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81A51" w14:textId="77777777" w:rsidR="007B0E05" w:rsidRDefault="00065747">
      <w:pPr>
        <w:pStyle w:val="ab"/>
        <w:widowControl/>
        <w:spacing w:before="0" w:beforeAutospacing="0" w:after="0" w:afterAutospacing="0" w:line="450" w:lineRule="atLeast"/>
        <w:jc w:val="center"/>
        <w:rPr>
          <w:sz w:val="21"/>
          <w:szCs w:val="21"/>
        </w:rPr>
      </w:pPr>
      <w:r>
        <w:rPr>
          <w:rStyle w:val="ad"/>
          <w:rFonts w:ascii="宋体" w:hAnsi="宋体" w:cs="宋体" w:hint="eastAsia"/>
          <w:color w:val="333333"/>
          <w:sz w:val="84"/>
          <w:szCs w:val="84"/>
          <w:shd w:val="clear" w:color="auto" w:fill="FFFFFF"/>
        </w:rPr>
        <w:t>武 汉 工 商 学 院</w:t>
      </w:r>
    </w:p>
    <w:p w14:paraId="0D6687FF" w14:textId="77777777" w:rsidR="007B0E05" w:rsidRDefault="00065747">
      <w:pPr>
        <w:pStyle w:val="ab"/>
        <w:widowControl/>
        <w:spacing w:before="0" w:beforeAutospacing="0" w:after="0" w:afterAutospacing="0" w:line="450" w:lineRule="atLeast"/>
        <w:jc w:val="center"/>
        <w:rPr>
          <w:sz w:val="21"/>
          <w:szCs w:val="21"/>
        </w:rPr>
      </w:pPr>
      <w:r>
        <w:rPr>
          <w:rStyle w:val="ad"/>
          <w:rFonts w:ascii="宋体" w:hAnsi="宋体" w:cs="宋体" w:hint="eastAsia"/>
          <w:color w:val="333333"/>
          <w:sz w:val="84"/>
          <w:szCs w:val="84"/>
          <w:shd w:val="clear" w:color="auto" w:fill="FFFFFF"/>
        </w:rPr>
        <w:t>招（议）标文件</w:t>
      </w:r>
    </w:p>
    <w:p w14:paraId="317BEAC6" w14:textId="77777777" w:rsidR="007B0E05" w:rsidRDefault="00065747">
      <w:pPr>
        <w:pStyle w:val="ab"/>
        <w:widowControl/>
        <w:spacing w:before="0" w:beforeAutospacing="0" w:after="0" w:afterAutospacing="0" w:line="450" w:lineRule="atLeast"/>
        <w:jc w:val="both"/>
        <w:rPr>
          <w:sz w:val="21"/>
          <w:szCs w:val="21"/>
        </w:rPr>
      </w:pPr>
      <w:r>
        <w:rPr>
          <w:rStyle w:val="ad"/>
          <w:rFonts w:ascii="宋体" w:hAnsi="宋体" w:cs="宋体" w:hint="eastAsia"/>
          <w:color w:val="333333"/>
          <w:sz w:val="28"/>
          <w:szCs w:val="28"/>
          <w:shd w:val="clear" w:color="auto" w:fill="FFFFFF"/>
        </w:rPr>
        <w:t> </w:t>
      </w:r>
    </w:p>
    <w:p w14:paraId="79EA7D0D" w14:textId="77777777" w:rsidR="007B0E05" w:rsidRDefault="00065747">
      <w:pPr>
        <w:pStyle w:val="ab"/>
        <w:widowControl/>
        <w:spacing w:before="0" w:beforeAutospacing="0" w:after="0" w:afterAutospacing="0" w:line="450" w:lineRule="atLeast"/>
        <w:jc w:val="center"/>
        <w:rPr>
          <w:sz w:val="21"/>
          <w:szCs w:val="21"/>
        </w:rPr>
      </w:pPr>
      <w:r>
        <w:rPr>
          <w:rFonts w:ascii="宋体" w:hAnsi="宋体" w:cs="宋体" w:hint="eastAsia"/>
          <w:noProof/>
          <w:color w:val="333333"/>
          <w:sz w:val="18"/>
          <w:szCs w:val="18"/>
          <w:shd w:val="clear" w:color="auto" w:fill="FFFFFF"/>
        </w:rPr>
        <w:drawing>
          <wp:inline distT="0" distB="0" distL="0" distR="0" wp14:anchorId="709CEE31" wp14:editId="4F6AC310">
            <wp:extent cx="2901950" cy="2838450"/>
            <wp:effectExtent l="1905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noChangeArrowheads="1"/>
                    </pic:cNvPicPr>
                  </pic:nvPicPr>
                  <pic:blipFill>
                    <a:blip r:embed="rId8"/>
                    <a:srcRect/>
                    <a:stretch>
                      <a:fillRect/>
                    </a:stretch>
                  </pic:blipFill>
                  <pic:spPr>
                    <a:xfrm>
                      <a:off x="0" y="0"/>
                      <a:ext cx="2901950" cy="2838450"/>
                    </a:xfrm>
                    <a:prstGeom prst="rect">
                      <a:avLst/>
                    </a:prstGeom>
                    <a:noFill/>
                    <a:ln w="9525">
                      <a:noFill/>
                      <a:miter lim="800000"/>
                      <a:headEnd/>
                      <a:tailEnd/>
                    </a:ln>
                  </pic:spPr>
                </pic:pic>
              </a:graphicData>
            </a:graphic>
          </wp:inline>
        </w:drawing>
      </w:r>
    </w:p>
    <w:p w14:paraId="33CC54BC" w14:textId="77777777" w:rsidR="007B0E05" w:rsidRDefault="00065747">
      <w:pPr>
        <w:pStyle w:val="ab"/>
        <w:widowControl/>
        <w:spacing w:before="0" w:beforeAutospacing="0" w:after="0" w:afterAutospacing="0" w:line="450" w:lineRule="atLeast"/>
        <w:jc w:val="both"/>
        <w:rPr>
          <w:sz w:val="21"/>
          <w:szCs w:val="21"/>
        </w:rPr>
      </w:pPr>
      <w:r>
        <w:rPr>
          <w:rStyle w:val="ad"/>
          <w:rFonts w:ascii="宋体" w:hAnsi="宋体" w:cs="宋体" w:hint="eastAsia"/>
          <w:color w:val="333333"/>
          <w:sz w:val="44"/>
          <w:szCs w:val="44"/>
          <w:shd w:val="clear" w:color="auto" w:fill="FFFFFF"/>
        </w:rPr>
        <w:t> </w:t>
      </w:r>
    </w:p>
    <w:p w14:paraId="40DB7143" w14:textId="77777777" w:rsidR="007B0E05" w:rsidRDefault="00065747">
      <w:pPr>
        <w:pStyle w:val="ab"/>
        <w:widowControl/>
        <w:spacing w:before="0" w:beforeAutospacing="0" w:after="0" w:afterAutospacing="0" w:line="450" w:lineRule="atLeast"/>
        <w:ind w:left="3030" w:hangingChars="686" w:hanging="3030"/>
        <w:jc w:val="both"/>
        <w:rPr>
          <w:sz w:val="21"/>
          <w:szCs w:val="21"/>
          <w:u w:val="single"/>
        </w:rPr>
      </w:pPr>
      <w:r>
        <w:rPr>
          <w:rStyle w:val="ad"/>
          <w:rFonts w:ascii="宋体" w:hAnsi="宋体" w:cs="宋体" w:hint="eastAsia"/>
          <w:color w:val="333333"/>
          <w:sz w:val="44"/>
          <w:szCs w:val="44"/>
          <w:shd w:val="clear" w:color="auto" w:fill="FFFFFF"/>
        </w:rPr>
        <w:t>招标项目名称:</w:t>
      </w:r>
      <w:r w:rsidR="006F24FA">
        <w:rPr>
          <w:rStyle w:val="ad"/>
          <w:rFonts w:ascii="宋体" w:hAnsi="宋体" w:cs="宋体" w:hint="eastAsia"/>
          <w:color w:val="333333"/>
          <w:sz w:val="28"/>
          <w:szCs w:val="28"/>
          <w:u w:val="single"/>
          <w:shd w:val="clear" w:color="auto" w:fill="FFFFFF"/>
        </w:rPr>
        <w:t>网上迎新系统</w:t>
      </w:r>
      <w:r>
        <w:rPr>
          <w:rStyle w:val="ad"/>
          <w:rFonts w:ascii="宋体" w:hAnsi="宋体" w:cs="宋体" w:hint="eastAsia"/>
          <w:color w:val="333333"/>
          <w:sz w:val="28"/>
          <w:szCs w:val="28"/>
          <w:u w:val="single"/>
          <w:shd w:val="clear" w:color="auto" w:fill="FFFFFF"/>
        </w:rPr>
        <w:t xml:space="preserve">采购项目招标   </w:t>
      </w:r>
      <w:r w:rsidR="006F24FA">
        <w:rPr>
          <w:rStyle w:val="ad"/>
          <w:rFonts w:ascii="宋体" w:hAnsi="宋体" w:cs="宋体" w:hint="eastAsia"/>
          <w:color w:val="333333"/>
          <w:sz w:val="28"/>
          <w:szCs w:val="28"/>
          <w:u w:val="single"/>
          <w:shd w:val="clear" w:color="auto" w:fill="FFFFFF"/>
        </w:rPr>
        <w:t xml:space="preserve">    </w:t>
      </w:r>
      <w:r>
        <w:rPr>
          <w:rStyle w:val="ad"/>
          <w:rFonts w:ascii="宋体" w:hAnsi="宋体" w:cs="宋体" w:hint="eastAsia"/>
          <w:color w:val="333333"/>
          <w:sz w:val="28"/>
          <w:szCs w:val="28"/>
          <w:u w:val="single"/>
          <w:shd w:val="clear" w:color="auto" w:fill="FFFFFF"/>
        </w:rPr>
        <w:t xml:space="preserve">     </w:t>
      </w:r>
    </w:p>
    <w:p w14:paraId="3D94DD53" w14:textId="77777777" w:rsidR="007B0E05" w:rsidRDefault="00065747">
      <w:pPr>
        <w:pStyle w:val="ab"/>
        <w:widowControl/>
        <w:spacing w:before="0" w:beforeAutospacing="0" w:after="0" w:afterAutospacing="0" w:line="450" w:lineRule="atLeast"/>
        <w:jc w:val="both"/>
        <w:rPr>
          <w:sz w:val="28"/>
          <w:szCs w:val="28"/>
          <w:u w:val="single"/>
        </w:rPr>
      </w:pPr>
      <w:r>
        <w:rPr>
          <w:rStyle w:val="ad"/>
          <w:rFonts w:ascii="宋体" w:hAnsi="宋体" w:cs="宋体" w:hint="eastAsia"/>
          <w:color w:val="333333"/>
          <w:sz w:val="44"/>
          <w:szCs w:val="44"/>
          <w:shd w:val="clear" w:color="auto" w:fill="FFFFFF"/>
        </w:rPr>
        <w:t>编      号</w:t>
      </w:r>
      <w:r>
        <w:rPr>
          <w:rFonts w:ascii="宋体" w:hAnsi="宋体" w:cs="宋体" w:hint="eastAsia"/>
          <w:color w:val="333333"/>
          <w:sz w:val="44"/>
          <w:szCs w:val="44"/>
          <w:shd w:val="clear" w:color="auto" w:fill="FFFFFF"/>
        </w:rPr>
        <w:t>:</w:t>
      </w:r>
      <w:r>
        <w:rPr>
          <w:rStyle w:val="ad"/>
          <w:rFonts w:ascii="宋体" w:hAnsi="宋体" w:cs="宋体" w:hint="eastAsia"/>
          <w:color w:val="333333"/>
          <w:sz w:val="28"/>
          <w:szCs w:val="28"/>
          <w:u w:val="single"/>
          <w:shd w:val="clear" w:color="auto" w:fill="FFFFFF"/>
        </w:rPr>
        <w:t> </w:t>
      </w:r>
      <w:r>
        <w:rPr>
          <w:rStyle w:val="ad"/>
          <w:rFonts w:ascii="宋体" w:hAnsi="宋体" w:cs="宋体" w:hint="eastAsia"/>
          <w:color w:val="333333"/>
          <w:sz w:val="32"/>
          <w:szCs w:val="32"/>
          <w:u w:val="single"/>
          <w:shd w:val="clear" w:color="auto" w:fill="FFFFFF"/>
        </w:rPr>
        <w:t xml:space="preserve"> G2022-0</w:t>
      </w:r>
      <w:r w:rsidR="006F24FA">
        <w:rPr>
          <w:rStyle w:val="ad"/>
          <w:rFonts w:ascii="宋体" w:hAnsi="宋体" w:cs="宋体" w:hint="eastAsia"/>
          <w:color w:val="333333"/>
          <w:sz w:val="32"/>
          <w:szCs w:val="32"/>
          <w:u w:val="single"/>
          <w:shd w:val="clear" w:color="auto" w:fill="FFFFFF"/>
        </w:rPr>
        <w:t>4</w:t>
      </w:r>
      <w:r>
        <w:rPr>
          <w:rStyle w:val="ad"/>
          <w:rFonts w:ascii="宋体" w:hAnsi="宋体" w:cs="宋体" w:hint="eastAsia"/>
          <w:color w:val="333333"/>
          <w:sz w:val="32"/>
          <w:szCs w:val="32"/>
          <w:u w:val="single"/>
          <w:shd w:val="clear" w:color="auto" w:fill="FFFFFF"/>
        </w:rPr>
        <w:t xml:space="preserve">                     </w:t>
      </w:r>
    </w:p>
    <w:p w14:paraId="12FB85A8" w14:textId="77777777" w:rsidR="007B0E05" w:rsidRDefault="00065747">
      <w:pPr>
        <w:pStyle w:val="ab"/>
        <w:widowControl/>
        <w:spacing w:before="0" w:beforeAutospacing="0" w:after="0" w:afterAutospacing="0" w:line="450" w:lineRule="atLeast"/>
        <w:jc w:val="both"/>
        <w:rPr>
          <w:sz w:val="21"/>
          <w:szCs w:val="21"/>
        </w:rPr>
      </w:pPr>
      <w:r>
        <w:rPr>
          <w:rFonts w:ascii="宋体" w:hAnsi="宋体" w:cs="宋体" w:hint="eastAsia"/>
          <w:color w:val="333333"/>
          <w:sz w:val="44"/>
          <w:szCs w:val="44"/>
          <w:shd w:val="clear" w:color="auto" w:fill="FFFFFF"/>
        </w:rPr>
        <w:t> </w:t>
      </w:r>
    </w:p>
    <w:p w14:paraId="564342F7" w14:textId="77777777" w:rsidR="007B0E05" w:rsidRDefault="007B0E05">
      <w:pPr>
        <w:pStyle w:val="ab"/>
        <w:widowControl/>
        <w:spacing w:before="0" w:beforeAutospacing="0" w:after="0" w:afterAutospacing="0" w:line="450" w:lineRule="atLeast"/>
        <w:jc w:val="both"/>
        <w:rPr>
          <w:rStyle w:val="ad"/>
          <w:rFonts w:ascii="宋体" w:hAnsi="宋体" w:cs="宋体"/>
          <w:color w:val="333333"/>
          <w:sz w:val="52"/>
          <w:szCs w:val="52"/>
          <w:shd w:val="clear" w:color="auto" w:fill="FFFFFF"/>
        </w:rPr>
      </w:pPr>
    </w:p>
    <w:p w14:paraId="6D6CDBC3" w14:textId="77777777" w:rsidR="007B0E05" w:rsidRDefault="00065747">
      <w:pPr>
        <w:pStyle w:val="ab"/>
        <w:widowControl/>
        <w:spacing w:before="0" w:beforeAutospacing="0" w:after="0" w:afterAutospacing="0" w:line="450" w:lineRule="atLeast"/>
        <w:jc w:val="center"/>
        <w:rPr>
          <w:sz w:val="52"/>
          <w:szCs w:val="52"/>
        </w:rPr>
      </w:pPr>
      <w:r>
        <w:rPr>
          <w:rStyle w:val="ad"/>
          <w:rFonts w:ascii="宋体" w:hAnsi="宋体" w:cs="宋体" w:hint="eastAsia"/>
          <w:color w:val="333333"/>
          <w:sz w:val="52"/>
          <w:szCs w:val="52"/>
          <w:shd w:val="clear" w:color="auto" w:fill="FFFFFF"/>
        </w:rPr>
        <w:t>武汉工商学院招投标办公室</w:t>
      </w:r>
    </w:p>
    <w:p w14:paraId="0437C679" w14:textId="77777777" w:rsidR="007B0E05" w:rsidRDefault="00065747">
      <w:pPr>
        <w:pStyle w:val="ab"/>
        <w:widowControl/>
        <w:spacing w:before="0" w:beforeAutospacing="0" w:after="0" w:afterAutospacing="0" w:line="450" w:lineRule="atLeast"/>
        <w:jc w:val="center"/>
        <w:rPr>
          <w:rStyle w:val="ad"/>
          <w:rFonts w:ascii="宋体" w:hAnsi="宋体" w:cs="宋体"/>
          <w:color w:val="333333"/>
          <w:sz w:val="52"/>
          <w:szCs w:val="52"/>
          <w:shd w:val="clear" w:color="auto" w:fill="FFFFFF"/>
        </w:rPr>
      </w:pPr>
      <w:r>
        <w:rPr>
          <w:rStyle w:val="ad"/>
          <w:rFonts w:ascii="宋体" w:hAnsi="宋体" w:cs="宋体" w:hint="eastAsia"/>
          <w:color w:val="333333"/>
          <w:sz w:val="52"/>
          <w:szCs w:val="52"/>
          <w:shd w:val="clear" w:color="auto" w:fill="FFFFFF"/>
        </w:rPr>
        <w:t>二○二二年</w:t>
      </w:r>
      <w:r w:rsidR="00A33F78">
        <w:rPr>
          <w:rStyle w:val="ad"/>
          <w:rFonts w:ascii="宋体" w:hAnsi="宋体" w:cs="宋体" w:hint="eastAsia"/>
          <w:color w:val="333333"/>
          <w:sz w:val="52"/>
          <w:szCs w:val="52"/>
          <w:shd w:val="clear" w:color="auto" w:fill="FFFFFF"/>
        </w:rPr>
        <w:t>四</w:t>
      </w:r>
      <w:r>
        <w:rPr>
          <w:rStyle w:val="ad"/>
          <w:rFonts w:ascii="宋体" w:hAnsi="宋体" w:cs="宋体" w:hint="eastAsia"/>
          <w:color w:val="333333"/>
          <w:sz w:val="52"/>
          <w:szCs w:val="52"/>
          <w:shd w:val="clear" w:color="auto" w:fill="FFFFFF"/>
        </w:rPr>
        <w:t>月</w:t>
      </w:r>
      <w:r w:rsidR="006F24FA">
        <w:rPr>
          <w:rStyle w:val="ad"/>
          <w:rFonts w:ascii="宋体" w:hAnsi="宋体" w:cs="宋体" w:hint="eastAsia"/>
          <w:color w:val="333333"/>
          <w:sz w:val="52"/>
          <w:szCs w:val="52"/>
          <w:shd w:val="clear" w:color="auto" w:fill="FFFFFF"/>
        </w:rPr>
        <w:t>二十五</w:t>
      </w:r>
      <w:r>
        <w:rPr>
          <w:rStyle w:val="ad"/>
          <w:rFonts w:ascii="宋体" w:hAnsi="宋体" w:cs="宋体" w:hint="eastAsia"/>
          <w:color w:val="333333"/>
          <w:sz w:val="52"/>
          <w:szCs w:val="52"/>
          <w:shd w:val="clear" w:color="auto" w:fill="FFFFFF"/>
        </w:rPr>
        <w:t>日</w:t>
      </w:r>
    </w:p>
    <w:p w14:paraId="6AC5C288" w14:textId="77777777" w:rsidR="006F24FA" w:rsidRDefault="006F24FA">
      <w:pPr>
        <w:pStyle w:val="ab"/>
        <w:widowControl/>
        <w:spacing w:before="0" w:beforeAutospacing="0" w:after="0" w:afterAutospacing="0" w:line="450" w:lineRule="atLeast"/>
        <w:jc w:val="center"/>
        <w:rPr>
          <w:sz w:val="21"/>
          <w:szCs w:val="21"/>
        </w:rPr>
      </w:pPr>
    </w:p>
    <w:p w14:paraId="3FC4CC8C" w14:textId="77777777" w:rsidR="007B0E05" w:rsidRPr="00427ED7" w:rsidRDefault="00065747">
      <w:pPr>
        <w:spacing w:line="440" w:lineRule="exact"/>
        <w:jc w:val="center"/>
        <w:rPr>
          <w:rFonts w:ascii="仿宋" w:eastAsia="仿宋" w:hAnsi="仿宋"/>
          <w:b/>
          <w:sz w:val="32"/>
          <w:szCs w:val="32"/>
        </w:rPr>
      </w:pPr>
      <w:r w:rsidRPr="00427ED7">
        <w:rPr>
          <w:rFonts w:ascii="仿宋" w:eastAsia="仿宋" w:hAnsi="仿宋" w:hint="eastAsia"/>
          <w:b/>
          <w:sz w:val="32"/>
          <w:szCs w:val="32"/>
        </w:rPr>
        <w:lastRenderedPageBreak/>
        <w:t>第一部分</w:t>
      </w:r>
      <w:r w:rsidRPr="00427ED7">
        <w:rPr>
          <w:rFonts w:ascii="宋体" w:hAnsi="宋体" w:cs="宋体" w:hint="eastAsia"/>
          <w:b/>
          <w:sz w:val="32"/>
          <w:szCs w:val="32"/>
        </w:rPr>
        <w:t>  </w:t>
      </w:r>
      <w:r w:rsidRPr="00427ED7">
        <w:rPr>
          <w:rFonts w:ascii="仿宋" w:eastAsia="仿宋" w:hAnsi="仿宋" w:hint="eastAsia"/>
          <w:b/>
          <w:sz w:val="32"/>
          <w:szCs w:val="32"/>
        </w:rPr>
        <w:t xml:space="preserve"> 招（议）标邀请</w:t>
      </w:r>
    </w:p>
    <w:p w14:paraId="7BE7FB7C"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根据我校实际需求，现面向社会邀请具有实力的单位进行我校的</w:t>
      </w:r>
      <w:r w:rsidR="006F24FA">
        <w:rPr>
          <w:rFonts w:ascii="仿宋" w:eastAsia="仿宋" w:hAnsi="仿宋" w:hint="eastAsia"/>
          <w:sz w:val="24"/>
        </w:rPr>
        <w:t>网上迎新系统</w:t>
      </w:r>
      <w:r>
        <w:rPr>
          <w:rFonts w:ascii="仿宋" w:eastAsia="仿宋" w:hAnsi="仿宋" w:hint="eastAsia"/>
          <w:sz w:val="24"/>
        </w:rPr>
        <w:t>采购项目招标，欢迎能满足标书要求的厂家前来投标。</w:t>
      </w:r>
    </w:p>
    <w:p w14:paraId="0DA7C214" w14:textId="77777777" w:rsidR="007B0E05" w:rsidRDefault="00065747">
      <w:pPr>
        <w:spacing w:line="440" w:lineRule="exact"/>
        <w:ind w:firstLineChars="200" w:firstLine="482"/>
        <w:jc w:val="left"/>
        <w:rPr>
          <w:rFonts w:ascii="仿宋" w:eastAsia="仿宋" w:hAnsi="仿宋"/>
          <w:sz w:val="24"/>
        </w:rPr>
      </w:pPr>
      <w:r>
        <w:rPr>
          <w:rFonts w:ascii="仿宋" w:eastAsia="仿宋" w:hAnsi="仿宋" w:hint="eastAsia"/>
          <w:b/>
          <w:sz w:val="24"/>
        </w:rPr>
        <w:t>一、招标项目名称：</w:t>
      </w:r>
      <w:r w:rsidR="006F24FA">
        <w:rPr>
          <w:rFonts w:ascii="仿宋" w:eastAsia="仿宋" w:hAnsi="仿宋" w:hint="eastAsia"/>
          <w:sz w:val="24"/>
        </w:rPr>
        <w:t>网上迎新系统</w:t>
      </w:r>
      <w:r>
        <w:rPr>
          <w:rFonts w:ascii="仿宋" w:eastAsia="仿宋" w:hAnsi="仿宋" w:hint="eastAsia"/>
          <w:sz w:val="24"/>
        </w:rPr>
        <w:t>采购项目</w:t>
      </w:r>
    </w:p>
    <w:p w14:paraId="77CD40D2"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 xml:space="preserve">2022年 4 月 </w:t>
      </w:r>
      <w:r w:rsidR="006F24FA">
        <w:rPr>
          <w:rFonts w:ascii="仿宋" w:eastAsia="仿宋" w:hAnsi="仿宋" w:hint="eastAsia"/>
          <w:sz w:val="24"/>
        </w:rPr>
        <w:t>27</w:t>
      </w:r>
      <w:r>
        <w:rPr>
          <w:rFonts w:ascii="仿宋" w:eastAsia="仿宋" w:hAnsi="仿宋" w:hint="eastAsia"/>
          <w:sz w:val="24"/>
        </w:rPr>
        <w:t xml:space="preserve"> 日下午5:00前，请有意向的单位将法人授权委托书、被委托人身份证、营业执照副本等上述资料彩色扫描件（全部资料扫描为一个PDF文件）发送至331678357@qq.com邮箱，待招标方审查无误后，将联系供应商进行线上缴纳文件费，每份招标文件</w:t>
      </w:r>
      <w:r w:rsidR="006F24FA">
        <w:rPr>
          <w:rFonts w:ascii="仿宋" w:eastAsia="仿宋" w:hAnsi="仿宋" w:hint="eastAsia"/>
          <w:sz w:val="24"/>
        </w:rPr>
        <w:t>3</w:t>
      </w:r>
      <w:r>
        <w:rPr>
          <w:rFonts w:ascii="仿宋" w:eastAsia="仿宋" w:hAnsi="仿宋" w:hint="eastAsia"/>
          <w:sz w:val="24"/>
        </w:rPr>
        <w:t>00元（该费用收取后概不退还）。</w:t>
      </w:r>
    </w:p>
    <w:p w14:paraId="183CA40A"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递交标书费的账户信息:</w:t>
      </w:r>
    </w:p>
    <w:p w14:paraId="696DCEE6"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支付宝账号：13995699032    户名：杜丹</w:t>
      </w:r>
      <w:proofErr w:type="gramStart"/>
      <w:r>
        <w:rPr>
          <w:rFonts w:ascii="仿宋" w:eastAsia="仿宋" w:hAnsi="仿宋" w:hint="eastAsia"/>
          <w:sz w:val="24"/>
        </w:rPr>
        <w:t>丹</w:t>
      </w:r>
      <w:proofErr w:type="gramEnd"/>
    </w:p>
    <w:p w14:paraId="34A74165"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（请备注清楚单位名称及所投项目名称）</w:t>
      </w:r>
    </w:p>
    <w:p w14:paraId="0F84927E"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每个投标单位在递交投标书之前,需交纳投标保证金</w:t>
      </w:r>
      <w:r w:rsidR="006F24FA">
        <w:rPr>
          <w:rFonts w:ascii="仿宋" w:eastAsia="仿宋" w:hAnsi="仿宋" w:hint="eastAsia"/>
          <w:sz w:val="24"/>
          <w:u w:val="single"/>
        </w:rPr>
        <w:t>2</w:t>
      </w:r>
      <w:r>
        <w:rPr>
          <w:rFonts w:ascii="仿宋" w:eastAsia="仿宋" w:hAnsi="仿宋" w:hint="eastAsia"/>
          <w:sz w:val="24"/>
          <w:u w:val="single"/>
        </w:rPr>
        <w:t>万元</w:t>
      </w:r>
      <w:r>
        <w:rPr>
          <w:rFonts w:ascii="仿宋" w:eastAsia="仿宋" w:hAnsi="仿宋" w:hint="eastAsia"/>
          <w:sz w:val="24"/>
        </w:rPr>
        <w:t>，开标后未中标单位的保证金在十个工作日内不计</w:t>
      </w:r>
      <w:proofErr w:type="gramStart"/>
      <w:r>
        <w:rPr>
          <w:rFonts w:ascii="仿宋" w:eastAsia="仿宋" w:hAnsi="仿宋" w:hint="eastAsia"/>
          <w:sz w:val="24"/>
        </w:rPr>
        <w:t>息</w:t>
      </w:r>
      <w:proofErr w:type="gramEnd"/>
      <w:r>
        <w:rPr>
          <w:rFonts w:ascii="仿宋" w:eastAsia="仿宋" w:hAnsi="仿宋" w:hint="eastAsia"/>
          <w:sz w:val="24"/>
        </w:rPr>
        <w:t>全额退还,中标单位的保证金则转为合同履约保证金。</w:t>
      </w:r>
    </w:p>
    <w:p w14:paraId="6BF4943B"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递交投标保证金的账户信息：</w:t>
      </w:r>
    </w:p>
    <w:p w14:paraId="20E79EEF"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户  名：武汉工商学院</w:t>
      </w:r>
    </w:p>
    <w:p w14:paraId="70C90845"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开户行：建行武汉洪福支行</w:t>
      </w:r>
    </w:p>
    <w:p w14:paraId="6B4F29E9" w14:textId="77777777" w:rsidR="007B0E05" w:rsidRDefault="00065747">
      <w:pPr>
        <w:spacing w:line="440" w:lineRule="exact"/>
        <w:ind w:firstLineChars="200" w:firstLine="480"/>
        <w:jc w:val="left"/>
        <w:rPr>
          <w:rFonts w:ascii="仿宋" w:eastAsia="仿宋" w:hAnsi="仿宋"/>
          <w:sz w:val="24"/>
        </w:rPr>
      </w:pPr>
      <w:proofErr w:type="gramStart"/>
      <w:r>
        <w:rPr>
          <w:rFonts w:ascii="仿宋" w:eastAsia="仿宋" w:hAnsi="仿宋" w:hint="eastAsia"/>
          <w:sz w:val="24"/>
        </w:rPr>
        <w:t>账</w:t>
      </w:r>
      <w:proofErr w:type="gramEnd"/>
      <w:r>
        <w:rPr>
          <w:rFonts w:ascii="仿宋" w:eastAsia="仿宋" w:hAnsi="仿宋" w:hint="eastAsia"/>
          <w:sz w:val="24"/>
        </w:rPr>
        <w:t xml:space="preserve">  号：42001237044050001270</w:t>
      </w:r>
    </w:p>
    <w:p w14:paraId="5707D0BF" w14:textId="77777777" w:rsidR="007B0E05" w:rsidRDefault="00065747">
      <w:pPr>
        <w:spacing w:line="440" w:lineRule="exact"/>
        <w:ind w:firstLineChars="200" w:firstLine="482"/>
        <w:jc w:val="left"/>
        <w:rPr>
          <w:rFonts w:ascii="仿宋" w:eastAsia="仿宋" w:hAnsi="仿宋"/>
          <w:b/>
          <w:sz w:val="24"/>
        </w:rPr>
      </w:pPr>
      <w:r>
        <w:rPr>
          <w:rFonts w:ascii="仿宋" w:eastAsia="仿宋" w:hAnsi="仿宋" w:hint="eastAsia"/>
          <w:b/>
          <w:sz w:val="24"/>
        </w:rPr>
        <w:t>二、投标截止时间：</w:t>
      </w:r>
    </w:p>
    <w:p w14:paraId="61E00806"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 xml:space="preserve">投标单位于2022年 4 月 </w:t>
      </w:r>
      <w:r w:rsidR="006F24FA">
        <w:rPr>
          <w:rFonts w:ascii="仿宋" w:eastAsia="仿宋" w:hAnsi="仿宋" w:hint="eastAsia"/>
          <w:sz w:val="24"/>
        </w:rPr>
        <w:t>2</w:t>
      </w:r>
      <w:r w:rsidR="00996423">
        <w:rPr>
          <w:rFonts w:ascii="仿宋" w:eastAsia="仿宋" w:hAnsi="仿宋" w:hint="eastAsia"/>
          <w:sz w:val="24"/>
        </w:rPr>
        <w:t>9</w:t>
      </w:r>
      <w:r>
        <w:rPr>
          <w:rFonts w:ascii="仿宋" w:eastAsia="仿宋" w:hAnsi="仿宋" w:hint="eastAsia"/>
          <w:sz w:val="24"/>
        </w:rPr>
        <w:t xml:space="preserve"> 日</w:t>
      </w:r>
      <w:r w:rsidR="006F24FA">
        <w:rPr>
          <w:rFonts w:ascii="仿宋" w:eastAsia="仿宋" w:hAnsi="仿宋" w:hint="eastAsia"/>
          <w:sz w:val="24"/>
        </w:rPr>
        <w:t>下午14</w:t>
      </w:r>
      <w:r>
        <w:rPr>
          <w:rFonts w:ascii="仿宋" w:eastAsia="仿宋" w:hAnsi="仿宋" w:hint="eastAsia"/>
          <w:sz w:val="24"/>
        </w:rPr>
        <w:t>:30，将投标文件交到武汉工商学院招投标办公室。如有延误，视为废标；中标单位应在我校规定的时间内来签订合同，逾期视中标单位放弃中标，我校有权扣留保证金。</w:t>
      </w:r>
    </w:p>
    <w:p w14:paraId="6AA0C9CF" w14:textId="77777777" w:rsidR="007B0E05" w:rsidRDefault="00065747">
      <w:pPr>
        <w:spacing w:line="500" w:lineRule="exact"/>
        <w:ind w:firstLineChars="200" w:firstLine="482"/>
        <w:rPr>
          <w:rFonts w:ascii="仿宋_GB2312" w:eastAsia="仿宋_GB2312" w:hAnsi="宋体"/>
          <w:sz w:val="28"/>
          <w:szCs w:val="28"/>
        </w:rPr>
      </w:pPr>
      <w:r>
        <w:rPr>
          <w:rFonts w:ascii="仿宋" w:eastAsia="仿宋" w:hAnsi="仿宋" w:hint="eastAsia"/>
          <w:b/>
          <w:bCs/>
          <w:sz w:val="24"/>
        </w:rPr>
        <w:t>付款方式：</w:t>
      </w:r>
      <w:r>
        <w:rPr>
          <w:rFonts w:ascii="仿宋" w:eastAsia="仿宋" w:hAnsi="仿宋" w:hint="eastAsia"/>
          <w:sz w:val="24"/>
        </w:rPr>
        <w:t>施工完毕经验收合格后支付总货款的9</w:t>
      </w:r>
      <w:r w:rsidR="00925AD0">
        <w:rPr>
          <w:rFonts w:ascii="仿宋" w:eastAsia="仿宋" w:hAnsi="仿宋" w:hint="eastAsia"/>
          <w:sz w:val="24"/>
        </w:rPr>
        <w:t>0</w:t>
      </w:r>
      <w:r>
        <w:rPr>
          <w:rFonts w:ascii="仿宋" w:eastAsia="仿宋" w:hAnsi="仿宋" w:hint="eastAsia"/>
          <w:sz w:val="24"/>
        </w:rPr>
        <w:t>%，验收合格满</w:t>
      </w:r>
      <w:r w:rsidR="00925AD0">
        <w:rPr>
          <w:rFonts w:ascii="仿宋" w:eastAsia="仿宋" w:hAnsi="仿宋" w:hint="eastAsia"/>
          <w:sz w:val="24"/>
        </w:rPr>
        <w:t>一</w:t>
      </w:r>
      <w:r>
        <w:rPr>
          <w:rFonts w:ascii="仿宋" w:eastAsia="仿宋" w:hAnsi="仿宋" w:hint="eastAsia"/>
          <w:sz w:val="24"/>
        </w:rPr>
        <w:t>年后付清余款。</w:t>
      </w:r>
    </w:p>
    <w:p w14:paraId="356AFF2A" w14:textId="77777777" w:rsidR="007B0E05" w:rsidRDefault="00065747">
      <w:pPr>
        <w:spacing w:line="440" w:lineRule="exact"/>
        <w:ind w:firstLineChars="200" w:firstLine="482"/>
        <w:jc w:val="left"/>
        <w:rPr>
          <w:rFonts w:ascii="仿宋" w:eastAsia="仿宋" w:hAnsi="仿宋"/>
          <w:sz w:val="24"/>
        </w:rPr>
      </w:pPr>
      <w:r>
        <w:rPr>
          <w:rFonts w:ascii="仿宋" w:eastAsia="仿宋" w:hAnsi="仿宋" w:hint="eastAsia"/>
          <w:b/>
          <w:sz w:val="24"/>
        </w:rPr>
        <w:t>开标时间及地点：</w:t>
      </w:r>
      <w:r>
        <w:rPr>
          <w:rFonts w:ascii="仿宋" w:eastAsia="仿宋" w:hAnsi="仿宋" w:hint="eastAsia"/>
          <w:sz w:val="24"/>
        </w:rPr>
        <w:t>2022年</w:t>
      </w:r>
      <w:r w:rsidR="00925AD0">
        <w:rPr>
          <w:rFonts w:ascii="仿宋" w:eastAsia="仿宋" w:hAnsi="仿宋" w:hint="eastAsia"/>
          <w:sz w:val="24"/>
        </w:rPr>
        <w:t>4</w:t>
      </w:r>
      <w:r>
        <w:rPr>
          <w:rFonts w:ascii="仿宋" w:eastAsia="仿宋" w:hAnsi="仿宋" w:hint="eastAsia"/>
          <w:sz w:val="24"/>
        </w:rPr>
        <w:t>月</w:t>
      </w:r>
      <w:r w:rsidR="00427ED7">
        <w:rPr>
          <w:rFonts w:ascii="仿宋" w:eastAsia="仿宋" w:hAnsi="仿宋" w:hint="eastAsia"/>
          <w:sz w:val="24"/>
        </w:rPr>
        <w:t>2</w:t>
      </w:r>
      <w:r w:rsidR="00996423">
        <w:rPr>
          <w:rFonts w:ascii="仿宋" w:eastAsia="仿宋" w:hAnsi="仿宋" w:hint="eastAsia"/>
          <w:sz w:val="24"/>
        </w:rPr>
        <w:t>9</w:t>
      </w:r>
      <w:r>
        <w:rPr>
          <w:rFonts w:ascii="仿宋" w:eastAsia="仿宋" w:hAnsi="仿宋" w:hint="eastAsia"/>
          <w:sz w:val="24"/>
        </w:rPr>
        <w:t>日</w:t>
      </w:r>
      <w:r w:rsidR="00427ED7">
        <w:rPr>
          <w:rFonts w:ascii="仿宋" w:eastAsia="仿宋" w:hAnsi="仿宋" w:hint="eastAsia"/>
          <w:sz w:val="24"/>
        </w:rPr>
        <w:t>下午14</w:t>
      </w:r>
      <w:r>
        <w:rPr>
          <w:rFonts w:ascii="仿宋" w:eastAsia="仿宋" w:hAnsi="仿宋" w:hint="eastAsia"/>
          <w:sz w:val="24"/>
        </w:rPr>
        <w:t>:30，武汉工商学院综合楼第二会议室。</w:t>
      </w:r>
    </w:p>
    <w:p w14:paraId="64CBB67D" w14:textId="77777777" w:rsidR="007B0E05" w:rsidRDefault="00065747">
      <w:pPr>
        <w:spacing w:line="440" w:lineRule="exact"/>
        <w:ind w:firstLineChars="200" w:firstLine="482"/>
        <w:jc w:val="left"/>
        <w:rPr>
          <w:rFonts w:ascii="仿宋" w:eastAsia="仿宋" w:hAnsi="仿宋"/>
          <w:sz w:val="24"/>
        </w:rPr>
      </w:pPr>
      <w:r>
        <w:rPr>
          <w:rFonts w:ascii="仿宋" w:eastAsia="仿宋" w:hAnsi="仿宋" w:hint="eastAsia"/>
          <w:b/>
          <w:sz w:val="24"/>
        </w:rPr>
        <w:t>招标单位：</w:t>
      </w:r>
      <w:r>
        <w:rPr>
          <w:rFonts w:ascii="仿宋" w:eastAsia="仿宋" w:hAnsi="仿宋" w:hint="eastAsia"/>
          <w:sz w:val="24"/>
        </w:rPr>
        <w:t>武汉工商学院</w:t>
      </w:r>
    </w:p>
    <w:p w14:paraId="7624B724" w14:textId="77777777" w:rsidR="007B0E05" w:rsidRDefault="00065747">
      <w:pPr>
        <w:spacing w:line="440" w:lineRule="exact"/>
        <w:ind w:firstLineChars="200" w:firstLine="482"/>
        <w:jc w:val="left"/>
        <w:rPr>
          <w:rFonts w:ascii="仿宋" w:eastAsia="仿宋" w:hAnsi="仿宋"/>
          <w:sz w:val="24"/>
        </w:rPr>
      </w:pPr>
      <w:r>
        <w:rPr>
          <w:rFonts w:ascii="仿宋" w:eastAsia="仿宋" w:hAnsi="仿宋" w:hint="eastAsia"/>
          <w:b/>
          <w:sz w:val="24"/>
        </w:rPr>
        <w:t>执行单位：</w:t>
      </w:r>
      <w:r>
        <w:rPr>
          <w:rFonts w:ascii="仿宋" w:eastAsia="仿宋" w:hAnsi="仿宋" w:hint="eastAsia"/>
          <w:sz w:val="24"/>
        </w:rPr>
        <w:t>武汉工商学院招投标办公室</w:t>
      </w:r>
    </w:p>
    <w:p w14:paraId="7992E932" w14:textId="77777777" w:rsidR="007B0E05" w:rsidRDefault="00065747">
      <w:pPr>
        <w:spacing w:line="440" w:lineRule="exact"/>
        <w:ind w:firstLineChars="200" w:firstLine="482"/>
        <w:jc w:val="left"/>
        <w:rPr>
          <w:rFonts w:ascii="仿宋" w:eastAsia="仿宋" w:hAnsi="仿宋"/>
          <w:sz w:val="24"/>
        </w:rPr>
      </w:pPr>
      <w:r>
        <w:rPr>
          <w:rFonts w:ascii="仿宋" w:eastAsia="仿宋" w:hAnsi="仿宋" w:hint="eastAsia"/>
          <w:b/>
          <w:sz w:val="24"/>
        </w:rPr>
        <w:t>地  址：</w:t>
      </w:r>
      <w:r>
        <w:rPr>
          <w:rFonts w:ascii="仿宋" w:eastAsia="仿宋" w:hAnsi="仿宋" w:hint="eastAsia"/>
          <w:sz w:val="24"/>
        </w:rPr>
        <w:t>武汉市洪山区黄家湖西路3号</w:t>
      </w:r>
    </w:p>
    <w:p w14:paraId="14090C97" w14:textId="77777777" w:rsidR="007B0E05" w:rsidRDefault="00065747">
      <w:pPr>
        <w:spacing w:line="440" w:lineRule="exact"/>
        <w:ind w:firstLineChars="200" w:firstLine="482"/>
        <w:jc w:val="left"/>
        <w:rPr>
          <w:rFonts w:ascii="仿宋" w:eastAsia="仿宋" w:hAnsi="仿宋"/>
          <w:b/>
          <w:sz w:val="28"/>
          <w:szCs w:val="28"/>
        </w:rPr>
      </w:pPr>
      <w:r>
        <w:rPr>
          <w:rFonts w:ascii="仿宋" w:eastAsia="仿宋" w:hAnsi="仿宋" w:hint="eastAsia"/>
          <w:b/>
          <w:sz w:val="24"/>
        </w:rPr>
        <w:t>联 系 人：</w:t>
      </w:r>
      <w:r>
        <w:rPr>
          <w:rFonts w:ascii="仿宋" w:eastAsia="仿宋" w:hAnsi="仿宋" w:hint="eastAsia"/>
          <w:sz w:val="24"/>
        </w:rPr>
        <w:t>胡老师　15871758771</w:t>
      </w:r>
    </w:p>
    <w:p w14:paraId="3A34C636" w14:textId="77777777" w:rsidR="00A33F78" w:rsidRDefault="00A33F78">
      <w:pPr>
        <w:spacing w:line="440" w:lineRule="exact"/>
        <w:jc w:val="center"/>
        <w:rPr>
          <w:rFonts w:ascii="仿宋" w:eastAsia="仿宋" w:hAnsi="仿宋"/>
          <w:b/>
          <w:sz w:val="28"/>
          <w:szCs w:val="28"/>
        </w:rPr>
      </w:pPr>
    </w:p>
    <w:p w14:paraId="15A4D8CA" w14:textId="77777777" w:rsidR="007B0E05" w:rsidRPr="00427ED7" w:rsidRDefault="00065747">
      <w:pPr>
        <w:spacing w:line="440" w:lineRule="exact"/>
        <w:jc w:val="center"/>
        <w:rPr>
          <w:rFonts w:ascii="仿宋" w:eastAsia="仿宋" w:hAnsi="仿宋"/>
          <w:b/>
          <w:sz w:val="32"/>
          <w:szCs w:val="32"/>
        </w:rPr>
      </w:pPr>
      <w:r w:rsidRPr="00427ED7">
        <w:rPr>
          <w:rFonts w:ascii="仿宋" w:eastAsia="仿宋" w:hAnsi="仿宋" w:hint="eastAsia"/>
          <w:b/>
          <w:sz w:val="32"/>
          <w:szCs w:val="32"/>
        </w:rPr>
        <w:lastRenderedPageBreak/>
        <w:t>第二部分   投标须知</w:t>
      </w:r>
      <w:bookmarkStart w:id="0" w:name="_Toc310528355"/>
      <w:bookmarkStart w:id="1" w:name="_Toc311463004"/>
      <w:bookmarkStart w:id="2" w:name="_Toc355795126"/>
      <w:bookmarkStart w:id="3" w:name="_Toc516597096"/>
    </w:p>
    <w:bookmarkEnd w:id="0"/>
    <w:bookmarkEnd w:id="1"/>
    <w:bookmarkEnd w:id="2"/>
    <w:bookmarkEnd w:id="3"/>
    <w:p w14:paraId="701D88AF" w14:textId="77777777" w:rsidR="007B0E05" w:rsidRDefault="00065747">
      <w:pPr>
        <w:spacing w:line="440" w:lineRule="exact"/>
        <w:ind w:firstLineChars="200" w:firstLine="482"/>
        <w:jc w:val="left"/>
        <w:rPr>
          <w:rFonts w:ascii="仿宋" w:eastAsia="仿宋" w:hAnsi="仿宋"/>
          <w:b/>
          <w:sz w:val="24"/>
        </w:rPr>
      </w:pPr>
      <w:r>
        <w:rPr>
          <w:rFonts w:ascii="仿宋" w:eastAsia="仿宋" w:hAnsi="仿宋" w:hint="eastAsia"/>
          <w:b/>
          <w:sz w:val="24"/>
        </w:rPr>
        <w:t>一、招标方式：邀请招标、</w:t>
      </w:r>
      <w:proofErr w:type="gramStart"/>
      <w:r>
        <w:rPr>
          <w:rFonts w:ascii="仿宋" w:eastAsia="仿宋" w:hAnsi="仿宋" w:hint="eastAsia"/>
          <w:b/>
          <w:sz w:val="24"/>
        </w:rPr>
        <w:t>议评开标</w:t>
      </w:r>
      <w:proofErr w:type="gramEnd"/>
      <w:r>
        <w:rPr>
          <w:rFonts w:ascii="仿宋" w:eastAsia="仿宋" w:hAnsi="仿宋" w:hint="eastAsia"/>
          <w:b/>
          <w:sz w:val="24"/>
        </w:rPr>
        <w:t>。</w:t>
      </w:r>
    </w:p>
    <w:p w14:paraId="38119078" w14:textId="77777777" w:rsidR="007B0E05" w:rsidRDefault="00065747">
      <w:pPr>
        <w:spacing w:line="440" w:lineRule="exact"/>
        <w:ind w:firstLineChars="200" w:firstLine="482"/>
        <w:jc w:val="left"/>
        <w:rPr>
          <w:rFonts w:ascii="仿宋" w:eastAsia="仿宋" w:hAnsi="仿宋"/>
          <w:b/>
          <w:sz w:val="24"/>
        </w:rPr>
      </w:pPr>
      <w:r>
        <w:rPr>
          <w:rFonts w:ascii="仿宋" w:eastAsia="仿宋" w:hAnsi="仿宋" w:hint="eastAsia"/>
          <w:b/>
          <w:sz w:val="24"/>
        </w:rPr>
        <w:t>二、投标者要求及相关说明：</w:t>
      </w:r>
    </w:p>
    <w:p w14:paraId="14E01ED8" w14:textId="77777777" w:rsidR="007B0E05" w:rsidRDefault="00065747">
      <w:pPr>
        <w:spacing w:line="500" w:lineRule="exact"/>
        <w:ind w:firstLineChars="200" w:firstLine="480"/>
        <w:rPr>
          <w:rFonts w:ascii="仿宋" w:eastAsia="仿宋" w:hAnsi="仿宋"/>
          <w:sz w:val="24"/>
        </w:rPr>
      </w:pPr>
      <w:r>
        <w:rPr>
          <w:rFonts w:ascii="仿宋" w:eastAsia="仿宋" w:hAnsi="仿宋" w:hint="eastAsia"/>
          <w:sz w:val="24"/>
        </w:rPr>
        <w:t>1、投标者具有独立法人资格，具有相应的经营资质和一定经营规模，具有良好的经营业绩，坚持诚信经营，有良好的服务保障。</w:t>
      </w:r>
    </w:p>
    <w:p w14:paraId="750BF060" w14:textId="77777777" w:rsidR="007B0E05" w:rsidRDefault="00065747">
      <w:pPr>
        <w:spacing w:line="500" w:lineRule="exact"/>
        <w:ind w:firstLineChars="200" w:firstLine="480"/>
        <w:rPr>
          <w:rFonts w:ascii="仿宋" w:eastAsia="仿宋" w:hAnsi="仿宋"/>
          <w:sz w:val="24"/>
        </w:rPr>
      </w:pPr>
      <w:r>
        <w:rPr>
          <w:rFonts w:ascii="仿宋" w:eastAsia="仿宋" w:hAnsi="仿宋" w:hint="eastAsia"/>
          <w:sz w:val="24"/>
        </w:rPr>
        <w:t>2、所供产品必须具有明确的生产厂家、产地证书、</w:t>
      </w:r>
      <w:proofErr w:type="gramStart"/>
      <w:r>
        <w:rPr>
          <w:rFonts w:ascii="仿宋" w:eastAsia="仿宋" w:hAnsi="仿宋" w:hint="eastAsia"/>
          <w:sz w:val="24"/>
        </w:rPr>
        <w:t>争对本</w:t>
      </w:r>
      <w:proofErr w:type="gramEnd"/>
      <w:r>
        <w:rPr>
          <w:rFonts w:ascii="仿宋" w:eastAsia="仿宋" w:hAnsi="仿宋" w:hint="eastAsia"/>
          <w:sz w:val="24"/>
        </w:rPr>
        <w:t>项目的原厂授权、合格证、产品质检报告等。</w:t>
      </w:r>
    </w:p>
    <w:p w14:paraId="66117DA5" w14:textId="77777777" w:rsidR="007B0E05" w:rsidRDefault="00065747">
      <w:pPr>
        <w:spacing w:line="500" w:lineRule="exact"/>
        <w:ind w:firstLineChars="200" w:firstLine="480"/>
        <w:rPr>
          <w:rFonts w:ascii="仿宋" w:eastAsia="仿宋" w:hAnsi="仿宋"/>
          <w:sz w:val="24"/>
        </w:rPr>
      </w:pPr>
      <w:r>
        <w:rPr>
          <w:rFonts w:ascii="仿宋" w:eastAsia="仿宋" w:hAnsi="仿宋" w:hint="eastAsia"/>
          <w:sz w:val="24"/>
        </w:rPr>
        <w:t>3、投标价均按人民币报价，且为含制作、运输、安装、验收及税价。</w:t>
      </w:r>
    </w:p>
    <w:p w14:paraId="480E1D00" w14:textId="77777777" w:rsidR="007B0E05" w:rsidRDefault="00065747">
      <w:pPr>
        <w:spacing w:line="440" w:lineRule="exact"/>
        <w:ind w:firstLineChars="200" w:firstLine="482"/>
        <w:jc w:val="left"/>
        <w:rPr>
          <w:rFonts w:ascii="仿宋" w:eastAsia="仿宋" w:hAnsi="仿宋"/>
          <w:b/>
          <w:sz w:val="24"/>
        </w:rPr>
      </w:pPr>
      <w:r>
        <w:rPr>
          <w:rFonts w:ascii="仿宋" w:eastAsia="仿宋" w:hAnsi="仿宋" w:hint="eastAsia"/>
          <w:b/>
          <w:sz w:val="24"/>
        </w:rPr>
        <w:t>三、投标费用：</w:t>
      </w:r>
      <w:r>
        <w:rPr>
          <w:rFonts w:ascii="仿宋" w:eastAsia="仿宋" w:hAnsi="仿宋" w:hint="eastAsia"/>
          <w:sz w:val="24"/>
        </w:rPr>
        <w:t>无论投标结果如何,投标者自行承担投标发生的所有费用。</w:t>
      </w:r>
    </w:p>
    <w:p w14:paraId="607B5EB7" w14:textId="77777777" w:rsidR="007B0E05" w:rsidRDefault="00065747">
      <w:pPr>
        <w:spacing w:line="440" w:lineRule="exact"/>
        <w:ind w:firstLineChars="200" w:firstLine="482"/>
        <w:jc w:val="left"/>
        <w:rPr>
          <w:rFonts w:ascii="仿宋" w:eastAsia="仿宋" w:hAnsi="仿宋"/>
          <w:b/>
          <w:sz w:val="24"/>
        </w:rPr>
      </w:pPr>
      <w:r>
        <w:rPr>
          <w:rFonts w:ascii="仿宋" w:eastAsia="仿宋" w:hAnsi="仿宋" w:hint="eastAsia"/>
          <w:b/>
          <w:sz w:val="24"/>
        </w:rPr>
        <w:t>四、投标书内容：</w:t>
      </w:r>
    </w:p>
    <w:p w14:paraId="77ED8AE3"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1、投标书正本一份，副本伍份。如副本内容与正本内容不符，则以正本为准（投标完后，标书概不退还）；</w:t>
      </w:r>
    </w:p>
    <w:p w14:paraId="6EF622B2"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2、产品详细报价，投标保证金缴纳凭证；</w:t>
      </w:r>
    </w:p>
    <w:p w14:paraId="739DE6CB"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3、故障响应时间及服务承诺细则；</w:t>
      </w:r>
    </w:p>
    <w:p w14:paraId="0BABFBC0"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4、投标公司简介、企业法人营业执照、法人代表人身份证复印件和委托代理人身份证复印件、法人授权委托书、税务登记证、主要业绩等。</w:t>
      </w:r>
    </w:p>
    <w:p w14:paraId="5FE5ADEB"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5、投标公司须列举近三年来在相近高校的经营业绩，包含联系人及联系方式，供货日期，合同金额等，至少列举3例以上，用表格形式。（务必真实）</w:t>
      </w:r>
    </w:p>
    <w:p w14:paraId="094E00EB"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6、请投标方严格按照我方拟定的标书文件的顺序报价，并注明商品规格，产地等。</w:t>
      </w:r>
    </w:p>
    <w:p w14:paraId="1085E41B" w14:textId="77777777" w:rsidR="007B0E05" w:rsidRDefault="00065747">
      <w:pPr>
        <w:spacing w:line="440" w:lineRule="exact"/>
        <w:ind w:firstLineChars="200" w:firstLine="482"/>
        <w:jc w:val="left"/>
        <w:rPr>
          <w:rFonts w:ascii="仿宋" w:eastAsia="仿宋" w:hAnsi="仿宋"/>
          <w:b/>
          <w:sz w:val="24"/>
        </w:rPr>
      </w:pPr>
      <w:r>
        <w:rPr>
          <w:rFonts w:ascii="仿宋" w:eastAsia="仿宋" w:hAnsi="仿宋" w:hint="eastAsia"/>
          <w:b/>
          <w:sz w:val="24"/>
        </w:rPr>
        <w:t>五、开标与评标：</w:t>
      </w:r>
    </w:p>
    <w:p w14:paraId="7B8CA424"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1、开标时间和地点：2022年</w:t>
      </w:r>
      <w:r w:rsidR="00925AD0">
        <w:rPr>
          <w:rFonts w:ascii="仿宋" w:eastAsia="仿宋" w:hAnsi="仿宋" w:hint="eastAsia"/>
          <w:sz w:val="24"/>
        </w:rPr>
        <w:t>4</w:t>
      </w:r>
      <w:r>
        <w:rPr>
          <w:rFonts w:ascii="仿宋" w:eastAsia="仿宋" w:hAnsi="仿宋" w:hint="eastAsia"/>
          <w:sz w:val="24"/>
        </w:rPr>
        <w:t>月</w:t>
      </w:r>
      <w:r w:rsidR="00427ED7">
        <w:rPr>
          <w:rFonts w:ascii="仿宋" w:eastAsia="仿宋" w:hAnsi="仿宋" w:hint="eastAsia"/>
          <w:sz w:val="24"/>
        </w:rPr>
        <w:t>2</w:t>
      </w:r>
      <w:r w:rsidR="00996423">
        <w:rPr>
          <w:rFonts w:ascii="仿宋" w:eastAsia="仿宋" w:hAnsi="仿宋" w:hint="eastAsia"/>
          <w:sz w:val="24"/>
        </w:rPr>
        <w:t>9</w:t>
      </w:r>
      <w:r w:rsidR="00427ED7">
        <w:rPr>
          <w:rFonts w:ascii="仿宋" w:eastAsia="仿宋" w:hAnsi="仿宋" w:hint="eastAsia"/>
          <w:sz w:val="24"/>
        </w:rPr>
        <w:t>日下午14</w:t>
      </w:r>
      <w:r>
        <w:rPr>
          <w:rFonts w:ascii="仿宋" w:eastAsia="仿宋" w:hAnsi="仿宋" w:hint="eastAsia"/>
          <w:sz w:val="24"/>
        </w:rPr>
        <w:t>:30，武汉工商学院综合楼第二会议室。</w:t>
      </w:r>
    </w:p>
    <w:p w14:paraId="5D81EC17" w14:textId="77777777" w:rsidR="007B0E05" w:rsidRDefault="00925AD0">
      <w:pPr>
        <w:spacing w:line="440" w:lineRule="exact"/>
        <w:ind w:firstLineChars="200" w:firstLine="480"/>
        <w:jc w:val="left"/>
        <w:rPr>
          <w:rFonts w:ascii="仿宋" w:eastAsia="仿宋" w:hAnsi="仿宋"/>
          <w:sz w:val="24"/>
        </w:rPr>
      </w:pPr>
      <w:r>
        <w:rPr>
          <w:rFonts w:ascii="仿宋" w:eastAsia="仿宋" w:hAnsi="仿宋" w:hint="eastAsia"/>
          <w:sz w:val="24"/>
        </w:rPr>
        <w:t>2</w:t>
      </w:r>
      <w:r w:rsidR="00065747">
        <w:rPr>
          <w:rFonts w:ascii="仿宋" w:eastAsia="仿宋" w:hAnsi="仿宋" w:hint="eastAsia"/>
          <w:sz w:val="24"/>
        </w:rPr>
        <w:t>、属于下列情况之一者视为废标：</w:t>
      </w:r>
    </w:p>
    <w:p w14:paraId="5C4B27AA" w14:textId="77777777" w:rsidR="007B0E05" w:rsidRDefault="00925AD0">
      <w:pPr>
        <w:spacing w:line="440" w:lineRule="exact"/>
        <w:ind w:firstLineChars="200" w:firstLine="480"/>
        <w:jc w:val="left"/>
        <w:rPr>
          <w:rFonts w:ascii="仿宋" w:eastAsia="仿宋" w:hAnsi="仿宋"/>
          <w:sz w:val="24"/>
        </w:rPr>
      </w:pPr>
      <w:r>
        <w:rPr>
          <w:rFonts w:ascii="仿宋" w:eastAsia="仿宋" w:hAnsi="仿宋" w:hint="eastAsia"/>
          <w:sz w:val="24"/>
        </w:rPr>
        <w:t>2</w:t>
      </w:r>
      <w:r w:rsidR="00065747">
        <w:rPr>
          <w:rFonts w:ascii="仿宋" w:eastAsia="仿宋" w:hAnsi="仿宋" w:hint="eastAsia"/>
          <w:sz w:val="24"/>
        </w:rPr>
        <w:t>.1投标文件送达招标单位的时间超过规定的投标截止时间。</w:t>
      </w:r>
    </w:p>
    <w:p w14:paraId="4A3D8185" w14:textId="77777777" w:rsidR="007B0E05" w:rsidRDefault="00925AD0">
      <w:pPr>
        <w:spacing w:line="440" w:lineRule="exact"/>
        <w:ind w:firstLineChars="200" w:firstLine="480"/>
        <w:jc w:val="left"/>
        <w:rPr>
          <w:rFonts w:ascii="仿宋" w:eastAsia="仿宋" w:hAnsi="仿宋"/>
          <w:sz w:val="24"/>
        </w:rPr>
      </w:pPr>
      <w:r>
        <w:rPr>
          <w:rFonts w:ascii="仿宋" w:eastAsia="仿宋" w:hAnsi="仿宋" w:hint="eastAsia"/>
          <w:sz w:val="24"/>
        </w:rPr>
        <w:t>2</w:t>
      </w:r>
      <w:r w:rsidR="00065747">
        <w:rPr>
          <w:rFonts w:ascii="仿宋" w:eastAsia="仿宋" w:hAnsi="仿宋" w:hint="eastAsia"/>
          <w:sz w:val="24"/>
        </w:rPr>
        <w:t>.2投标文件未经法定代表人或委托代理人签字。</w:t>
      </w:r>
    </w:p>
    <w:p w14:paraId="349EA036" w14:textId="77777777" w:rsidR="007B0E05" w:rsidRDefault="00925AD0">
      <w:pPr>
        <w:spacing w:line="440" w:lineRule="exact"/>
        <w:ind w:firstLineChars="200" w:firstLine="480"/>
        <w:jc w:val="left"/>
        <w:rPr>
          <w:rFonts w:ascii="仿宋" w:eastAsia="仿宋" w:hAnsi="仿宋"/>
          <w:sz w:val="24"/>
        </w:rPr>
      </w:pPr>
      <w:r>
        <w:rPr>
          <w:rFonts w:ascii="仿宋" w:eastAsia="仿宋" w:hAnsi="仿宋" w:hint="eastAsia"/>
          <w:sz w:val="24"/>
        </w:rPr>
        <w:t>2</w:t>
      </w:r>
      <w:r w:rsidR="00065747">
        <w:rPr>
          <w:rFonts w:ascii="仿宋" w:eastAsia="仿宋" w:hAnsi="仿宋" w:hint="eastAsia"/>
          <w:sz w:val="24"/>
        </w:rPr>
        <w:t>.3开标后发现招标文件内容有虚假材料或信息。</w:t>
      </w:r>
    </w:p>
    <w:p w14:paraId="447509BD" w14:textId="77777777" w:rsidR="007B0E05" w:rsidRDefault="00925AD0">
      <w:pPr>
        <w:spacing w:line="440" w:lineRule="exact"/>
        <w:ind w:firstLineChars="200" w:firstLine="480"/>
        <w:jc w:val="left"/>
        <w:rPr>
          <w:rFonts w:ascii="仿宋" w:eastAsia="仿宋" w:hAnsi="仿宋"/>
          <w:sz w:val="24"/>
        </w:rPr>
      </w:pPr>
      <w:r>
        <w:rPr>
          <w:rFonts w:ascii="仿宋" w:eastAsia="仿宋" w:hAnsi="仿宋" w:hint="eastAsia"/>
          <w:sz w:val="24"/>
        </w:rPr>
        <w:t>3</w:t>
      </w:r>
      <w:r w:rsidR="00065747">
        <w:rPr>
          <w:rFonts w:ascii="仿宋" w:eastAsia="仿宋" w:hAnsi="仿宋" w:hint="eastAsia"/>
          <w:sz w:val="24"/>
        </w:rPr>
        <w:t>、在开标之前，不允许投标方人员与评标成员接触，如果投标方试图在投标书审查、澄清、比较及签合同时向投标方人员施加不良影响，其投标将被视为无效投标或取消投标资格。</w:t>
      </w:r>
    </w:p>
    <w:p w14:paraId="5903747F" w14:textId="77777777" w:rsidR="007B0E05" w:rsidRDefault="00925AD0">
      <w:pPr>
        <w:spacing w:line="440" w:lineRule="exact"/>
        <w:ind w:firstLineChars="200" w:firstLine="480"/>
        <w:jc w:val="left"/>
        <w:rPr>
          <w:rFonts w:ascii="仿宋" w:eastAsia="仿宋" w:hAnsi="仿宋"/>
          <w:sz w:val="24"/>
        </w:rPr>
      </w:pPr>
      <w:r>
        <w:rPr>
          <w:rFonts w:ascii="仿宋" w:eastAsia="仿宋" w:hAnsi="仿宋" w:hint="eastAsia"/>
          <w:sz w:val="24"/>
        </w:rPr>
        <w:t>4</w:t>
      </w:r>
      <w:r w:rsidR="00065747">
        <w:rPr>
          <w:rFonts w:ascii="仿宋" w:eastAsia="仿宋" w:hAnsi="仿宋" w:hint="eastAsia"/>
          <w:sz w:val="24"/>
        </w:rPr>
        <w:t>、本次招投标采取评标员集中议标方式，对未中标的单位我方不负责解释。</w:t>
      </w:r>
    </w:p>
    <w:p w14:paraId="749907FF" w14:textId="77777777" w:rsidR="007B0E05" w:rsidRDefault="00925AD0">
      <w:pPr>
        <w:spacing w:line="440" w:lineRule="exact"/>
        <w:ind w:firstLineChars="200" w:firstLine="480"/>
        <w:jc w:val="left"/>
        <w:rPr>
          <w:rFonts w:ascii="仿宋" w:eastAsia="仿宋" w:hAnsi="仿宋"/>
          <w:sz w:val="24"/>
        </w:rPr>
      </w:pPr>
      <w:r>
        <w:rPr>
          <w:rFonts w:ascii="仿宋" w:eastAsia="仿宋" w:hAnsi="仿宋" w:hint="eastAsia"/>
          <w:sz w:val="24"/>
        </w:rPr>
        <w:lastRenderedPageBreak/>
        <w:t>5</w:t>
      </w:r>
      <w:r w:rsidR="00065747">
        <w:rPr>
          <w:rFonts w:ascii="仿宋" w:eastAsia="仿宋" w:hAnsi="仿宋" w:hint="eastAsia"/>
          <w:sz w:val="24"/>
        </w:rPr>
        <w:t>、投标单位不得相互串通损害招标单位的利益，一旦发现各投标单位之间串通作弊、哄抬标价，招标单位将取消所有参与串通的投标单位的投标资格并没收投标保证金。</w:t>
      </w:r>
    </w:p>
    <w:p w14:paraId="2DD4B600" w14:textId="77777777" w:rsidR="007B0E05" w:rsidRDefault="00065747">
      <w:pPr>
        <w:spacing w:line="440" w:lineRule="exact"/>
        <w:ind w:firstLineChars="200" w:firstLine="482"/>
        <w:jc w:val="left"/>
        <w:rPr>
          <w:rFonts w:ascii="仿宋" w:eastAsia="仿宋" w:hAnsi="仿宋"/>
          <w:b/>
          <w:sz w:val="24"/>
        </w:rPr>
      </w:pPr>
      <w:r>
        <w:rPr>
          <w:rFonts w:ascii="仿宋" w:eastAsia="仿宋" w:hAnsi="仿宋" w:hint="eastAsia"/>
          <w:b/>
          <w:sz w:val="24"/>
        </w:rPr>
        <w:t>六、中标与签订合同</w:t>
      </w:r>
    </w:p>
    <w:p w14:paraId="5456FB49"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1、自开标之日起7日内，招标单位向符合条件的单位进行考察，最后商议定标。</w:t>
      </w:r>
    </w:p>
    <w:p w14:paraId="27F2FED5"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2、中标单位如果未按招标单位规定的日期签订合同，或故意拖延签订合同，则招标单位可以扣除其投标保证金并取消其中标资格，另选中标单位。</w:t>
      </w:r>
    </w:p>
    <w:p w14:paraId="3026E6A7"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3、中标单位的投标保证金转为合同履约金。</w:t>
      </w:r>
    </w:p>
    <w:p w14:paraId="5F6B7420" w14:textId="77777777" w:rsidR="007B0E05" w:rsidRDefault="00065747">
      <w:pPr>
        <w:spacing w:line="440" w:lineRule="exact"/>
        <w:ind w:firstLineChars="200" w:firstLine="480"/>
        <w:jc w:val="left"/>
        <w:rPr>
          <w:rFonts w:ascii="仿宋" w:eastAsia="仿宋" w:hAnsi="仿宋"/>
          <w:sz w:val="24"/>
        </w:rPr>
      </w:pPr>
      <w:r>
        <w:rPr>
          <w:rFonts w:ascii="仿宋" w:eastAsia="仿宋" w:hAnsi="仿宋" w:hint="eastAsia"/>
          <w:sz w:val="24"/>
        </w:rPr>
        <w:t>4、本招标文件未尽事宜，以合同为准。</w:t>
      </w:r>
    </w:p>
    <w:p w14:paraId="3852D933" w14:textId="77777777" w:rsidR="007B0E05" w:rsidRDefault="00065747">
      <w:pPr>
        <w:spacing w:line="440" w:lineRule="exact"/>
        <w:ind w:firstLineChars="200" w:firstLine="482"/>
        <w:jc w:val="left"/>
        <w:rPr>
          <w:rFonts w:ascii="仿宋" w:eastAsia="仿宋" w:hAnsi="仿宋"/>
          <w:b/>
          <w:sz w:val="24"/>
        </w:rPr>
      </w:pPr>
      <w:r>
        <w:rPr>
          <w:rFonts w:ascii="仿宋" w:eastAsia="仿宋" w:hAnsi="仿宋" w:hint="eastAsia"/>
          <w:b/>
          <w:sz w:val="24"/>
        </w:rPr>
        <w:t>七、投标单位如有任何疑问，</w:t>
      </w:r>
      <w:r w:rsidR="00925AD0" w:rsidRPr="008B7BCC">
        <w:rPr>
          <w:rFonts w:ascii="仿宋" w:eastAsia="仿宋" w:hAnsi="仿宋" w:hint="eastAsia"/>
          <w:b/>
          <w:sz w:val="24"/>
        </w:rPr>
        <w:t>可以向我方招标负责人进行咨询</w:t>
      </w:r>
      <w:r w:rsidR="00925AD0">
        <w:rPr>
          <w:rFonts w:ascii="仿宋" w:eastAsia="仿宋" w:hAnsi="仿宋" w:hint="eastAsia"/>
          <w:b/>
          <w:sz w:val="24"/>
        </w:rPr>
        <w:t>。</w:t>
      </w:r>
    </w:p>
    <w:p w14:paraId="5D6350BE" w14:textId="77777777" w:rsidR="007B0E05" w:rsidRDefault="00065747">
      <w:pPr>
        <w:spacing w:line="440" w:lineRule="exact"/>
        <w:ind w:firstLineChars="200" w:firstLine="482"/>
        <w:jc w:val="left"/>
        <w:rPr>
          <w:rFonts w:ascii="仿宋" w:eastAsia="仿宋" w:hAnsi="仿宋"/>
          <w:b/>
          <w:sz w:val="24"/>
        </w:rPr>
      </w:pPr>
      <w:r>
        <w:rPr>
          <w:rFonts w:ascii="仿宋" w:eastAsia="仿宋" w:hAnsi="仿宋" w:hint="eastAsia"/>
          <w:b/>
          <w:sz w:val="24"/>
        </w:rPr>
        <w:t>八、武汉工商学院招投标办公室保留此招标文件的解释权。</w:t>
      </w:r>
    </w:p>
    <w:p w14:paraId="461D7359" w14:textId="77777777" w:rsidR="007B0E05" w:rsidRDefault="007B0E05">
      <w:pPr>
        <w:spacing w:line="440" w:lineRule="exact"/>
        <w:ind w:firstLineChars="200" w:firstLine="482"/>
        <w:jc w:val="left"/>
        <w:rPr>
          <w:rFonts w:ascii="仿宋" w:eastAsia="仿宋" w:hAnsi="仿宋"/>
          <w:b/>
          <w:sz w:val="24"/>
        </w:rPr>
      </w:pPr>
    </w:p>
    <w:p w14:paraId="72DEED81" w14:textId="77777777" w:rsidR="007B0E05" w:rsidRDefault="007B0E05">
      <w:pPr>
        <w:spacing w:line="440" w:lineRule="exact"/>
        <w:ind w:firstLineChars="200" w:firstLine="482"/>
        <w:jc w:val="left"/>
        <w:rPr>
          <w:rFonts w:ascii="仿宋" w:eastAsia="仿宋" w:hAnsi="仿宋"/>
          <w:b/>
          <w:sz w:val="24"/>
        </w:rPr>
      </w:pPr>
    </w:p>
    <w:p w14:paraId="6D4A5556" w14:textId="77777777" w:rsidR="007B0E05" w:rsidRDefault="007B0E05">
      <w:pPr>
        <w:spacing w:line="440" w:lineRule="exact"/>
        <w:jc w:val="left"/>
        <w:rPr>
          <w:rFonts w:ascii="仿宋" w:eastAsia="仿宋" w:hAnsi="仿宋"/>
          <w:b/>
          <w:sz w:val="24"/>
        </w:rPr>
      </w:pPr>
    </w:p>
    <w:p w14:paraId="57B8BE99" w14:textId="77777777" w:rsidR="007B0E05" w:rsidRDefault="007B0E05">
      <w:pPr>
        <w:spacing w:line="440" w:lineRule="exact"/>
        <w:jc w:val="left"/>
        <w:rPr>
          <w:rFonts w:ascii="仿宋" w:eastAsia="仿宋" w:hAnsi="仿宋"/>
          <w:b/>
          <w:sz w:val="24"/>
        </w:rPr>
      </w:pPr>
    </w:p>
    <w:p w14:paraId="6574E53F" w14:textId="77777777" w:rsidR="007B0E05" w:rsidRDefault="007B0E05">
      <w:pPr>
        <w:spacing w:line="440" w:lineRule="exact"/>
        <w:jc w:val="left"/>
        <w:rPr>
          <w:rFonts w:ascii="仿宋" w:eastAsia="仿宋" w:hAnsi="仿宋"/>
          <w:b/>
          <w:sz w:val="24"/>
        </w:rPr>
      </w:pPr>
    </w:p>
    <w:p w14:paraId="508B90C8" w14:textId="77777777" w:rsidR="007B0E05" w:rsidRDefault="007B0E05">
      <w:pPr>
        <w:spacing w:line="440" w:lineRule="exact"/>
        <w:jc w:val="left"/>
        <w:rPr>
          <w:rFonts w:ascii="仿宋" w:eastAsia="仿宋" w:hAnsi="仿宋"/>
          <w:b/>
          <w:sz w:val="24"/>
        </w:rPr>
      </w:pPr>
    </w:p>
    <w:p w14:paraId="153E1BE8" w14:textId="77777777" w:rsidR="007B0E05" w:rsidRDefault="007B0E05">
      <w:pPr>
        <w:spacing w:line="440" w:lineRule="exact"/>
        <w:jc w:val="left"/>
        <w:rPr>
          <w:rFonts w:ascii="仿宋" w:eastAsia="仿宋" w:hAnsi="仿宋"/>
          <w:b/>
          <w:sz w:val="24"/>
        </w:rPr>
      </w:pPr>
    </w:p>
    <w:p w14:paraId="0AC13F31" w14:textId="77777777" w:rsidR="007B0E05" w:rsidRDefault="007B0E05">
      <w:pPr>
        <w:spacing w:line="440" w:lineRule="exact"/>
        <w:jc w:val="left"/>
        <w:rPr>
          <w:rFonts w:ascii="仿宋" w:eastAsia="仿宋" w:hAnsi="仿宋"/>
          <w:b/>
          <w:sz w:val="24"/>
        </w:rPr>
      </w:pPr>
    </w:p>
    <w:p w14:paraId="32A1FF36" w14:textId="77777777" w:rsidR="007B0E05" w:rsidRDefault="007B0E05">
      <w:pPr>
        <w:spacing w:line="440" w:lineRule="exact"/>
        <w:jc w:val="left"/>
        <w:rPr>
          <w:rFonts w:ascii="仿宋" w:eastAsia="仿宋" w:hAnsi="仿宋"/>
          <w:b/>
          <w:sz w:val="24"/>
        </w:rPr>
      </w:pPr>
    </w:p>
    <w:p w14:paraId="0BC88E3E" w14:textId="77777777" w:rsidR="007B0E05" w:rsidRDefault="007B0E05">
      <w:pPr>
        <w:spacing w:line="440" w:lineRule="exact"/>
        <w:jc w:val="left"/>
        <w:rPr>
          <w:rFonts w:ascii="仿宋" w:eastAsia="仿宋" w:hAnsi="仿宋"/>
          <w:b/>
          <w:sz w:val="24"/>
        </w:rPr>
      </w:pPr>
    </w:p>
    <w:p w14:paraId="280588E9" w14:textId="77777777" w:rsidR="007B0E05" w:rsidRDefault="007B0E05">
      <w:pPr>
        <w:spacing w:line="440" w:lineRule="exact"/>
        <w:jc w:val="left"/>
        <w:rPr>
          <w:rFonts w:ascii="仿宋" w:eastAsia="仿宋" w:hAnsi="仿宋"/>
          <w:b/>
          <w:sz w:val="24"/>
        </w:rPr>
      </w:pPr>
    </w:p>
    <w:p w14:paraId="776228CF" w14:textId="77777777" w:rsidR="007B0E05" w:rsidRDefault="007B0E05">
      <w:pPr>
        <w:spacing w:line="440" w:lineRule="exact"/>
        <w:jc w:val="left"/>
        <w:rPr>
          <w:rFonts w:ascii="仿宋" w:eastAsia="仿宋" w:hAnsi="仿宋"/>
          <w:b/>
          <w:sz w:val="24"/>
        </w:rPr>
      </w:pPr>
    </w:p>
    <w:p w14:paraId="0BC4890F" w14:textId="77777777" w:rsidR="007B0E05" w:rsidRDefault="007B0E05">
      <w:pPr>
        <w:spacing w:line="440" w:lineRule="exact"/>
        <w:jc w:val="left"/>
        <w:rPr>
          <w:rFonts w:ascii="仿宋" w:eastAsia="仿宋" w:hAnsi="仿宋"/>
          <w:b/>
          <w:sz w:val="24"/>
        </w:rPr>
      </w:pPr>
    </w:p>
    <w:p w14:paraId="0DCAC1AB" w14:textId="77777777" w:rsidR="007B0E05" w:rsidRDefault="007B0E05">
      <w:pPr>
        <w:spacing w:line="440" w:lineRule="exact"/>
        <w:jc w:val="left"/>
        <w:rPr>
          <w:rFonts w:ascii="仿宋" w:eastAsia="仿宋" w:hAnsi="仿宋"/>
          <w:b/>
          <w:sz w:val="24"/>
        </w:rPr>
      </w:pPr>
    </w:p>
    <w:p w14:paraId="36747FF5" w14:textId="77777777" w:rsidR="007B0E05" w:rsidRDefault="007B0E05">
      <w:pPr>
        <w:spacing w:line="440" w:lineRule="exact"/>
        <w:jc w:val="left"/>
        <w:rPr>
          <w:rFonts w:ascii="仿宋" w:eastAsia="仿宋" w:hAnsi="仿宋"/>
          <w:b/>
          <w:sz w:val="24"/>
        </w:rPr>
      </w:pPr>
    </w:p>
    <w:p w14:paraId="2E5DB4BE" w14:textId="77777777" w:rsidR="007B0E05" w:rsidRDefault="007B0E05">
      <w:pPr>
        <w:spacing w:line="440" w:lineRule="exact"/>
        <w:jc w:val="left"/>
        <w:rPr>
          <w:rFonts w:ascii="仿宋" w:eastAsia="仿宋" w:hAnsi="仿宋"/>
          <w:b/>
          <w:sz w:val="24"/>
        </w:rPr>
      </w:pPr>
    </w:p>
    <w:p w14:paraId="5BEBB596" w14:textId="77777777" w:rsidR="00925AD0" w:rsidRDefault="00925AD0">
      <w:pPr>
        <w:spacing w:line="440" w:lineRule="exact"/>
        <w:jc w:val="left"/>
        <w:rPr>
          <w:rFonts w:ascii="仿宋" w:eastAsia="仿宋" w:hAnsi="仿宋"/>
          <w:b/>
          <w:sz w:val="24"/>
        </w:rPr>
      </w:pPr>
    </w:p>
    <w:p w14:paraId="7CA23027" w14:textId="77777777" w:rsidR="00925AD0" w:rsidRDefault="00925AD0">
      <w:pPr>
        <w:spacing w:line="440" w:lineRule="exact"/>
        <w:jc w:val="left"/>
        <w:rPr>
          <w:rFonts w:ascii="仿宋" w:eastAsia="仿宋" w:hAnsi="仿宋"/>
          <w:b/>
          <w:sz w:val="24"/>
        </w:rPr>
      </w:pPr>
    </w:p>
    <w:p w14:paraId="751E4140" w14:textId="77777777" w:rsidR="00925AD0" w:rsidRDefault="00925AD0">
      <w:pPr>
        <w:spacing w:line="440" w:lineRule="exact"/>
        <w:jc w:val="left"/>
        <w:rPr>
          <w:rFonts w:ascii="仿宋" w:eastAsia="仿宋" w:hAnsi="仿宋"/>
          <w:b/>
          <w:sz w:val="24"/>
        </w:rPr>
      </w:pPr>
    </w:p>
    <w:p w14:paraId="24BA2279" w14:textId="77777777" w:rsidR="007B0E05" w:rsidRPr="00427ED7" w:rsidRDefault="00065747">
      <w:pPr>
        <w:spacing w:line="440" w:lineRule="exact"/>
        <w:jc w:val="center"/>
        <w:rPr>
          <w:rFonts w:ascii="仿宋" w:eastAsia="仿宋" w:hAnsi="仿宋"/>
          <w:b/>
          <w:sz w:val="32"/>
          <w:szCs w:val="32"/>
        </w:rPr>
      </w:pPr>
      <w:r w:rsidRPr="00427ED7">
        <w:rPr>
          <w:rFonts w:ascii="仿宋" w:eastAsia="仿宋" w:hAnsi="仿宋" w:hint="eastAsia"/>
          <w:b/>
          <w:sz w:val="32"/>
          <w:szCs w:val="32"/>
        </w:rPr>
        <w:lastRenderedPageBreak/>
        <w:t>第三部分     技术要求</w:t>
      </w:r>
    </w:p>
    <w:p w14:paraId="13C936EE" w14:textId="77777777" w:rsidR="007B0E05" w:rsidRPr="00427ED7" w:rsidRDefault="00427ED7" w:rsidP="00427ED7">
      <w:pPr>
        <w:spacing w:line="500" w:lineRule="exact"/>
        <w:rPr>
          <w:rFonts w:ascii="仿宋" w:eastAsia="仿宋" w:hAnsi="仿宋"/>
          <w:b/>
          <w:sz w:val="24"/>
        </w:rPr>
      </w:pPr>
      <w:r w:rsidRPr="00427ED7">
        <w:rPr>
          <w:rFonts w:ascii="仿宋" w:eastAsia="仿宋" w:hAnsi="仿宋" w:hint="eastAsia"/>
          <w:b/>
          <w:sz w:val="24"/>
        </w:rPr>
        <w:t>网上迎新系统功能要求</w:t>
      </w:r>
      <w:r w:rsidR="00065747" w:rsidRPr="00427ED7">
        <w:rPr>
          <w:rFonts w:ascii="仿宋" w:eastAsia="仿宋" w:hAnsi="仿宋" w:hint="eastAsia"/>
          <w:b/>
          <w:sz w:val="24"/>
        </w:rPr>
        <w:t>：</w:t>
      </w:r>
    </w:p>
    <w:p w14:paraId="294CFA11" w14:textId="77777777" w:rsidR="00427ED7" w:rsidRPr="00427ED7" w:rsidRDefault="00427ED7" w:rsidP="00427ED7">
      <w:pPr>
        <w:spacing w:line="500" w:lineRule="exact"/>
        <w:ind w:firstLineChars="200" w:firstLine="480"/>
        <w:rPr>
          <w:rFonts w:ascii="仿宋_GB2312" w:eastAsia="仿宋_GB2312"/>
          <w:sz w:val="24"/>
        </w:rPr>
      </w:pPr>
      <w:r w:rsidRPr="00427ED7">
        <w:rPr>
          <w:rFonts w:ascii="仿宋_GB2312" w:eastAsia="仿宋_GB2312" w:hint="eastAsia"/>
          <w:sz w:val="24"/>
        </w:rPr>
        <w:t>一、迎新流程管理</w:t>
      </w:r>
    </w:p>
    <w:p w14:paraId="09221B19" w14:textId="77777777" w:rsidR="00427ED7" w:rsidRPr="00427ED7" w:rsidRDefault="00427ED7" w:rsidP="00427ED7">
      <w:pPr>
        <w:spacing w:line="500" w:lineRule="exact"/>
        <w:ind w:firstLineChars="200" w:firstLine="480"/>
        <w:rPr>
          <w:rFonts w:ascii="仿宋_GB2312" w:eastAsia="仿宋_GB2312"/>
          <w:sz w:val="24"/>
        </w:rPr>
      </w:pPr>
      <w:r w:rsidRPr="00427ED7">
        <w:rPr>
          <w:rFonts w:ascii="仿宋_GB2312" w:eastAsia="仿宋_GB2312" w:hint="eastAsia"/>
          <w:sz w:val="24"/>
        </w:rPr>
        <w:t>系统</w:t>
      </w:r>
      <w:proofErr w:type="gramStart"/>
      <w:r w:rsidRPr="00427ED7">
        <w:rPr>
          <w:rFonts w:ascii="仿宋_GB2312" w:eastAsia="仿宋_GB2312" w:hint="eastAsia"/>
          <w:sz w:val="24"/>
        </w:rPr>
        <w:t>需支持</w:t>
      </w:r>
      <w:proofErr w:type="gramEnd"/>
      <w:r w:rsidRPr="00427ED7">
        <w:rPr>
          <w:rFonts w:ascii="仿宋_GB2312" w:eastAsia="仿宋_GB2312" w:hint="eastAsia"/>
          <w:sz w:val="24"/>
        </w:rPr>
        <w:t>灵活自定义式配置网上迎新流程和入校报到流程。</w:t>
      </w:r>
    </w:p>
    <w:p w14:paraId="7C76350B" w14:textId="77777777" w:rsidR="00427ED7" w:rsidRPr="00427ED7" w:rsidRDefault="00427ED7" w:rsidP="00427ED7">
      <w:pPr>
        <w:spacing w:line="500" w:lineRule="exact"/>
        <w:ind w:firstLineChars="200" w:firstLine="480"/>
        <w:rPr>
          <w:rFonts w:ascii="仿宋_GB2312" w:eastAsia="仿宋_GB2312"/>
          <w:sz w:val="24"/>
        </w:rPr>
      </w:pPr>
      <w:r w:rsidRPr="00427ED7">
        <w:rPr>
          <w:rFonts w:ascii="仿宋_GB2312" w:eastAsia="仿宋_GB2312" w:hint="eastAsia"/>
          <w:sz w:val="24"/>
        </w:rPr>
        <w:t>1.迎新事项管理</w:t>
      </w:r>
    </w:p>
    <w:p w14:paraId="5DDDD238" w14:textId="77777777" w:rsidR="00427ED7" w:rsidRPr="00427ED7" w:rsidRDefault="00427ED7" w:rsidP="00427ED7">
      <w:pPr>
        <w:spacing w:line="500" w:lineRule="exact"/>
        <w:ind w:firstLineChars="200" w:firstLine="480"/>
        <w:rPr>
          <w:rFonts w:ascii="仿宋_GB2312" w:eastAsia="仿宋_GB2312"/>
          <w:sz w:val="24"/>
        </w:rPr>
      </w:pPr>
      <w:r w:rsidRPr="00427ED7">
        <w:rPr>
          <w:rFonts w:ascii="仿宋_GB2312" w:eastAsia="仿宋_GB2312" w:hint="eastAsia"/>
          <w:sz w:val="24"/>
        </w:rPr>
        <w:t>提供维护学校迎新流程各办理事项功能，包括各事项办理结果维护。</w:t>
      </w:r>
    </w:p>
    <w:p w14:paraId="21D6857D" w14:textId="77777777" w:rsidR="00427ED7" w:rsidRPr="00427ED7" w:rsidRDefault="00427ED7" w:rsidP="00427ED7">
      <w:pPr>
        <w:spacing w:line="500" w:lineRule="exact"/>
        <w:ind w:firstLineChars="200" w:firstLine="480"/>
        <w:rPr>
          <w:rFonts w:ascii="仿宋_GB2312" w:eastAsia="仿宋_GB2312"/>
          <w:sz w:val="24"/>
        </w:rPr>
      </w:pPr>
      <w:r w:rsidRPr="00427ED7">
        <w:rPr>
          <w:rFonts w:ascii="仿宋_GB2312" w:eastAsia="仿宋_GB2312" w:hint="eastAsia"/>
          <w:sz w:val="24"/>
        </w:rPr>
        <w:t>2.批次流程管理</w:t>
      </w:r>
    </w:p>
    <w:p w14:paraId="3DCBC967" w14:textId="77777777" w:rsidR="00427ED7" w:rsidRPr="00427ED7" w:rsidRDefault="00427ED7" w:rsidP="00427ED7">
      <w:pPr>
        <w:spacing w:line="500" w:lineRule="exact"/>
        <w:ind w:firstLineChars="200" w:firstLine="480"/>
        <w:rPr>
          <w:rFonts w:ascii="仿宋_GB2312" w:eastAsia="仿宋_GB2312"/>
          <w:sz w:val="24"/>
        </w:rPr>
      </w:pPr>
      <w:r w:rsidRPr="00427ED7">
        <w:rPr>
          <w:rFonts w:ascii="仿宋_GB2312" w:eastAsia="仿宋_GB2312" w:hint="eastAsia"/>
          <w:sz w:val="24"/>
        </w:rPr>
        <w:t>系统提供批次设置功能，区分不同培养层次新生不同报到时间或报到流程，清晰呈现学生的迎新报到事项，进行数据统计分析。批次流程管理维护字段需包括：批次名称、学年、培养层次、是否启用、开始时间、结束时间及各流程事项。各流程事项维护时</w:t>
      </w:r>
      <w:proofErr w:type="gramStart"/>
      <w:r w:rsidRPr="00427ED7">
        <w:rPr>
          <w:rFonts w:ascii="仿宋_GB2312" w:eastAsia="仿宋_GB2312" w:hint="eastAsia"/>
          <w:sz w:val="24"/>
        </w:rPr>
        <w:t>需支持</w:t>
      </w:r>
      <w:proofErr w:type="gramEnd"/>
      <w:r w:rsidRPr="00427ED7">
        <w:rPr>
          <w:rFonts w:ascii="仿宋_GB2312" w:eastAsia="仿宋_GB2312" w:hint="eastAsia"/>
          <w:sz w:val="24"/>
        </w:rPr>
        <w:t>设置流程的办理角色、前置依赖事项、是否判断交费、依赖其他数据自动处理、是否为统计报到率字段等内容。一键发布流程通知到迎新系统PC端和移动端。</w:t>
      </w:r>
    </w:p>
    <w:p w14:paraId="4DFA48B6" w14:textId="77777777" w:rsidR="00427ED7" w:rsidRPr="00427ED7" w:rsidRDefault="00427ED7" w:rsidP="00427ED7">
      <w:pPr>
        <w:spacing w:line="500" w:lineRule="exact"/>
        <w:ind w:firstLineChars="200" w:firstLine="480"/>
        <w:rPr>
          <w:rFonts w:ascii="仿宋_GB2312" w:eastAsia="仿宋_GB2312"/>
          <w:sz w:val="24"/>
        </w:rPr>
      </w:pPr>
      <w:r w:rsidRPr="00427ED7">
        <w:rPr>
          <w:rFonts w:ascii="仿宋_GB2312" w:eastAsia="仿宋_GB2312" w:hint="eastAsia"/>
          <w:sz w:val="24"/>
        </w:rPr>
        <w:t>二、新生信息管理</w:t>
      </w:r>
    </w:p>
    <w:p w14:paraId="15C45539" w14:textId="77777777" w:rsidR="00427ED7" w:rsidRPr="00427ED7" w:rsidRDefault="00427ED7" w:rsidP="00427ED7">
      <w:pPr>
        <w:spacing w:line="500" w:lineRule="exact"/>
        <w:ind w:firstLineChars="200" w:firstLine="480"/>
        <w:rPr>
          <w:rFonts w:ascii="仿宋_GB2312" w:eastAsia="仿宋_GB2312"/>
          <w:sz w:val="24"/>
        </w:rPr>
      </w:pPr>
      <w:r w:rsidRPr="00427ED7">
        <w:rPr>
          <w:rFonts w:ascii="仿宋_GB2312" w:eastAsia="仿宋_GB2312" w:hint="eastAsia"/>
          <w:sz w:val="24"/>
        </w:rPr>
        <w:t xml:space="preserve">系统提供对新生名单管理维护功能，需提供新增、删除、手动设置批次、数据导入、照片导入、数据导出、查询和筛选查询等基本功能。    </w:t>
      </w:r>
    </w:p>
    <w:p w14:paraId="28061CC9" w14:textId="77777777" w:rsidR="00427ED7" w:rsidRPr="00427ED7" w:rsidRDefault="00427ED7" w:rsidP="00427ED7">
      <w:pPr>
        <w:spacing w:line="500" w:lineRule="exact"/>
        <w:ind w:firstLineChars="200" w:firstLine="480"/>
        <w:rPr>
          <w:rFonts w:ascii="仿宋_GB2312" w:eastAsia="仿宋_GB2312"/>
          <w:sz w:val="24"/>
        </w:rPr>
      </w:pPr>
      <w:r w:rsidRPr="00427ED7">
        <w:rPr>
          <w:rFonts w:ascii="仿宋_GB2312" w:eastAsia="仿宋_GB2312" w:hint="eastAsia"/>
          <w:sz w:val="24"/>
        </w:rPr>
        <w:t>三、迎新事项办理</w:t>
      </w:r>
    </w:p>
    <w:p w14:paraId="0D8B23E3" w14:textId="77777777" w:rsidR="00427ED7" w:rsidRPr="00427ED7" w:rsidRDefault="00427ED7" w:rsidP="00427ED7">
      <w:pPr>
        <w:spacing w:line="500" w:lineRule="exact"/>
        <w:ind w:firstLineChars="200" w:firstLine="480"/>
        <w:rPr>
          <w:rFonts w:ascii="仿宋_GB2312" w:eastAsia="仿宋_GB2312"/>
          <w:sz w:val="24"/>
        </w:rPr>
      </w:pPr>
      <w:r w:rsidRPr="00427ED7">
        <w:rPr>
          <w:rFonts w:ascii="仿宋_GB2312" w:eastAsia="仿宋_GB2312" w:hint="eastAsia"/>
          <w:sz w:val="24"/>
        </w:rPr>
        <w:t>事项办理管理：提供批量办理报到手续和撤销报到手续功能，支持输入学号、姓名、考生号等快速查询学生。</w:t>
      </w:r>
      <w:proofErr w:type="gramStart"/>
      <w:r w:rsidRPr="00427ED7">
        <w:rPr>
          <w:rFonts w:ascii="仿宋_GB2312" w:eastAsia="仿宋_GB2312" w:hint="eastAsia"/>
          <w:sz w:val="24"/>
        </w:rPr>
        <w:t>需支持</w:t>
      </w:r>
      <w:proofErr w:type="gramEnd"/>
      <w:r w:rsidRPr="00427ED7">
        <w:rPr>
          <w:rFonts w:ascii="仿宋_GB2312" w:eastAsia="仿宋_GB2312" w:hint="eastAsia"/>
          <w:sz w:val="24"/>
        </w:rPr>
        <w:t>数据导出功能；</w:t>
      </w:r>
    </w:p>
    <w:p w14:paraId="2DEC7F47" w14:textId="77777777" w:rsidR="00427ED7" w:rsidRPr="00427ED7" w:rsidRDefault="00427ED7" w:rsidP="00427ED7">
      <w:pPr>
        <w:spacing w:line="500" w:lineRule="exact"/>
        <w:rPr>
          <w:rFonts w:ascii="仿宋_GB2312" w:eastAsia="仿宋_GB2312"/>
          <w:sz w:val="24"/>
        </w:rPr>
      </w:pPr>
      <w:r w:rsidRPr="00427ED7">
        <w:rPr>
          <w:rFonts w:ascii="仿宋_GB2312" w:eastAsia="仿宋_GB2312" w:hint="eastAsia"/>
          <w:sz w:val="24"/>
        </w:rPr>
        <w:t>事项办理日志：提供查看事项办理日志功能，查看信息需包含考生号、学号、姓名、学院、专业、班级、年级、所属批次、流程事项、办理结果、操作时间、操作方式、操作人等，同时</w:t>
      </w:r>
      <w:proofErr w:type="gramStart"/>
      <w:r w:rsidRPr="00427ED7">
        <w:rPr>
          <w:rFonts w:ascii="仿宋_GB2312" w:eastAsia="仿宋_GB2312" w:hint="eastAsia"/>
          <w:sz w:val="24"/>
        </w:rPr>
        <w:t>需支持</w:t>
      </w:r>
      <w:proofErr w:type="gramEnd"/>
      <w:r w:rsidRPr="00427ED7">
        <w:rPr>
          <w:rFonts w:ascii="仿宋_GB2312" w:eastAsia="仿宋_GB2312" w:hint="eastAsia"/>
          <w:sz w:val="24"/>
        </w:rPr>
        <w:t>数据导出功能；</w:t>
      </w:r>
    </w:p>
    <w:p w14:paraId="64DB8907" w14:textId="77777777" w:rsidR="00427ED7" w:rsidRPr="00427ED7" w:rsidRDefault="00427ED7" w:rsidP="00427ED7">
      <w:pPr>
        <w:spacing w:line="500" w:lineRule="exact"/>
        <w:ind w:firstLineChars="200" w:firstLine="480"/>
        <w:rPr>
          <w:rFonts w:ascii="仿宋_GB2312" w:eastAsia="仿宋_GB2312"/>
          <w:sz w:val="24"/>
        </w:rPr>
      </w:pPr>
      <w:r w:rsidRPr="00427ED7">
        <w:rPr>
          <w:rFonts w:ascii="仿宋_GB2312" w:eastAsia="仿宋_GB2312" w:hint="eastAsia"/>
          <w:sz w:val="24"/>
        </w:rPr>
        <w:t>四、新生信息采集</w:t>
      </w:r>
    </w:p>
    <w:p w14:paraId="5524C143" w14:textId="77777777" w:rsidR="00427ED7" w:rsidRPr="00427ED7" w:rsidRDefault="00427ED7" w:rsidP="00427ED7">
      <w:pPr>
        <w:spacing w:line="500" w:lineRule="exact"/>
        <w:ind w:firstLineChars="200" w:firstLine="480"/>
        <w:rPr>
          <w:rFonts w:ascii="仿宋_GB2312" w:eastAsia="仿宋_GB2312"/>
          <w:sz w:val="24"/>
        </w:rPr>
      </w:pPr>
      <w:r w:rsidRPr="00427ED7">
        <w:rPr>
          <w:rFonts w:ascii="仿宋_GB2312" w:eastAsia="仿宋_GB2312" w:hint="eastAsia"/>
          <w:sz w:val="24"/>
        </w:rPr>
        <w:t>系统提供新生信息核对和信息完善功能，系统支持要求学生核对及完善的字段信息的维护。</w:t>
      </w:r>
    </w:p>
    <w:p w14:paraId="7E16FA82" w14:textId="77777777" w:rsidR="00427ED7" w:rsidRPr="00427ED7" w:rsidRDefault="00427ED7" w:rsidP="00427ED7">
      <w:pPr>
        <w:spacing w:line="500" w:lineRule="exact"/>
        <w:ind w:firstLineChars="200" w:firstLine="480"/>
        <w:rPr>
          <w:rFonts w:ascii="仿宋_GB2312" w:eastAsia="仿宋_GB2312"/>
          <w:sz w:val="24"/>
        </w:rPr>
      </w:pPr>
      <w:r w:rsidRPr="00427ED7">
        <w:rPr>
          <w:rFonts w:ascii="仿宋_GB2312" w:eastAsia="仿宋_GB2312" w:hint="eastAsia"/>
          <w:sz w:val="24"/>
        </w:rPr>
        <w:t>1.采集字段配置</w:t>
      </w:r>
    </w:p>
    <w:p w14:paraId="52953EE4" w14:textId="77777777" w:rsidR="00427ED7" w:rsidRPr="00427ED7" w:rsidRDefault="00427ED7" w:rsidP="00427ED7">
      <w:pPr>
        <w:spacing w:line="500" w:lineRule="exact"/>
        <w:ind w:firstLineChars="200" w:firstLine="480"/>
        <w:rPr>
          <w:rFonts w:ascii="仿宋_GB2312" w:eastAsia="仿宋_GB2312"/>
          <w:sz w:val="24"/>
        </w:rPr>
      </w:pPr>
      <w:r w:rsidRPr="00427ED7">
        <w:rPr>
          <w:rFonts w:ascii="仿宋_GB2312" w:eastAsia="仿宋_GB2312" w:hint="eastAsia"/>
          <w:sz w:val="24"/>
        </w:rPr>
        <w:t>提供配置学生</w:t>
      </w:r>
      <w:proofErr w:type="gramStart"/>
      <w:r w:rsidRPr="00427ED7">
        <w:rPr>
          <w:rFonts w:ascii="仿宋_GB2312" w:eastAsia="仿宋_GB2312" w:hint="eastAsia"/>
          <w:sz w:val="24"/>
        </w:rPr>
        <w:t>端个人</w:t>
      </w:r>
      <w:proofErr w:type="gramEnd"/>
      <w:r w:rsidRPr="00427ED7">
        <w:rPr>
          <w:rFonts w:ascii="仿宋_GB2312" w:eastAsia="仿宋_GB2312" w:hint="eastAsia"/>
          <w:sz w:val="24"/>
        </w:rPr>
        <w:t>信息采集的字段，提供</w:t>
      </w:r>
      <w:proofErr w:type="gramStart"/>
      <w:r w:rsidRPr="00427ED7">
        <w:rPr>
          <w:rFonts w:ascii="仿宋_GB2312" w:eastAsia="仿宋_GB2312" w:hint="eastAsia"/>
          <w:sz w:val="24"/>
        </w:rPr>
        <w:t>灵活可</w:t>
      </w:r>
      <w:proofErr w:type="gramEnd"/>
      <w:r w:rsidRPr="00427ED7">
        <w:rPr>
          <w:rFonts w:ascii="仿宋_GB2312" w:eastAsia="仿宋_GB2312" w:hint="eastAsia"/>
          <w:sz w:val="24"/>
        </w:rPr>
        <w:t>控制的管理功能。</w:t>
      </w:r>
    </w:p>
    <w:p w14:paraId="429A9FCC" w14:textId="77777777" w:rsidR="00427ED7" w:rsidRPr="00427ED7" w:rsidRDefault="00427ED7" w:rsidP="00427ED7">
      <w:pPr>
        <w:spacing w:line="500" w:lineRule="exact"/>
        <w:ind w:firstLineChars="200" w:firstLine="480"/>
        <w:rPr>
          <w:rFonts w:ascii="仿宋_GB2312" w:eastAsia="仿宋_GB2312"/>
          <w:sz w:val="24"/>
        </w:rPr>
      </w:pPr>
      <w:r w:rsidRPr="00427ED7">
        <w:rPr>
          <w:rFonts w:ascii="仿宋_GB2312" w:eastAsia="仿宋_GB2312" w:hint="eastAsia"/>
          <w:sz w:val="24"/>
        </w:rPr>
        <w:t>2.信息采集填写</w:t>
      </w:r>
    </w:p>
    <w:p w14:paraId="40F12F53" w14:textId="77777777" w:rsidR="00427ED7" w:rsidRPr="00427ED7" w:rsidRDefault="00427ED7" w:rsidP="00427ED7">
      <w:pPr>
        <w:spacing w:line="500" w:lineRule="exact"/>
        <w:ind w:firstLineChars="200" w:firstLine="480"/>
        <w:rPr>
          <w:rFonts w:ascii="仿宋_GB2312" w:eastAsia="仿宋_GB2312"/>
          <w:sz w:val="24"/>
        </w:rPr>
      </w:pPr>
      <w:r w:rsidRPr="00427ED7">
        <w:rPr>
          <w:rFonts w:ascii="仿宋_GB2312" w:eastAsia="仿宋_GB2312" w:hint="eastAsia"/>
          <w:sz w:val="24"/>
        </w:rPr>
        <w:lastRenderedPageBreak/>
        <w:t>系统支持新生通过移动端或PC网站对配置的采集字段进行填写，包括上传照片。可通过管理后台导出“入学登记表”。</w:t>
      </w:r>
    </w:p>
    <w:p w14:paraId="7FB1514D" w14:textId="77777777" w:rsidR="00427ED7" w:rsidRPr="00427ED7" w:rsidRDefault="00427ED7" w:rsidP="00427ED7">
      <w:pPr>
        <w:spacing w:line="500" w:lineRule="exact"/>
        <w:ind w:firstLineChars="200" w:firstLine="480"/>
        <w:rPr>
          <w:rFonts w:ascii="仿宋_GB2312" w:eastAsia="仿宋_GB2312"/>
          <w:sz w:val="24"/>
        </w:rPr>
      </w:pPr>
      <w:r w:rsidRPr="00427ED7">
        <w:rPr>
          <w:rFonts w:ascii="仿宋_GB2312" w:eastAsia="仿宋_GB2312" w:hint="eastAsia"/>
          <w:sz w:val="24"/>
        </w:rPr>
        <w:t>五、服装尺码登记</w:t>
      </w:r>
    </w:p>
    <w:p w14:paraId="5088E21F" w14:textId="77777777" w:rsidR="00427ED7" w:rsidRPr="00427ED7" w:rsidRDefault="00427ED7" w:rsidP="00427ED7">
      <w:pPr>
        <w:spacing w:line="500" w:lineRule="exact"/>
        <w:ind w:firstLineChars="200" w:firstLine="480"/>
        <w:rPr>
          <w:rFonts w:ascii="仿宋_GB2312" w:eastAsia="仿宋_GB2312"/>
          <w:sz w:val="24"/>
        </w:rPr>
      </w:pPr>
      <w:r w:rsidRPr="00427ED7">
        <w:rPr>
          <w:rFonts w:ascii="仿宋_GB2312" w:eastAsia="仿宋_GB2312" w:hint="eastAsia"/>
          <w:sz w:val="24"/>
        </w:rPr>
        <w:t>系统支持新生通过移动端或PC端进行服装尺码信息登记，后台可统计学生填写的服装尺码信息，为采购各种尺码的军训服装提供一定依据。</w:t>
      </w:r>
    </w:p>
    <w:p w14:paraId="2E578F83" w14:textId="77777777" w:rsidR="00427ED7" w:rsidRPr="00427ED7" w:rsidRDefault="00427ED7" w:rsidP="00427ED7">
      <w:pPr>
        <w:spacing w:line="500" w:lineRule="exact"/>
        <w:ind w:firstLineChars="200" w:firstLine="480"/>
        <w:rPr>
          <w:rFonts w:ascii="仿宋_GB2312" w:eastAsia="仿宋_GB2312"/>
          <w:sz w:val="24"/>
        </w:rPr>
      </w:pPr>
      <w:r w:rsidRPr="00427ED7">
        <w:rPr>
          <w:rFonts w:ascii="仿宋_GB2312" w:eastAsia="仿宋_GB2312" w:hint="eastAsia"/>
          <w:sz w:val="24"/>
        </w:rPr>
        <w:t>1.尺码定义</w:t>
      </w:r>
    </w:p>
    <w:p w14:paraId="70295CAB" w14:textId="77777777" w:rsidR="00427ED7" w:rsidRPr="00427ED7" w:rsidRDefault="00427ED7" w:rsidP="00427ED7">
      <w:pPr>
        <w:spacing w:line="500" w:lineRule="exact"/>
        <w:ind w:firstLineChars="200" w:firstLine="480"/>
        <w:rPr>
          <w:rFonts w:ascii="仿宋_GB2312" w:eastAsia="仿宋_GB2312"/>
          <w:sz w:val="24"/>
        </w:rPr>
      </w:pPr>
      <w:r w:rsidRPr="00427ED7">
        <w:rPr>
          <w:rFonts w:ascii="仿宋_GB2312" w:eastAsia="仿宋_GB2312" w:hint="eastAsia"/>
          <w:sz w:val="24"/>
        </w:rPr>
        <w:t>系统提供自定义服装尺码和鞋子尺码信息，包括尺码类型、尺码分类、尺码信息、是否启用等。用于新生再网上迎新系统，登记服装尺码时的展示。</w:t>
      </w:r>
    </w:p>
    <w:p w14:paraId="7DD50248" w14:textId="77777777" w:rsidR="00427ED7" w:rsidRPr="00427ED7" w:rsidRDefault="00427ED7" w:rsidP="00427ED7">
      <w:pPr>
        <w:spacing w:line="500" w:lineRule="exact"/>
        <w:ind w:firstLineChars="200" w:firstLine="480"/>
        <w:rPr>
          <w:rFonts w:ascii="仿宋_GB2312" w:eastAsia="仿宋_GB2312"/>
          <w:sz w:val="24"/>
        </w:rPr>
      </w:pPr>
      <w:r w:rsidRPr="00427ED7">
        <w:rPr>
          <w:rFonts w:ascii="仿宋_GB2312" w:eastAsia="仿宋_GB2312" w:hint="eastAsia"/>
          <w:sz w:val="24"/>
        </w:rPr>
        <w:t>2.服装尺码登记</w:t>
      </w:r>
    </w:p>
    <w:p w14:paraId="6FC56F3A" w14:textId="77777777" w:rsidR="00427ED7" w:rsidRPr="00427ED7" w:rsidRDefault="00427ED7" w:rsidP="00427ED7">
      <w:pPr>
        <w:spacing w:line="500" w:lineRule="exact"/>
        <w:ind w:firstLineChars="200" w:firstLine="480"/>
        <w:rPr>
          <w:rFonts w:ascii="仿宋_GB2312" w:eastAsia="仿宋_GB2312"/>
          <w:sz w:val="24"/>
        </w:rPr>
      </w:pPr>
      <w:r w:rsidRPr="00427ED7">
        <w:rPr>
          <w:rFonts w:ascii="仿宋_GB2312" w:eastAsia="仿宋_GB2312" w:hint="eastAsia"/>
          <w:sz w:val="24"/>
        </w:rPr>
        <w:t>系统</w:t>
      </w:r>
      <w:proofErr w:type="gramStart"/>
      <w:r w:rsidRPr="00427ED7">
        <w:rPr>
          <w:rFonts w:ascii="仿宋_GB2312" w:eastAsia="仿宋_GB2312" w:hint="eastAsia"/>
          <w:sz w:val="24"/>
        </w:rPr>
        <w:t>需支持</w:t>
      </w:r>
      <w:proofErr w:type="gramEnd"/>
      <w:r w:rsidRPr="00427ED7">
        <w:rPr>
          <w:rFonts w:ascii="仿宋_GB2312" w:eastAsia="仿宋_GB2312" w:hint="eastAsia"/>
          <w:sz w:val="24"/>
        </w:rPr>
        <w:t>通过移动</w:t>
      </w:r>
      <w:proofErr w:type="gramStart"/>
      <w:r w:rsidRPr="00427ED7">
        <w:rPr>
          <w:rFonts w:ascii="仿宋_GB2312" w:eastAsia="仿宋_GB2312" w:hint="eastAsia"/>
          <w:sz w:val="24"/>
        </w:rPr>
        <w:t>端或者</w:t>
      </w:r>
      <w:proofErr w:type="gramEnd"/>
      <w:r w:rsidRPr="00427ED7">
        <w:rPr>
          <w:rFonts w:ascii="仿宋_GB2312" w:eastAsia="仿宋_GB2312" w:hint="eastAsia"/>
          <w:sz w:val="24"/>
        </w:rPr>
        <w:t>迎新网站填写身高、服装尺码等信息。</w:t>
      </w:r>
    </w:p>
    <w:p w14:paraId="0448F3A4" w14:textId="77777777" w:rsidR="00427ED7" w:rsidRPr="00427ED7" w:rsidRDefault="00427ED7" w:rsidP="00427ED7">
      <w:pPr>
        <w:spacing w:line="500" w:lineRule="exact"/>
        <w:ind w:firstLineChars="200" w:firstLine="480"/>
        <w:rPr>
          <w:rFonts w:ascii="仿宋_GB2312" w:eastAsia="仿宋_GB2312"/>
          <w:sz w:val="24"/>
        </w:rPr>
      </w:pPr>
      <w:r w:rsidRPr="00427ED7">
        <w:rPr>
          <w:rFonts w:ascii="仿宋_GB2312" w:eastAsia="仿宋_GB2312" w:hint="eastAsia"/>
          <w:sz w:val="24"/>
        </w:rPr>
        <w:t>3.尺码登记名单</w:t>
      </w:r>
    </w:p>
    <w:p w14:paraId="7DB79FE2" w14:textId="77777777" w:rsidR="00427ED7" w:rsidRPr="00427ED7" w:rsidRDefault="00427ED7" w:rsidP="00427ED7">
      <w:pPr>
        <w:spacing w:line="500" w:lineRule="exact"/>
        <w:ind w:firstLineChars="200" w:firstLine="480"/>
        <w:rPr>
          <w:rFonts w:ascii="仿宋_GB2312" w:eastAsia="仿宋_GB2312"/>
          <w:sz w:val="24"/>
        </w:rPr>
      </w:pPr>
      <w:r w:rsidRPr="00427ED7">
        <w:rPr>
          <w:rFonts w:ascii="仿宋_GB2312" w:eastAsia="仿宋_GB2312" w:hint="eastAsia"/>
          <w:sz w:val="24"/>
        </w:rPr>
        <w:t>系统</w:t>
      </w:r>
      <w:proofErr w:type="gramStart"/>
      <w:r w:rsidRPr="00427ED7">
        <w:rPr>
          <w:rFonts w:ascii="仿宋_GB2312" w:eastAsia="仿宋_GB2312" w:hint="eastAsia"/>
          <w:sz w:val="24"/>
        </w:rPr>
        <w:t>需支持</w:t>
      </w:r>
      <w:proofErr w:type="gramEnd"/>
      <w:r w:rsidRPr="00427ED7">
        <w:rPr>
          <w:rFonts w:ascii="仿宋_GB2312" w:eastAsia="仿宋_GB2312" w:hint="eastAsia"/>
          <w:sz w:val="24"/>
        </w:rPr>
        <w:t>详细展现学生填写的服装尺码和鞋子尺码，提供导出、查询、统计功能，为学校采购提供部分依据。</w:t>
      </w:r>
    </w:p>
    <w:p w14:paraId="087DA1FB" w14:textId="77777777" w:rsidR="00427ED7" w:rsidRPr="00427ED7" w:rsidRDefault="00427ED7" w:rsidP="00427ED7">
      <w:pPr>
        <w:spacing w:line="500" w:lineRule="exact"/>
        <w:ind w:firstLineChars="200" w:firstLine="480"/>
        <w:rPr>
          <w:rFonts w:ascii="仿宋_GB2312" w:eastAsia="仿宋_GB2312"/>
          <w:sz w:val="24"/>
        </w:rPr>
      </w:pPr>
      <w:r w:rsidRPr="00427ED7">
        <w:rPr>
          <w:rFonts w:ascii="仿宋_GB2312" w:eastAsia="仿宋_GB2312" w:hint="eastAsia"/>
          <w:sz w:val="24"/>
        </w:rPr>
        <w:t>4.服装尺码统计</w:t>
      </w:r>
    </w:p>
    <w:p w14:paraId="56BBDDD8" w14:textId="77777777" w:rsidR="00427ED7" w:rsidRPr="00427ED7" w:rsidRDefault="00427ED7" w:rsidP="00427ED7">
      <w:pPr>
        <w:spacing w:line="500" w:lineRule="exact"/>
        <w:ind w:firstLineChars="200" w:firstLine="480"/>
        <w:rPr>
          <w:rFonts w:ascii="仿宋_GB2312" w:eastAsia="仿宋_GB2312"/>
          <w:sz w:val="24"/>
        </w:rPr>
      </w:pPr>
      <w:r w:rsidRPr="00427ED7">
        <w:rPr>
          <w:rFonts w:ascii="仿宋_GB2312" w:eastAsia="仿宋_GB2312" w:hint="eastAsia"/>
          <w:sz w:val="24"/>
        </w:rPr>
        <w:t>系统需提供根据学年、新生批次、统计维度（院系、专业、班级）等条件，从不同的条件筛选汇总展示服装、鞋子尺码数量报表。</w:t>
      </w:r>
    </w:p>
    <w:p w14:paraId="003A8223" w14:textId="77777777" w:rsidR="00427ED7" w:rsidRPr="00427ED7" w:rsidRDefault="00427ED7" w:rsidP="00427ED7">
      <w:pPr>
        <w:spacing w:line="500" w:lineRule="exact"/>
        <w:ind w:firstLineChars="200" w:firstLine="480"/>
        <w:rPr>
          <w:rFonts w:ascii="仿宋_GB2312" w:eastAsia="仿宋_GB2312"/>
          <w:sz w:val="24"/>
        </w:rPr>
      </w:pPr>
      <w:r w:rsidRPr="00427ED7">
        <w:rPr>
          <w:rFonts w:ascii="仿宋_GB2312" w:eastAsia="仿宋_GB2312" w:hint="eastAsia"/>
          <w:sz w:val="24"/>
        </w:rPr>
        <w:t>六、抵</w:t>
      </w:r>
      <w:proofErr w:type="gramStart"/>
      <w:r w:rsidRPr="00427ED7">
        <w:rPr>
          <w:rFonts w:ascii="仿宋_GB2312" w:eastAsia="仿宋_GB2312" w:hint="eastAsia"/>
          <w:sz w:val="24"/>
        </w:rPr>
        <w:t>校信息</w:t>
      </w:r>
      <w:proofErr w:type="gramEnd"/>
      <w:r w:rsidRPr="00427ED7">
        <w:rPr>
          <w:rFonts w:ascii="仿宋_GB2312" w:eastAsia="仿宋_GB2312" w:hint="eastAsia"/>
          <w:sz w:val="24"/>
        </w:rPr>
        <w:t>登记</w:t>
      </w:r>
    </w:p>
    <w:p w14:paraId="5F9F23F2" w14:textId="77777777" w:rsidR="00427ED7" w:rsidRPr="00427ED7" w:rsidRDefault="00427ED7" w:rsidP="00427ED7">
      <w:pPr>
        <w:spacing w:line="500" w:lineRule="exact"/>
        <w:ind w:firstLineChars="200" w:firstLine="480"/>
        <w:rPr>
          <w:rFonts w:ascii="仿宋_GB2312" w:eastAsia="仿宋_GB2312"/>
          <w:sz w:val="24"/>
        </w:rPr>
      </w:pPr>
      <w:r w:rsidRPr="00427ED7">
        <w:rPr>
          <w:rFonts w:ascii="仿宋_GB2312" w:eastAsia="仿宋_GB2312" w:hint="eastAsia"/>
          <w:sz w:val="24"/>
        </w:rPr>
        <w:t>新生可通过移动端或PC</w:t>
      </w:r>
      <w:proofErr w:type="gramStart"/>
      <w:r w:rsidRPr="00427ED7">
        <w:rPr>
          <w:rFonts w:ascii="仿宋_GB2312" w:eastAsia="仿宋_GB2312" w:hint="eastAsia"/>
          <w:sz w:val="24"/>
        </w:rPr>
        <w:t>端登记抵</w:t>
      </w:r>
      <w:proofErr w:type="gramEnd"/>
      <w:r w:rsidRPr="00427ED7">
        <w:rPr>
          <w:rFonts w:ascii="仿宋_GB2312" w:eastAsia="仿宋_GB2312" w:hint="eastAsia"/>
          <w:sz w:val="24"/>
        </w:rPr>
        <w:t>校信息，并统计学生的抵校站点信息，为学校安排接站车辆和出发时间点提供决策依据。</w:t>
      </w:r>
    </w:p>
    <w:p w14:paraId="7732F3B2" w14:textId="77777777" w:rsidR="00427ED7" w:rsidRPr="00427ED7" w:rsidRDefault="00427ED7" w:rsidP="00427ED7">
      <w:pPr>
        <w:spacing w:line="500" w:lineRule="exact"/>
        <w:ind w:firstLineChars="200" w:firstLine="480"/>
        <w:rPr>
          <w:rFonts w:ascii="仿宋_GB2312" w:eastAsia="仿宋_GB2312"/>
          <w:sz w:val="24"/>
        </w:rPr>
      </w:pPr>
      <w:r w:rsidRPr="00427ED7">
        <w:rPr>
          <w:rFonts w:ascii="仿宋_GB2312" w:eastAsia="仿宋_GB2312" w:hint="eastAsia"/>
          <w:sz w:val="24"/>
        </w:rPr>
        <w:t>1.抵校站点管理</w:t>
      </w:r>
    </w:p>
    <w:p w14:paraId="78BBFAC2" w14:textId="77777777" w:rsidR="00427ED7" w:rsidRPr="00427ED7" w:rsidRDefault="00427ED7" w:rsidP="00427ED7">
      <w:pPr>
        <w:spacing w:line="500" w:lineRule="exact"/>
        <w:ind w:firstLineChars="200" w:firstLine="480"/>
        <w:rPr>
          <w:rFonts w:ascii="仿宋_GB2312" w:eastAsia="仿宋_GB2312"/>
          <w:sz w:val="24"/>
        </w:rPr>
      </w:pPr>
      <w:r w:rsidRPr="00427ED7">
        <w:rPr>
          <w:rFonts w:ascii="仿宋_GB2312" w:eastAsia="仿宋_GB2312" w:hint="eastAsia"/>
          <w:sz w:val="24"/>
        </w:rPr>
        <w:t>提供抵校接站站点维护功能，支持站点的启用和关闭，方便学生进行下拉选择。</w:t>
      </w:r>
    </w:p>
    <w:p w14:paraId="5E8FD17F" w14:textId="77777777" w:rsidR="00427ED7" w:rsidRPr="00427ED7" w:rsidRDefault="00427ED7" w:rsidP="00427ED7">
      <w:pPr>
        <w:spacing w:line="500" w:lineRule="exact"/>
        <w:ind w:firstLineChars="200" w:firstLine="480"/>
        <w:rPr>
          <w:rFonts w:ascii="仿宋_GB2312" w:eastAsia="仿宋_GB2312"/>
          <w:sz w:val="24"/>
        </w:rPr>
      </w:pPr>
      <w:r w:rsidRPr="00427ED7">
        <w:rPr>
          <w:rFonts w:ascii="仿宋_GB2312" w:eastAsia="仿宋_GB2312" w:hint="eastAsia"/>
          <w:sz w:val="24"/>
        </w:rPr>
        <w:t>2.抵校登记</w:t>
      </w:r>
    </w:p>
    <w:p w14:paraId="4E64DA11" w14:textId="77777777" w:rsidR="00427ED7" w:rsidRPr="00427ED7" w:rsidRDefault="00427ED7" w:rsidP="00427ED7">
      <w:pPr>
        <w:spacing w:line="500" w:lineRule="exact"/>
        <w:ind w:firstLineChars="200" w:firstLine="480"/>
        <w:rPr>
          <w:rFonts w:ascii="仿宋_GB2312" w:eastAsia="仿宋_GB2312"/>
          <w:sz w:val="24"/>
        </w:rPr>
      </w:pPr>
      <w:proofErr w:type="gramStart"/>
      <w:r w:rsidRPr="00427ED7">
        <w:rPr>
          <w:rFonts w:ascii="仿宋_GB2312" w:eastAsia="仿宋_GB2312" w:hint="eastAsia"/>
          <w:sz w:val="24"/>
        </w:rPr>
        <w:t>需支持</w:t>
      </w:r>
      <w:proofErr w:type="gramEnd"/>
      <w:r w:rsidRPr="00427ED7">
        <w:rPr>
          <w:rFonts w:ascii="仿宋_GB2312" w:eastAsia="仿宋_GB2312" w:hint="eastAsia"/>
          <w:sz w:val="24"/>
        </w:rPr>
        <w:t>新生通过移动端或PC端进行抵</w:t>
      </w:r>
      <w:proofErr w:type="gramStart"/>
      <w:r w:rsidRPr="00427ED7">
        <w:rPr>
          <w:rFonts w:ascii="仿宋_GB2312" w:eastAsia="仿宋_GB2312" w:hint="eastAsia"/>
          <w:sz w:val="24"/>
        </w:rPr>
        <w:t>站登记</w:t>
      </w:r>
      <w:proofErr w:type="gramEnd"/>
      <w:r w:rsidRPr="00427ED7">
        <w:rPr>
          <w:rFonts w:ascii="仿宋_GB2312" w:eastAsia="仿宋_GB2312" w:hint="eastAsia"/>
          <w:sz w:val="24"/>
        </w:rPr>
        <w:t>维护，维护信息需包含：抵校时间、抵校方式、抵校站点、抵</w:t>
      </w:r>
      <w:proofErr w:type="gramStart"/>
      <w:r w:rsidRPr="00427ED7">
        <w:rPr>
          <w:rFonts w:ascii="仿宋_GB2312" w:eastAsia="仿宋_GB2312" w:hint="eastAsia"/>
          <w:sz w:val="24"/>
        </w:rPr>
        <w:t>校人数</w:t>
      </w:r>
      <w:proofErr w:type="gramEnd"/>
      <w:r w:rsidRPr="00427ED7">
        <w:rPr>
          <w:rFonts w:ascii="仿宋_GB2312" w:eastAsia="仿宋_GB2312" w:hint="eastAsia"/>
          <w:sz w:val="24"/>
        </w:rPr>
        <w:t>等信息。</w:t>
      </w:r>
    </w:p>
    <w:p w14:paraId="0E0E8B5B" w14:textId="77777777" w:rsidR="00427ED7" w:rsidRPr="00427ED7" w:rsidRDefault="00427ED7" w:rsidP="00427ED7">
      <w:pPr>
        <w:spacing w:line="500" w:lineRule="exact"/>
        <w:ind w:firstLineChars="200" w:firstLine="480"/>
        <w:rPr>
          <w:rFonts w:ascii="仿宋_GB2312" w:eastAsia="仿宋_GB2312"/>
          <w:sz w:val="24"/>
        </w:rPr>
      </w:pPr>
      <w:r w:rsidRPr="00427ED7">
        <w:rPr>
          <w:rFonts w:ascii="仿宋_GB2312" w:eastAsia="仿宋_GB2312" w:hint="eastAsia"/>
          <w:sz w:val="24"/>
        </w:rPr>
        <w:t>3.抵</w:t>
      </w:r>
      <w:proofErr w:type="gramStart"/>
      <w:r w:rsidRPr="00427ED7">
        <w:rPr>
          <w:rFonts w:ascii="仿宋_GB2312" w:eastAsia="仿宋_GB2312" w:hint="eastAsia"/>
          <w:sz w:val="24"/>
        </w:rPr>
        <w:t>校信息</w:t>
      </w:r>
      <w:proofErr w:type="gramEnd"/>
      <w:r w:rsidRPr="00427ED7">
        <w:rPr>
          <w:rFonts w:ascii="仿宋_GB2312" w:eastAsia="仿宋_GB2312" w:hint="eastAsia"/>
          <w:sz w:val="24"/>
        </w:rPr>
        <w:t>查看</w:t>
      </w:r>
    </w:p>
    <w:p w14:paraId="5F04D8FB" w14:textId="77777777" w:rsidR="00427ED7" w:rsidRPr="00427ED7" w:rsidRDefault="00427ED7" w:rsidP="00427ED7">
      <w:pPr>
        <w:spacing w:line="500" w:lineRule="exact"/>
        <w:ind w:firstLineChars="200" w:firstLine="480"/>
        <w:rPr>
          <w:rFonts w:ascii="仿宋_GB2312" w:eastAsia="仿宋_GB2312"/>
          <w:sz w:val="24"/>
        </w:rPr>
      </w:pPr>
      <w:r w:rsidRPr="00427ED7">
        <w:rPr>
          <w:rFonts w:ascii="仿宋_GB2312" w:eastAsia="仿宋_GB2312" w:hint="eastAsia"/>
          <w:sz w:val="24"/>
        </w:rPr>
        <w:t>系统</w:t>
      </w:r>
      <w:proofErr w:type="gramStart"/>
      <w:r w:rsidRPr="00427ED7">
        <w:rPr>
          <w:rFonts w:ascii="仿宋_GB2312" w:eastAsia="仿宋_GB2312" w:hint="eastAsia"/>
          <w:sz w:val="24"/>
        </w:rPr>
        <w:t>需支持</w:t>
      </w:r>
      <w:proofErr w:type="gramEnd"/>
      <w:r w:rsidRPr="00427ED7">
        <w:rPr>
          <w:rFonts w:ascii="仿宋_GB2312" w:eastAsia="仿宋_GB2312" w:hint="eastAsia"/>
          <w:sz w:val="24"/>
        </w:rPr>
        <w:t>详细展现学生填写的抵校信息，提供导出、查询功能，为学校安</w:t>
      </w:r>
      <w:r w:rsidRPr="00427ED7">
        <w:rPr>
          <w:rFonts w:ascii="仿宋_GB2312" w:eastAsia="仿宋_GB2312" w:hint="eastAsia"/>
          <w:sz w:val="24"/>
        </w:rPr>
        <w:lastRenderedPageBreak/>
        <w:t>排车辆提供依据。</w:t>
      </w:r>
    </w:p>
    <w:p w14:paraId="5804F47E" w14:textId="77777777" w:rsidR="00427ED7" w:rsidRPr="00427ED7" w:rsidRDefault="00427ED7" w:rsidP="00427ED7">
      <w:pPr>
        <w:spacing w:line="500" w:lineRule="exact"/>
        <w:ind w:firstLineChars="200" w:firstLine="480"/>
        <w:rPr>
          <w:rFonts w:ascii="仿宋_GB2312" w:eastAsia="仿宋_GB2312"/>
          <w:sz w:val="24"/>
        </w:rPr>
      </w:pPr>
      <w:r w:rsidRPr="00427ED7">
        <w:rPr>
          <w:rFonts w:ascii="仿宋_GB2312" w:eastAsia="仿宋_GB2312" w:hint="eastAsia"/>
          <w:sz w:val="24"/>
        </w:rPr>
        <w:t>4.抵校信息统计</w:t>
      </w:r>
    </w:p>
    <w:p w14:paraId="51246169" w14:textId="77777777" w:rsidR="00427ED7" w:rsidRPr="00427ED7" w:rsidRDefault="00427ED7" w:rsidP="00427ED7">
      <w:pPr>
        <w:spacing w:line="500" w:lineRule="exact"/>
        <w:ind w:firstLineChars="200" w:firstLine="480"/>
        <w:rPr>
          <w:rFonts w:ascii="仿宋_GB2312" w:eastAsia="仿宋_GB2312"/>
          <w:sz w:val="24"/>
        </w:rPr>
      </w:pPr>
      <w:r w:rsidRPr="00427ED7">
        <w:rPr>
          <w:rFonts w:ascii="仿宋_GB2312" w:eastAsia="仿宋_GB2312" w:hint="eastAsia"/>
          <w:sz w:val="24"/>
        </w:rPr>
        <w:t>系统需提供根据日期、时间段、时间间隔等查询当天的抵校学生汇总人数信息，从折线图和表格报表两种展示形式分析学生的抵</w:t>
      </w:r>
      <w:proofErr w:type="gramStart"/>
      <w:r w:rsidRPr="00427ED7">
        <w:rPr>
          <w:rFonts w:ascii="仿宋_GB2312" w:eastAsia="仿宋_GB2312" w:hint="eastAsia"/>
          <w:sz w:val="24"/>
        </w:rPr>
        <w:t>站人数</w:t>
      </w:r>
      <w:proofErr w:type="gramEnd"/>
      <w:r w:rsidRPr="00427ED7">
        <w:rPr>
          <w:rFonts w:ascii="仿宋_GB2312" w:eastAsia="仿宋_GB2312" w:hint="eastAsia"/>
          <w:sz w:val="24"/>
        </w:rPr>
        <w:t>较多时间段信息。</w:t>
      </w:r>
    </w:p>
    <w:p w14:paraId="7BB9D89A" w14:textId="77777777" w:rsidR="00427ED7" w:rsidRPr="00427ED7" w:rsidRDefault="00427ED7" w:rsidP="00427ED7">
      <w:pPr>
        <w:spacing w:line="500" w:lineRule="exact"/>
        <w:ind w:firstLineChars="200" w:firstLine="480"/>
        <w:rPr>
          <w:rFonts w:ascii="仿宋_GB2312" w:eastAsia="仿宋_GB2312"/>
          <w:sz w:val="24"/>
        </w:rPr>
      </w:pPr>
      <w:r w:rsidRPr="00427ED7">
        <w:rPr>
          <w:rFonts w:ascii="仿宋_GB2312" w:eastAsia="仿宋_GB2312" w:hint="eastAsia"/>
          <w:sz w:val="24"/>
        </w:rPr>
        <w:t>七、缴费查询</w:t>
      </w:r>
    </w:p>
    <w:p w14:paraId="23B77585" w14:textId="77777777" w:rsidR="00427ED7" w:rsidRPr="00427ED7" w:rsidRDefault="00427ED7" w:rsidP="00427ED7">
      <w:pPr>
        <w:spacing w:line="500" w:lineRule="exact"/>
        <w:ind w:firstLineChars="200" w:firstLine="480"/>
        <w:rPr>
          <w:rFonts w:ascii="仿宋_GB2312" w:eastAsia="仿宋_GB2312"/>
          <w:sz w:val="24"/>
        </w:rPr>
      </w:pPr>
      <w:r w:rsidRPr="00427ED7">
        <w:rPr>
          <w:rFonts w:ascii="仿宋_GB2312" w:eastAsia="仿宋_GB2312" w:hint="eastAsia"/>
          <w:sz w:val="24"/>
        </w:rPr>
        <w:t>系统</w:t>
      </w:r>
      <w:proofErr w:type="gramStart"/>
      <w:r w:rsidRPr="00427ED7">
        <w:rPr>
          <w:rFonts w:ascii="仿宋_GB2312" w:eastAsia="仿宋_GB2312" w:hint="eastAsia"/>
          <w:sz w:val="24"/>
        </w:rPr>
        <w:t>需支持</w:t>
      </w:r>
      <w:proofErr w:type="gramEnd"/>
      <w:r w:rsidRPr="00427ED7">
        <w:rPr>
          <w:rFonts w:ascii="仿宋_GB2312" w:eastAsia="仿宋_GB2312" w:hint="eastAsia"/>
          <w:sz w:val="24"/>
        </w:rPr>
        <w:t>对接学校缴费平台或者财务系统，查看缴费明细、线上缴费返回缴费结果。</w:t>
      </w:r>
    </w:p>
    <w:p w14:paraId="5024469B" w14:textId="77777777" w:rsidR="00427ED7" w:rsidRPr="00427ED7" w:rsidRDefault="00427ED7" w:rsidP="00427ED7">
      <w:pPr>
        <w:spacing w:line="500" w:lineRule="exact"/>
        <w:ind w:firstLineChars="200" w:firstLine="480"/>
        <w:rPr>
          <w:rFonts w:ascii="仿宋_GB2312" w:eastAsia="仿宋_GB2312"/>
          <w:sz w:val="24"/>
        </w:rPr>
      </w:pPr>
      <w:r w:rsidRPr="00427ED7">
        <w:rPr>
          <w:rFonts w:ascii="仿宋_GB2312" w:eastAsia="仿宋_GB2312" w:hint="eastAsia"/>
          <w:sz w:val="24"/>
        </w:rPr>
        <w:t>八、绿色通道</w:t>
      </w:r>
    </w:p>
    <w:p w14:paraId="1AB5999A" w14:textId="77777777" w:rsidR="00427ED7" w:rsidRPr="00427ED7" w:rsidRDefault="00427ED7" w:rsidP="00427ED7">
      <w:pPr>
        <w:spacing w:line="500" w:lineRule="exact"/>
        <w:ind w:firstLineChars="200" w:firstLine="480"/>
        <w:rPr>
          <w:rFonts w:ascii="仿宋_GB2312" w:eastAsia="仿宋_GB2312"/>
          <w:sz w:val="24"/>
        </w:rPr>
      </w:pPr>
      <w:r w:rsidRPr="00427ED7">
        <w:rPr>
          <w:rFonts w:ascii="仿宋_GB2312" w:eastAsia="仿宋_GB2312" w:hint="eastAsia"/>
          <w:sz w:val="24"/>
        </w:rPr>
        <w:t>系统</w:t>
      </w:r>
      <w:proofErr w:type="gramStart"/>
      <w:r w:rsidRPr="00427ED7">
        <w:rPr>
          <w:rFonts w:ascii="仿宋_GB2312" w:eastAsia="仿宋_GB2312" w:hint="eastAsia"/>
          <w:sz w:val="24"/>
        </w:rPr>
        <w:t>需支持</w:t>
      </w:r>
      <w:proofErr w:type="gramEnd"/>
      <w:r w:rsidRPr="00427ED7">
        <w:rPr>
          <w:rFonts w:ascii="仿宋_GB2312" w:eastAsia="仿宋_GB2312" w:hint="eastAsia"/>
          <w:sz w:val="24"/>
        </w:rPr>
        <w:t>对有生源地贷款的学生，提供绿色通道申请功能，支持资助中心对学生提交的绿色通道申请进行审核；</w:t>
      </w:r>
      <w:proofErr w:type="gramStart"/>
      <w:r w:rsidRPr="00427ED7">
        <w:rPr>
          <w:rFonts w:ascii="仿宋_GB2312" w:eastAsia="仿宋_GB2312" w:hint="eastAsia"/>
          <w:sz w:val="24"/>
        </w:rPr>
        <w:t>未线上</w:t>
      </w:r>
      <w:proofErr w:type="gramEnd"/>
      <w:r w:rsidRPr="00427ED7">
        <w:rPr>
          <w:rFonts w:ascii="仿宋_GB2312" w:eastAsia="仿宋_GB2312" w:hint="eastAsia"/>
          <w:sz w:val="24"/>
        </w:rPr>
        <w:t>申请的同学支持管理员直接为学生办理绿色通道信息。</w:t>
      </w:r>
    </w:p>
    <w:p w14:paraId="43D274FF" w14:textId="77777777" w:rsidR="00427ED7" w:rsidRPr="00427ED7" w:rsidRDefault="00427ED7" w:rsidP="00427ED7">
      <w:pPr>
        <w:spacing w:line="500" w:lineRule="exact"/>
        <w:rPr>
          <w:rFonts w:ascii="仿宋_GB2312" w:eastAsia="仿宋_GB2312"/>
          <w:sz w:val="24"/>
        </w:rPr>
      </w:pPr>
      <w:r w:rsidRPr="00427ED7">
        <w:rPr>
          <w:rFonts w:ascii="仿宋_GB2312" w:eastAsia="仿宋_GB2312" w:hint="eastAsia"/>
          <w:sz w:val="24"/>
        </w:rPr>
        <w:t xml:space="preserve">    九、宿舍信息查看</w:t>
      </w:r>
    </w:p>
    <w:p w14:paraId="7BDF427C" w14:textId="77777777" w:rsidR="00427ED7" w:rsidRPr="00427ED7" w:rsidRDefault="00427ED7" w:rsidP="00427ED7">
      <w:pPr>
        <w:spacing w:line="500" w:lineRule="exact"/>
        <w:ind w:firstLineChars="200" w:firstLine="480"/>
        <w:rPr>
          <w:rFonts w:ascii="仿宋_GB2312" w:eastAsia="仿宋_GB2312"/>
          <w:sz w:val="24"/>
        </w:rPr>
      </w:pPr>
      <w:r w:rsidRPr="00427ED7">
        <w:rPr>
          <w:rFonts w:ascii="仿宋_GB2312" w:eastAsia="仿宋_GB2312" w:hint="eastAsia"/>
          <w:sz w:val="24"/>
        </w:rPr>
        <w:t>迎新系统需对接</w:t>
      </w:r>
      <w:proofErr w:type="gramStart"/>
      <w:r w:rsidRPr="00427ED7">
        <w:rPr>
          <w:rFonts w:ascii="仿宋_GB2312" w:eastAsia="仿宋_GB2312" w:hint="eastAsia"/>
          <w:sz w:val="24"/>
        </w:rPr>
        <w:t>学校宿管系统</w:t>
      </w:r>
      <w:proofErr w:type="gramEnd"/>
      <w:r w:rsidRPr="00427ED7">
        <w:rPr>
          <w:rFonts w:ascii="仿宋_GB2312" w:eastAsia="仿宋_GB2312" w:hint="eastAsia"/>
          <w:sz w:val="24"/>
        </w:rPr>
        <w:t>分配的宿舍信息，支持学生查看个人宿舍信息。支持根据所选的住宿标准在线选寝室。</w:t>
      </w:r>
    </w:p>
    <w:p w14:paraId="3F0685CF" w14:textId="77777777" w:rsidR="00427ED7" w:rsidRPr="00427ED7" w:rsidRDefault="00427ED7" w:rsidP="00427ED7">
      <w:pPr>
        <w:spacing w:line="500" w:lineRule="exact"/>
        <w:ind w:firstLineChars="200" w:firstLine="480"/>
        <w:rPr>
          <w:rFonts w:ascii="仿宋_GB2312" w:eastAsia="仿宋_GB2312"/>
          <w:sz w:val="24"/>
        </w:rPr>
      </w:pPr>
      <w:r w:rsidRPr="00427ED7">
        <w:rPr>
          <w:rFonts w:ascii="仿宋_GB2312" w:eastAsia="仿宋_GB2312" w:hint="eastAsia"/>
          <w:sz w:val="24"/>
        </w:rPr>
        <w:t>十、未报到学生管理</w:t>
      </w:r>
    </w:p>
    <w:p w14:paraId="78482C4A" w14:textId="77777777" w:rsidR="00427ED7" w:rsidRPr="00427ED7" w:rsidRDefault="00427ED7" w:rsidP="00427ED7">
      <w:pPr>
        <w:spacing w:line="500" w:lineRule="exact"/>
        <w:ind w:firstLineChars="200" w:firstLine="480"/>
        <w:rPr>
          <w:rFonts w:ascii="仿宋_GB2312" w:eastAsia="仿宋_GB2312"/>
          <w:sz w:val="24"/>
        </w:rPr>
      </w:pPr>
      <w:r w:rsidRPr="00427ED7">
        <w:rPr>
          <w:rFonts w:ascii="仿宋_GB2312" w:eastAsia="仿宋_GB2312" w:hint="eastAsia"/>
          <w:sz w:val="24"/>
        </w:rPr>
        <w:t>结合迎新报到的时间节点，提供维护未报到学生相关信息功能。针对未报到的学生可联系确认是否继续报到，方便及时掌握学生情况，高效率完成迎新工作。</w:t>
      </w:r>
    </w:p>
    <w:p w14:paraId="03D807C6" w14:textId="77777777" w:rsidR="00427ED7" w:rsidRPr="00427ED7" w:rsidRDefault="00427ED7" w:rsidP="00427ED7">
      <w:pPr>
        <w:spacing w:line="500" w:lineRule="exact"/>
        <w:ind w:firstLineChars="200" w:firstLine="480"/>
        <w:rPr>
          <w:rFonts w:ascii="仿宋_GB2312" w:eastAsia="仿宋_GB2312"/>
          <w:sz w:val="24"/>
        </w:rPr>
      </w:pPr>
      <w:r w:rsidRPr="00427ED7">
        <w:rPr>
          <w:rFonts w:ascii="仿宋_GB2312" w:eastAsia="仿宋_GB2312" w:hint="eastAsia"/>
          <w:sz w:val="24"/>
        </w:rPr>
        <w:t>十一、线上线下人脸核验功能（对接公安部接口）</w:t>
      </w:r>
    </w:p>
    <w:p w14:paraId="11AEF832" w14:textId="77777777" w:rsidR="00427ED7" w:rsidRPr="00427ED7" w:rsidRDefault="00427ED7" w:rsidP="00427ED7">
      <w:pPr>
        <w:spacing w:line="500" w:lineRule="exact"/>
        <w:ind w:firstLineChars="200" w:firstLine="480"/>
        <w:rPr>
          <w:rFonts w:ascii="仿宋_GB2312" w:eastAsia="仿宋_GB2312"/>
          <w:sz w:val="24"/>
        </w:rPr>
      </w:pPr>
      <w:r w:rsidRPr="00427ED7">
        <w:rPr>
          <w:rFonts w:ascii="仿宋_GB2312" w:eastAsia="仿宋_GB2312" w:hint="eastAsia"/>
          <w:sz w:val="24"/>
        </w:rPr>
        <w:t>系统</w:t>
      </w:r>
      <w:proofErr w:type="gramStart"/>
      <w:r w:rsidRPr="00427ED7">
        <w:rPr>
          <w:rFonts w:ascii="仿宋_GB2312" w:eastAsia="仿宋_GB2312" w:hint="eastAsia"/>
          <w:sz w:val="24"/>
        </w:rPr>
        <w:t>需支持</w:t>
      </w:r>
      <w:proofErr w:type="gramEnd"/>
      <w:r w:rsidRPr="00427ED7">
        <w:rPr>
          <w:rFonts w:ascii="仿宋_GB2312" w:eastAsia="仿宋_GB2312" w:hint="eastAsia"/>
          <w:sz w:val="24"/>
        </w:rPr>
        <w:t>提供线上人脸核验功能，支持手机端和pc端。</w:t>
      </w:r>
      <w:proofErr w:type="gramStart"/>
      <w:r w:rsidRPr="00427ED7">
        <w:rPr>
          <w:rFonts w:ascii="仿宋_GB2312" w:eastAsia="仿宋_GB2312" w:hint="eastAsia"/>
          <w:sz w:val="24"/>
        </w:rPr>
        <w:t>需支持</w:t>
      </w:r>
      <w:proofErr w:type="gramEnd"/>
      <w:r w:rsidRPr="00427ED7">
        <w:rPr>
          <w:rFonts w:ascii="仿宋_GB2312" w:eastAsia="仿宋_GB2312" w:hint="eastAsia"/>
          <w:sz w:val="24"/>
        </w:rPr>
        <w:t>线下部署人脸核验设备完成新生入校身份核验，杜绝冒名顶替。</w:t>
      </w:r>
    </w:p>
    <w:p w14:paraId="007451A9" w14:textId="77777777" w:rsidR="00427ED7" w:rsidRPr="00427ED7" w:rsidRDefault="00427ED7" w:rsidP="00427ED7">
      <w:pPr>
        <w:spacing w:line="500" w:lineRule="exact"/>
        <w:ind w:firstLineChars="200" w:firstLine="480"/>
        <w:rPr>
          <w:rFonts w:ascii="仿宋_GB2312" w:eastAsia="仿宋_GB2312"/>
          <w:sz w:val="24"/>
        </w:rPr>
      </w:pPr>
      <w:r w:rsidRPr="00427ED7">
        <w:rPr>
          <w:rFonts w:ascii="仿宋_GB2312" w:eastAsia="仿宋_GB2312" w:hint="eastAsia"/>
          <w:sz w:val="24"/>
        </w:rPr>
        <w:t>十二、迎新数据统计分析</w:t>
      </w:r>
    </w:p>
    <w:p w14:paraId="096D7C6A" w14:textId="77777777" w:rsidR="00427ED7" w:rsidRPr="00427ED7" w:rsidRDefault="00427ED7" w:rsidP="00427ED7">
      <w:pPr>
        <w:spacing w:line="500" w:lineRule="exact"/>
        <w:ind w:firstLineChars="200" w:firstLine="480"/>
        <w:rPr>
          <w:rFonts w:ascii="仿宋_GB2312" w:eastAsia="仿宋_GB2312"/>
          <w:sz w:val="24"/>
        </w:rPr>
      </w:pPr>
      <w:r w:rsidRPr="00427ED7">
        <w:rPr>
          <w:rFonts w:ascii="仿宋_GB2312" w:eastAsia="仿宋_GB2312" w:hint="eastAsia"/>
          <w:sz w:val="24"/>
        </w:rPr>
        <w:t>1.报到率统计</w:t>
      </w:r>
    </w:p>
    <w:p w14:paraId="484AB4F1" w14:textId="77777777" w:rsidR="00427ED7" w:rsidRPr="00427ED7" w:rsidRDefault="00427ED7" w:rsidP="00427ED7">
      <w:pPr>
        <w:spacing w:line="500" w:lineRule="exact"/>
        <w:ind w:firstLineChars="200" w:firstLine="480"/>
        <w:rPr>
          <w:rFonts w:ascii="仿宋_GB2312" w:eastAsia="仿宋_GB2312"/>
          <w:sz w:val="24"/>
        </w:rPr>
      </w:pPr>
      <w:r w:rsidRPr="00427ED7">
        <w:rPr>
          <w:rFonts w:ascii="仿宋_GB2312" w:eastAsia="仿宋_GB2312" w:hint="eastAsia"/>
          <w:sz w:val="24"/>
        </w:rPr>
        <w:t>支持根据学年、批次、学院专业等条件查询报到人数和报到率及未报到人数和未报到率，从图表和列表两种展示形式分析当前学年的各学院学生报到人数和报到率及未报到人数和未报到率。</w:t>
      </w:r>
    </w:p>
    <w:p w14:paraId="750C5CFF" w14:textId="77777777" w:rsidR="00427ED7" w:rsidRPr="00427ED7" w:rsidRDefault="00427ED7" w:rsidP="00427ED7">
      <w:pPr>
        <w:spacing w:line="500" w:lineRule="exact"/>
        <w:ind w:firstLineChars="200" w:firstLine="480"/>
        <w:rPr>
          <w:rFonts w:ascii="仿宋_GB2312" w:eastAsia="仿宋_GB2312"/>
          <w:sz w:val="24"/>
        </w:rPr>
      </w:pPr>
      <w:r w:rsidRPr="00427ED7">
        <w:rPr>
          <w:rFonts w:ascii="仿宋_GB2312" w:eastAsia="仿宋_GB2312" w:hint="eastAsia"/>
          <w:sz w:val="24"/>
        </w:rPr>
        <w:t>2.事项办理统计</w:t>
      </w:r>
    </w:p>
    <w:p w14:paraId="7658AA41" w14:textId="77777777" w:rsidR="00427ED7" w:rsidRPr="00427ED7" w:rsidRDefault="00427ED7" w:rsidP="00427ED7">
      <w:pPr>
        <w:spacing w:line="500" w:lineRule="exact"/>
        <w:ind w:firstLineChars="200" w:firstLine="480"/>
        <w:rPr>
          <w:rFonts w:ascii="仿宋_GB2312" w:eastAsia="仿宋_GB2312"/>
          <w:sz w:val="24"/>
        </w:rPr>
      </w:pPr>
      <w:r w:rsidRPr="00427ED7">
        <w:rPr>
          <w:rFonts w:ascii="仿宋_GB2312" w:eastAsia="仿宋_GB2312" w:hint="eastAsia"/>
          <w:sz w:val="24"/>
        </w:rPr>
        <w:t>支持根据学年、所属批次、流程事项、学院、专业等条件查询当前学年的各</w:t>
      </w:r>
      <w:r w:rsidRPr="00427ED7">
        <w:rPr>
          <w:rFonts w:ascii="仿宋_GB2312" w:eastAsia="仿宋_GB2312" w:hint="eastAsia"/>
          <w:sz w:val="24"/>
        </w:rPr>
        <w:lastRenderedPageBreak/>
        <w:t>流程事项办理人数和办理率，从图表和列表报表两种展示形式分析当前学年的各流程事项办理人数和办理率。</w:t>
      </w:r>
    </w:p>
    <w:p w14:paraId="42887720" w14:textId="77777777" w:rsidR="00427ED7" w:rsidRPr="00427ED7" w:rsidRDefault="00427ED7" w:rsidP="00427ED7">
      <w:pPr>
        <w:spacing w:line="500" w:lineRule="exact"/>
        <w:ind w:firstLineChars="200" w:firstLine="480"/>
        <w:rPr>
          <w:rFonts w:ascii="仿宋_GB2312" w:eastAsia="仿宋_GB2312"/>
          <w:sz w:val="24"/>
        </w:rPr>
      </w:pPr>
      <w:r w:rsidRPr="00427ED7">
        <w:rPr>
          <w:rFonts w:ascii="仿宋_GB2312" w:eastAsia="仿宋_GB2312" w:hint="eastAsia"/>
          <w:sz w:val="24"/>
        </w:rPr>
        <w:t>3.生源地、民族报到率统计</w:t>
      </w:r>
    </w:p>
    <w:p w14:paraId="084ED5AE" w14:textId="77777777" w:rsidR="00427ED7" w:rsidRPr="00427ED7" w:rsidRDefault="00427ED7" w:rsidP="00427ED7">
      <w:pPr>
        <w:spacing w:line="500" w:lineRule="exact"/>
        <w:ind w:firstLineChars="200" w:firstLine="480"/>
        <w:rPr>
          <w:rFonts w:ascii="仿宋_GB2312" w:eastAsia="仿宋_GB2312"/>
          <w:sz w:val="24"/>
        </w:rPr>
      </w:pPr>
      <w:r w:rsidRPr="00427ED7">
        <w:rPr>
          <w:rFonts w:ascii="仿宋_GB2312" w:eastAsia="仿宋_GB2312" w:hint="eastAsia"/>
          <w:sz w:val="24"/>
        </w:rPr>
        <w:t>支持根据学年、批次、生源地、院系等条件查询当前学年的各生源地、民族学生报到人数和报到率，从列表报表的形式分析当前学年的各民族学生报到人数和报到率。</w:t>
      </w:r>
    </w:p>
    <w:p w14:paraId="53681986" w14:textId="77777777" w:rsidR="00427ED7" w:rsidRPr="00427ED7" w:rsidRDefault="00427ED7" w:rsidP="00427ED7">
      <w:pPr>
        <w:spacing w:line="500" w:lineRule="exact"/>
        <w:ind w:firstLineChars="200" w:firstLine="480"/>
        <w:rPr>
          <w:rFonts w:ascii="仿宋_GB2312" w:eastAsia="仿宋_GB2312"/>
          <w:sz w:val="24"/>
        </w:rPr>
      </w:pPr>
      <w:r w:rsidRPr="00427ED7">
        <w:rPr>
          <w:rFonts w:ascii="仿宋_GB2312" w:eastAsia="仿宋_GB2312" w:hint="eastAsia"/>
          <w:sz w:val="24"/>
        </w:rPr>
        <w:t>4.迎新大数据：系统需提供迎新实时大数据，实时展示迎新现场报到情况以及数据分析情况。</w:t>
      </w:r>
    </w:p>
    <w:p w14:paraId="5BA8150D" w14:textId="77777777" w:rsidR="00427ED7" w:rsidRPr="00427ED7" w:rsidRDefault="00427ED7" w:rsidP="00427ED7">
      <w:pPr>
        <w:spacing w:line="500" w:lineRule="exact"/>
        <w:ind w:firstLineChars="200" w:firstLine="480"/>
        <w:rPr>
          <w:rFonts w:ascii="仿宋_GB2312" w:eastAsia="仿宋_GB2312"/>
          <w:sz w:val="24"/>
        </w:rPr>
      </w:pPr>
      <w:r w:rsidRPr="00427ED7">
        <w:rPr>
          <w:rFonts w:ascii="仿宋_GB2312" w:eastAsia="仿宋_GB2312" w:hint="eastAsia"/>
          <w:sz w:val="24"/>
        </w:rPr>
        <w:t>十三、迎新系统招标技术要求</w:t>
      </w:r>
    </w:p>
    <w:p w14:paraId="5A3C78BA" w14:textId="77777777" w:rsidR="00427ED7" w:rsidRPr="00427ED7" w:rsidRDefault="00427ED7" w:rsidP="00427ED7">
      <w:pPr>
        <w:spacing w:line="500" w:lineRule="exact"/>
        <w:ind w:firstLineChars="200" w:firstLine="480"/>
        <w:rPr>
          <w:rFonts w:ascii="仿宋_GB2312" w:eastAsia="仿宋_GB2312"/>
          <w:sz w:val="24"/>
        </w:rPr>
      </w:pPr>
      <w:r w:rsidRPr="00427ED7">
        <w:rPr>
          <w:rFonts w:ascii="仿宋_GB2312" w:eastAsia="仿宋_GB2312" w:hint="eastAsia"/>
          <w:sz w:val="24"/>
        </w:rPr>
        <w:t>1</w:t>
      </w:r>
      <w:r w:rsidRPr="00427ED7">
        <w:rPr>
          <w:rFonts w:ascii="仿宋_GB2312" w:eastAsia="仿宋_GB2312"/>
          <w:sz w:val="24"/>
        </w:rPr>
        <w:t>.</w:t>
      </w:r>
      <w:r w:rsidRPr="00427ED7">
        <w:rPr>
          <w:rFonts w:ascii="仿宋_GB2312" w:eastAsia="仿宋_GB2312" w:hint="eastAsia"/>
          <w:sz w:val="24"/>
        </w:rPr>
        <w:t>系统采用Java语言，并且基于J2EE的技术架构，运用JAVA、XML、HTML5等主流跨平台技术，数据库采用Oracle 11g。移动</w:t>
      </w:r>
      <w:proofErr w:type="gramStart"/>
      <w:r w:rsidRPr="00427ED7">
        <w:rPr>
          <w:rFonts w:ascii="仿宋_GB2312" w:eastAsia="仿宋_GB2312" w:hint="eastAsia"/>
          <w:sz w:val="24"/>
        </w:rPr>
        <w:t>端开发</w:t>
      </w:r>
      <w:proofErr w:type="gramEnd"/>
      <w:r w:rsidRPr="00427ED7">
        <w:rPr>
          <w:rFonts w:ascii="仿宋_GB2312" w:eastAsia="仿宋_GB2312" w:hint="eastAsia"/>
          <w:sz w:val="24"/>
        </w:rPr>
        <w:t>采用H5技术，即移动端系统不能为原生应用安装包,方便</w:t>
      </w:r>
      <w:proofErr w:type="gramStart"/>
      <w:r w:rsidRPr="00427ED7">
        <w:rPr>
          <w:rFonts w:ascii="仿宋_GB2312" w:eastAsia="仿宋_GB2312" w:hint="eastAsia"/>
          <w:sz w:val="24"/>
        </w:rPr>
        <w:t>与微信企业</w:t>
      </w:r>
      <w:proofErr w:type="gramEnd"/>
      <w:r w:rsidRPr="00427ED7">
        <w:rPr>
          <w:rFonts w:ascii="仿宋_GB2312" w:eastAsia="仿宋_GB2312" w:hint="eastAsia"/>
          <w:sz w:val="24"/>
        </w:rPr>
        <w:t>号移动门户集成。系统必须以私有化部署形式进行建设、交付。</w:t>
      </w:r>
    </w:p>
    <w:p w14:paraId="5CF04BB7" w14:textId="77777777" w:rsidR="00427ED7" w:rsidRPr="00427ED7" w:rsidRDefault="00427ED7" w:rsidP="00427ED7">
      <w:pPr>
        <w:spacing w:line="500" w:lineRule="exact"/>
        <w:ind w:firstLineChars="200" w:firstLine="480"/>
        <w:rPr>
          <w:rFonts w:ascii="仿宋_GB2312" w:eastAsia="仿宋_GB2312"/>
          <w:sz w:val="24"/>
        </w:rPr>
      </w:pPr>
      <w:r w:rsidRPr="00427ED7">
        <w:rPr>
          <w:rFonts w:ascii="仿宋_GB2312" w:eastAsia="仿宋_GB2312"/>
          <w:sz w:val="24"/>
        </w:rPr>
        <w:t>2.</w:t>
      </w:r>
      <w:r w:rsidRPr="00427ED7">
        <w:rPr>
          <w:rFonts w:ascii="仿宋_GB2312" w:eastAsia="仿宋_GB2312" w:hint="eastAsia"/>
          <w:sz w:val="24"/>
        </w:rPr>
        <w:t>系统必须支持1000以上用户同时在线，支持PC</w:t>
      </w:r>
      <w:proofErr w:type="gramStart"/>
      <w:r w:rsidRPr="00427ED7">
        <w:rPr>
          <w:rFonts w:ascii="仿宋_GB2312" w:eastAsia="仿宋_GB2312" w:hint="eastAsia"/>
          <w:sz w:val="24"/>
        </w:rPr>
        <w:t>端至少</w:t>
      </w:r>
      <w:proofErr w:type="gramEnd"/>
      <w:r w:rsidRPr="00427ED7">
        <w:rPr>
          <w:rFonts w:ascii="仿宋_GB2312" w:eastAsia="仿宋_GB2312" w:hint="eastAsia"/>
          <w:sz w:val="24"/>
        </w:rPr>
        <w:t>500个并发用户数，和APP</w:t>
      </w:r>
      <w:proofErr w:type="gramStart"/>
      <w:r w:rsidRPr="00427ED7">
        <w:rPr>
          <w:rFonts w:ascii="仿宋_GB2312" w:eastAsia="仿宋_GB2312" w:hint="eastAsia"/>
          <w:sz w:val="24"/>
        </w:rPr>
        <w:t>端至少</w:t>
      </w:r>
      <w:proofErr w:type="gramEnd"/>
      <w:r w:rsidRPr="00427ED7">
        <w:rPr>
          <w:rFonts w:ascii="仿宋_GB2312" w:eastAsia="仿宋_GB2312" w:hint="eastAsia"/>
          <w:sz w:val="24"/>
        </w:rPr>
        <w:t>500个并发用户数，供应商需在标书明确标明。</w:t>
      </w:r>
    </w:p>
    <w:p w14:paraId="099584A6" w14:textId="77777777" w:rsidR="00427ED7" w:rsidRPr="00427ED7" w:rsidRDefault="00427ED7" w:rsidP="00427ED7">
      <w:pPr>
        <w:spacing w:line="500" w:lineRule="exact"/>
        <w:ind w:firstLineChars="200" w:firstLine="480"/>
        <w:rPr>
          <w:rFonts w:ascii="仿宋_GB2312" w:eastAsia="仿宋_GB2312"/>
          <w:sz w:val="24"/>
        </w:rPr>
      </w:pPr>
      <w:r w:rsidRPr="00427ED7">
        <w:rPr>
          <w:rFonts w:ascii="仿宋_GB2312" w:eastAsia="仿宋_GB2312"/>
          <w:sz w:val="24"/>
        </w:rPr>
        <w:t>3.</w:t>
      </w:r>
      <w:r w:rsidRPr="00427ED7">
        <w:rPr>
          <w:rFonts w:ascii="仿宋_GB2312" w:eastAsia="仿宋_GB2312" w:hint="eastAsia"/>
          <w:sz w:val="24"/>
        </w:rPr>
        <w:t>系统必须提供详细数据库表和字段说明文档，且提供访问操作权限。</w:t>
      </w:r>
    </w:p>
    <w:p w14:paraId="480E8DA0" w14:textId="77777777" w:rsidR="00427ED7" w:rsidRPr="00427ED7" w:rsidRDefault="00427ED7" w:rsidP="00427ED7">
      <w:pPr>
        <w:spacing w:line="500" w:lineRule="exact"/>
        <w:ind w:firstLineChars="200" w:firstLine="480"/>
        <w:rPr>
          <w:rFonts w:ascii="仿宋_GB2312" w:eastAsia="仿宋_GB2312"/>
          <w:sz w:val="24"/>
        </w:rPr>
      </w:pPr>
      <w:r w:rsidRPr="00427ED7">
        <w:rPr>
          <w:rFonts w:ascii="仿宋_GB2312" w:eastAsia="仿宋_GB2312"/>
          <w:sz w:val="24"/>
        </w:rPr>
        <w:t>4.</w:t>
      </w:r>
      <w:r w:rsidRPr="00427ED7">
        <w:rPr>
          <w:rFonts w:ascii="仿宋_GB2312" w:eastAsia="仿宋_GB2312" w:hint="eastAsia"/>
          <w:sz w:val="24"/>
        </w:rPr>
        <w:t>系统开发完毕后，</w:t>
      </w:r>
      <w:r w:rsidRPr="00427ED7">
        <w:rPr>
          <w:rFonts w:ascii="仿宋_GB2312" w:eastAsia="仿宋_GB2312"/>
          <w:sz w:val="24"/>
        </w:rPr>
        <w:t>需要</w:t>
      </w:r>
      <w:r w:rsidRPr="00427ED7">
        <w:rPr>
          <w:rFonts w:ascii="仿宋_GB2312" w:eastAsia="仿宋_GB2312" w:hint="eastAsia"/>
          <w:sz w:val="24"/>
        </w:rPr>
        <w:t>交付本次项目所涉及PC端、移动端等应用系统的完整源代码才能进行组织验收。</w:t>
      </w:r>
    </w:p>
    <w:p w14:paraId="715C0B3D" w14:textId="77777777" w:rsidR="00427ED7" w:rsidRPr="00427ED7" w:rsidRDefault="00427ED7" w:rsidP="00427ED7">
      <w:pPr>
        <w:spacing w:line="500" w:lineRule="exact"/>
        <w:ind w:firstLineChars="200" w:firstLine="480"/>
        <w:rPr>
          <w:rFonts w:ascii="仿宋_GB2312" w:eastAsia="仿宋_GB2312"/>
          <w:sz w:val="24"/>
        </w:rPr>
      </w:pPr>
      <w:r w:rsidRPr="00427ED7">
        <w:rPr>
          <w:rFonts w:ascii="仿宋_GB2312" w:eastAsia="仿宋_GB2312"/>
          <w:sz w:val="24"/>
        </w:rPr>
        <w:t>5.</w:t>
      </w:r>
      <w:r w:rsidRPr="00427ED7">
        <w:rPr>
          <w:rFonts w:hint="eastAsia"/>
          <w:sz w:val="24"/>
        </w:rPr>
        <w:t xml:space="preserve"> </w:t>
      </w:r>
      <w:r w:rsidRPr="00427ED7">
        <w:rPr>
          <w:rFonts w:ascii="仿宋_GB2312" w:eastAsia="仿宋_GB2312" w:hint="eastAsia"/>
          <w:sz w:val="24"/>
        </w:rPr>
        <w:t>系统集成要求：</w:t>
      </w:r>
    </w:p>
    <w:p w14:paraId="73281460" w14:textId="77777777" w:rsidR="00427ED7" w:rsidRPr="00427ED7" w:rsidRDefault="00427ED7" w:rsidP="00427ED7">
      <w:pPr>
        <w:spacing w:line="500" w:lineRule="exact"/>
        <w:ind w:firstLineChars="200" w:firstLine="480"/>
        <w:rPr>
          <w:rFonts w:ascii="仿宋_GB2312" w:eastAsia="仿宋_GB2312"/>
          <w:sz w:val="24"/>
        </w:rPr>
      </w:pPr>
      <w:r w:rsidRPr="00427ED7">
        <w:rPr>
          <w:rFonts w:ascii="仿宋_GB2312" w:eastAsia="仿宋_GB2312"/>
          <w:sz w:val="24"/>
        </w:rPr>
        <w:t>(1)</w:t>
      </w:r>
      <w:r w:rsidRPr="00427ED7">
        <w:rPr>
          <w:rFonts w:hint="eastAsia"/>
          <w:sz w:val="24"/>
        </w:rPr>
        <w:t xml:space="preserve"> </w:t>
      </w:r>
      <w:r w:rsidRPr="00427ED7">
        <w:rPr>
          <w:rFonts w:ascii="仿宋_GB2312" w:eastAsia="仿宋_GB2312" w:hint="eastAsia"/>
          <w:sz w:val="24"/>
        </w:rPr>
        <w:t>统一身份认证系统集成：迎新系统PC版WEB端与学校现有统一身份认证系统集成，实现统一身份认证和单点登录功能。</w:t>
      </w:r>
    </w:p>
    <w:p w14:paraId="63A29265" w14:textId="77777777" w:rsidR="00427ED7" w:rsidRPr="00427ED7" w:rsidRDefault="00427ED7" w:rsidP="00427ED7">
      <w:pPr>
        <w:spacing w:line="500" w:lineRule="exact"/>
        <w:ind w:firstLineChars="200" w:firstLine="480"/>
        <w:rPr>
          <w:rFonts w:ascii="仿宋_GB2312" w:eastAsia="仿宋_GB2312"/>
          <w:sz w:val="24"/>
        </w:rPr>
      </w:pPr>
      <w:r w:rsidRPr="00427ED7">
        <w:rPr>
          <w:rFonts w:ascii="仿宋_GB2312" w:eastAsia="仿宋_GB2312"/>
          <w:sz w:val="24"/>
        </w:rPr>
        <w:t>(2)</w:t>
      </w:r>
      <w:r w:rsidRPr="00427ED7">
        <w:rPr>
          <w:rFonts w:ascii="仿宋_GB2312" w:eastAsia="仿宋_GB2312" w:hint="eastAsia"/>
          <w:sz w:val="24"/>
        </w:rPr>
        <w:t>与PC门户系统集成：实现迎新系统与学校统一信息门户的集成，因为实现了第(</w:t>
      </w:r>
      <w:r w:rsidRPr="00427ED7">
        <w:rPr>
          <w:rFonts w:ascii="仿宋_GB2312" w:eastAsia="仿宋_GB2312"/>
          <w:sz w:val="24"/>
        </w:rPr>
        <w:t>1</w:t>
      </w:r>
      <w:r w:rsidRPr="00427ED7">
        <w:rPr>
          <w:rFonts w:ascii="仿宋_GB2312" w:eastAsia="仿宋_GB2312" w:hint="eastAsia"/>
          <w:sz w:val="24"/>
        </w:rPr>
        <w:t>)点的身份认证基础，</w:t>
      </w:r>
      <w:r w:rsidRPr="00427ED7">
        <w:rPr>
          <w:rFonts w:ascii="仿宋_GB2312" w:eastAsia="仿宋_GB2312"/>
          <w:sz w:val="24"/>
        </w:rPr>
        <w:t>所以</w:t>
      </w:r>
      <w:r w:rsidRPr="00427ED7">
        <w:rPr>
          <w:rFonts w:ascii="仿宋_GB2312" w:eastAsia="仿宋_GB2312" w:hint="eastAsia"/>
          <w:sz w:val="24"/>
        </w:rPr>
        <w:t>在门户系统放置快速通道，访问迎新系统。</w:t>
      </w:r>
    </w:p>
    <w:p w14:paraId="6ED71FB4" w14:textId="77777777" w:rsidR="00427ED7" w:rsidRPr="00427ED7" w:rsidRDefault="00427ED7" w:rsidP="00427ED7">
      <w:pPr>
        <w:spacing w:line="500" w:lineRule="exact"/>
        <w:rPr>
          <w:rFonts w:ascii="仿宋_GB2312" w:eastAsia="仿宋_GB2312"/>
          <w:sz w:val="24"/>
        </w:rPr>
      </w:pPr>
      <w:r w:rsidRPr="00427ED7">
        <w:rPr>
          <w:rFonts w:ascii="仿宋_GB2312" w:eastAsia="仿宋_GB2312"/>
          <w:sz w:val="24"/>
        </w:rPr>
        <w:tab/>
        <w:t xml:space="preserve"> </w:t>
      </w:r>
      <w:r w:rsidRPr="00427ED7">
        <w:rPr>
          <w:rFonts w:ascii="仿宋_GB2312" w:eastAsia="仿宋_GB2312" w:hint="eastAsia"/>
          <w:sz w:val="24"/>
        </w:rPr>
        <w:t>(</w:t>
      </w:r>
      <w:r w:rsidRPr="00427ED7">
        <w:rPr>
          <w:rFonts w:ascii="仿宋_GB2312" w:eastAsia="仿宋_GB2312"/>
          <w:sz w:val="24"/>
        </w:rPr>
        <w:t>3</w:t>
      </w:r>
      <w:r w:rsidRPr="00427ED7">
        <w:rPr>
          <w:rFonts w:ascii="仿宋_GB2312" w:eastAsia="仿宋_GB2312" w:hint="eastAsia"/>
          <w:sz w:val="24"/>
        </w:rPr>
        <w:t>)</w:t>
      </w:r>
      <w:r w:rsidRPr="00427ED7">
        <w:rPr>
          <w:rFonts w:hint="eastAsia"/>
          <w:sz w:val="24"/>
        </w:rPr>
        <w:t xml:space="preserve"> </w:t>
      </w:r>
      <w:r w:rsidRPr="00427ED7">
        <w:rPr>
          <w:rFonts w:ascii="仿宋_GB2312" w:eastAsia="仿宋_GB2312" w:hint="eastAsia"/>
          <w:sz w:val="24"/>
        </w:rPr>
        <w:t>移动端H5</w:t>
      </w:r>
      <w:proofErr w:type="gramStart"/>
      <w:r w:rsidRPr="00427ED7">
        <w:rPr>
          <w:rFonts w:ascii="仿宋_GB2312" w:eastAsia="仿宋_GB2312" w:hint="eastAsia"/>
          <w:sz w:val="24"/>
        </w:rPr>
        <w:t>与微信企业</w:t>
      </w:r>
      <w:proofErr w:type="gramEnd"/>
      <w:r w:rsidRPr="00427ED7">
        <w:rPr>
          <w:rFonts w:ascii="仿宋_GB2312" w:eastAsia="仿宋_GB2312" w:hint="eastAsia"/>
          <w:sz w:val="24"/>
        </w:rPr>
        <w:t>号集成：移动端系统实现与本校</w:t>
      </w:r>
      <w:proofErr w:type="gramStart"/>
      <w:r w:rsidRPr="00427ED7">
        <w:rPr>
          <w:rFonts w:ascii="仿宋_GB2312" w:eastAsia="仿宋_GB2312" w:hint="eastAsia"/>
          <w:sz w:val="24"/>
        </w:rPr>
        <w:t>现有微信企业</w:t>
      </w:r>
      <w:proofErr w:type="gramEnd"/>
      <w:r w:rsidRPr="00427ED7">
        <w:rPr>
          <w:rFonts w:ascii="仿宋_GB2312" w:eastAsia="仿宋_GB2312" w:hint="eastAsia"/>
          <w:sz w:val="24"/>
        </w:rPr>
        <w:t>号集成，并实现统一身份认证。通过</w:t>
      </w:r>
      <w:proofErr w:type="gramStart"/>
      <w:r w:rsidRPr="00427ED7">
        <w:rPr>
          <w:rFonts w:ascii="仿宋_GB2312" w:eastAsia="仿宋_GB2312" w:hint="eastAsia"/>
          <w:sz w:val="24"/>
        </w:rPr>
        <w:t>与微信企业</w:t>
      </w:r>
      <w:proofErr w:type="gramEnd"/>
      <w:r w:rsidRPr="00427ED7">
        <w:rPr>
          <w:rFonts w:ascii="仿宋_GB2312" w:eastAsia="仿宋_GB2312" w:hint="eastAsia"/>
          <w:sz w:val="24"/>
        </w:rPr>
        <w:t>号绑定，教职工、学生可快速</w:t>
      </w:r>
      <w:proofErr w:type="gramStart"/>
      <w:r w:rsidRPr="00427ED7">
        <w:rPr>
          <w:rFonts w:ascii="仿宋_GB2312" w:eastAsia="仿宋_GB2312" w:hint="eastAsia"/>
          <w:sz w:val="24"/>
        </w:rPr>
        <w:t>通过微信企业</w:t>
      </w:r>
      <w:proofErr w:type="gramEnd"/>
      <w:r w:rsidRPr="00427ED7">
        <w:rPr>
          <w:rFonts w:ascii="仿宋_GB2312" w:eastAsia="仿宋_GB2312" w:hint="eastAsia"/>
          <w:sz w:val="24"/>
        </w:rPr>
        <w:t>号登录本系统使用相关功能。</w:t>
      </w:r>
    </w:p>
    <w:p w14:paraId="4DE835A0" w14:textId="77777777" w:rsidR="00427ED7" w:rsidRPr="00427ED7" w:rsidRDefault="00427ED7" w:rsidP="00427ED7">
      <w:pPr>
        <w:spacing w:afterLines="50" w:after="156" w:line="500" w:lineRule="exact"/>
        <w:ind w:firstLineChars="200" w:firstLine="480"/>
        <w:rPr>
          <w:rFonts w:ascii="仿宋_GB2312" w:eastAsia="仿宋_GB2312"/>
          <w:sz w:val="24"/>
        </w:rPr>
      </w:pPr>
      <w:r w:rsidRPr="00427ED7">
        <w:rPr>
          <w:rFonts w:ascii="仿宋_GB2312" w:eastAsia="仿宋_GB2312" w:hint="eastAsia"/>
          <w:sz w:val="24"/>
        </w:rPr>
        <w:t>(</w:t>
      </w:r>
      <w:r w:rsidRPr="00427ED7">
        <w:rPr>
          <w:rFonts w:ascii="仿宋_GB2312" w:eastAsia="仿宋_GB2312"/>
          <w:sz w:val="24"/>
        </w:rPr>
        <w:t>4</w:t>
      </w:r>
      <w:r w:rsidRPr="00427ED7">
        <w:rPr>
          <w:rFonts w:ascii="仿宋_GB2312" w:eastAsia="仿宋_GB2312" w:hint="eastAsia"/>
          <w:sz w:val="24"/>
        </w:rPr>
        <w:t>)数据交换,接口API集成：与数据中心共享数据，通过数据中心与其它业</w:t>
      </w:r>
      <w:r w:rsidRPr="00427ED7">
        <w:rPr>
          <w:rFonts w:ascii="仿宋_GB2312" w:eastAsia="仿宋_GB2312" w:hint="eastAsia"/>
          <w:sz w:val="24"/>
        </w:rPr>
        <w:lastRenderedPageBreak/>
        <w:t>务系统实现数据交互，与业务系统进行API接口集成。交换内容如下表格：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2008"/>
        <w:gridCol w:w="3119"/>
        <w:gridCol w:w="2268"/>
      </w:tblGrid>
      <w:tr w:rsidR="00427ED7" w:rsidRPr="00427ED7" w14:paraId="11470E2A" w14:textId="77777777" w:rsidTr="00427ED7">
        <w:trPr>
          <w:jc w:val="center"/>
        </w:trPr>
        <w:tc>
          <w:tcPr>
            <w:tcW w:w="822" w:type="dxa"/>
            <w:shd w:val="clear" w:color="auto" w:fill="D9D9D9"/>
            <w:vAlign w:val="center"/>
          </w:tcPr>
          <w:p w14:paraId="605E1111" w14:textId="77777777" w:rsidR="00427ED7" w:rsidRPr="00427ED7" w:rsidRDefault="00427ED7" w:rsidP="00427ED7">
            <w:pPr>
              <w:jc w:val="center"/>
              <w:rPr>
                <w:rFonts w:ascii="仿宋" w:eastAsia="仿宋" w:hAnsi="仿宋"/>
                <w:sz w:val="24"/>
              </w:rPr>
            </w:pPr>
            <w:r w:rsidRPr="00427ED7">
              <w:rPr>
                <w:rFonts w:ascii="仿宋" w:eastAsia="仿宋" w:hAnsi="仿宋" w:hint="eastAsia"/>
                <w:sz w:val="24"/>
              </w:rPr>
              <w:t>序号</w:t>
            </w:r>
          </w:p>
        </w:tc>
        <w:tc>
          <w:tcPr>
            <w:tcW w:w="2008" w:type="dxa"/>
            <w:shd w:val="clear" w:color="auto" w:fill="D9D9D9"/>
            <w:vAlign w:val="center"/>
          </w:tcPr>
          <w:p w14:paraId="13C1A021" w14:textId="77777777" w:rsidR="00427ED7" w:rsidRPr="00427ED7" w:rsidRDefault="00427ED7" w:rsidP="00427ED7">
            <w:pPr>
              <w:jc w:val="center"/>
              <w:rPr>
                <w:rFonts w:ascii="仿宋" w:eastAsia="仿宋" w:hAnsi="仿宋"/>
                <w:sz w:val="24"/>
              </w:rPr>
            </w:pPr>
            <w:r w:rsidRPr="00427ED7">
              <w:rPr>
                <w:rFonts w:ascii="仿宋" w:eastAsia="仿宋" w:hAnsi="仿宋" w:hint="eastAsia"/>
                <w:sz w:val="24"/>
              </w:rPr>
              <w:t>分类</w:t>
            </w:r>
          </w:p>
        </w:tc>
        <w:tc>
          <w:tcPr>
            <w:tcW w:w="3119" w:type="dxa"/>
            <w:shd w:val="clear" w:color="auto" w:fill="D9D9D9"/>
            <w:vAlign w:val="center"/>
          </w:tcPr>
          <w:p w14:paraId="0628DB7F" w14:textId="77777777" w:rsidR="00427ED7" w:rsidRPr="00427ED7" w:rsidRDefault="00427ED7" w:rsidP="00427ED7">
            <w:pPr>
              <w:jc w:val="center"/>
              <w:rPr>
                <w:rFonts w:ascii="仿宋" w:eastAsia="仿宋" w:hAnsi="仿宋"/>
                <w:sz w:val="24"/>
              </w:rPr>
            </w:pPr>
            <w:r w:rsidRPr="00427ED7">
              <w:rPr>
                <w:rFonts w:ascii="仿宋" w:eastAsia="仿宋" w:hAnsi="仿宋" w:hint="eastAsia"/>
                <w:sz w:val="24"/>
              </w:rPr>
              <w:t>功能说明</w:t>
            </w:r>
          </w:p>
        </w:tc>
        <w:tc>
          <w:tcPr>
            <w:tcW w:w="2268" w:type="dxa"/>
            <w:shd w:val="clear" w:color="auto" w:fill="D9D9D9"/>
            <w:vAlign w:val="center"/>
          </w:tcPr>
          <w:p w14:paraId="687951E1" w14:textId="77777777" w:rsidR="00427ED7" w:rsidRPr="00427ED7" w:rsidRDefault="00427ED7" w:rsidP="00427ED7">
            <w:pPr>
              <w:jc w:val="center"/>
              <w:rPr>
                <w:rFonts w:ascii="仿宋" w:eastAsia="仿宋" w:hAnsi="仿宋"/>
                <w:sz w:val="24"/>
              </w:rPr>
            </w:pPr>
            <w:r w:rsidRPr="00427ED7">
              <w:rPr>
                <w:rFonts w:ascii="仿宋" w:eastAsia="仿宋" w:hAnsi="仿宋" w:hint="eastAsia"/>
                <w:sz w:val="24"/>
              </w:rPr>
              <w:t>数据同步方向</w:t>
            </w:r>
          </w:p>
        </w:tc>
      </w:tr>
      <w:tr w:rsidR="00427ED7" w:rsidRPr="00427ED7" w14:paraId="5CFF1A73" w14:textId="77777777" w:rsidTr="00427ED7">
        <w:trPr>
          <w:jc w:val="center"/>
        </w:trPr>
        <w:tc>
          <w:tcPr>
            <w:tcW w:w="822" w:type="dxa"/>
            <w:shd w:val="clear" w:color="auto" w:fill="auto"/>
            <w:vAlign w:val="center"/>
          </w:tcPr>
          <w:p w14:paraId="6DF72A89" w14:textId="77777777" w:rsidR="00427ED7" w:rsidRPr="00427ED7" w:rsidRDefault="00427ED7" w:rsidP="00427ED7">
            <w:pPr>
              <w:jc w:val="center"/>
              <w:rPr>
                <w:rFonts w:ascii="仿宋" w:eastAsia="仿宋" w:hAnsi="仿宋"/>
                <w:sz w:val="24"/>
              </w:rPr>
            </w:pPr>
            <w:r w:rsidRPr="00427ED7">
              <w:rPr>
                <w:rFonts w:ascii="仿宋" w:eastAsia="仿宋" w:hAnsi="仿宋" w:hint="eastAsia"/>
                <w:sz w:val="24"/>
              </w:rPr>
              <w:t>1</w:t>
            </w:r>
          </w:p>
        </w:tc>
        <w:tc>
          <w:tcPr>
            <w:tcW w:w="2008" w:type="dxa"/>
            <w:shd w:val="clear" w:color="auto" w:fill="auto"/>
            <w:vAlign w:val="center"/>
          </w:tcPr>
          <w:p w14:paraId="3E27BC56" w14:textId="77777777" w:rsidR="00427ED7" w:rsidRPr="00427ED7" w:rsidRDefault="00427ED7" w:rsidP="00427ED7">
            <w:pPr>
              <w:jc w:val="center"/>
              <w:rPr>
                <w:rFonts w:ascii="仿宋" w:eastAsia="仿宋" w:hAnsi="仿宋"/>
                <w:sz w:val="24"/>
              </w:rPr>
            </w:pPr>
            <w:r w:rsidRPr="00427ED7">
              <w:rPr>
                <w:rFonts w:ascii="仿宋" w:eastAsia="仿宋" w:hAnsi="仿宋" w:hint="eastAsia"/>
                <w:sz w:val="24"/>
              </w:rPr>
              <w:t>数据同步</w:t>
            </w:r>
          </w:p>
        </w:tc>
        <w:tc>
          <w:tcPr>
            <w:tcW w:w="3119" w:type="dxa"/>
            <w:shd w:val="clear" w:color="auto" w:fill="auto"/>
            <w:vAlign w:val="center"/>
          </w:tcPr>
          <w:p w14:paraId="1570FEBE" w14:textId="77777777" w:rsidR="00427ED7" w:rsidRPr="00427ED7" w:rsidRDefault="00427ED7" w:rsidP="00427ED7">
            <w:pPr>
              <w:jc w:val="center"/>
              <w:rPr>
                <w:rFonts w:ascii="仿宋" w:eastAsia="仿宋" w:hAnsi="仿宋"/>
                <w:sz w:val="24"/>
              </w:rPr>
            </w:pPr>
            <w:r w:rsidRPr="00427ED7">
              <w:rPr>
                <w:rFonts w:ascii="仿宋" w:eastAsia="仿宋" w:hAnsi="仿宋" w:hint="eastAsia"/>
                <w:sz w:val="24"/>
              </w:rPr>
              <w:t>数据同步方式、</w:t>
            </w:r>
            <w:r w:rsidRPr="00427ED7">
              <w:rPr>
                <w:rFonts w:ascii="仿宋" w:eastAsia="仿宋" w:hAnsi="仿宋"/>
                <w:sz w:val="24"/>
              </w:rPr>
              <w:t>同步</w:t>
            </w:r>
            <w:r w:rsidRPr="00427ED7">
              <w:rPr>
                <w:rFonts w:ascii="仿宋" w:eastAsia="仿宋" w:hAnsi="仿宋" w:hint="eastAsia"/>
                <w:sz w:val="24"/>
              </w:rPr>
              <w:t>规则项目中详细描述；</w:t>
            </w:r>
          </w:p>
        </w:tc>
        <w:tc>
          <w:tcPr>
            <w:tcW w:w="2268" w:type="dxa"/>
            <w:shd w:val="clear" w:color="auto" w:fill="auto"/>
            <w:vAlign w:val="center"/>
          </w:tcPr>
          <w:p w14:paraId="2AE98E26" w14:textId="77777777" w:rsidR="00427ED7" w:rsidRPr="00427ED7" w:rsidRDefault="00427ED7" w:rsidP="00427ED7">
            <w:pPr>
              <w:jc w:val="center"/>
              <w:rPr>
                <w:rFonts w:ascii="仿宋" w:eastAsia="仿宋" w:hAnsi="仿宋"/>
                <w:sz w:val="24"/>
              </w:rPr>
            </w:pPr>
            <w:r w:rsidRPr="00427ED7">
              <w:rPr>
                <w:rFonts w:ascii="仿宋" w:eastAsia="仿宋" w:hAnsi="仿宋" w:hint="eastAsia"/>
                <w:sz w:val="24"/>
              </w:rPr>
              <w:t>单向或双向（需标明单向或双向两边的系统名称</w:t>
            </w:r>
            <w:r w:rsidRPr="00427ED7">
              <w:rPr>
                <w:rFonts w:ascii="仿宋" w:eastAsia="仿宋" w:hAnsi="仿宋"/>
                <w:sz w:val="24"/>
              </w:rPr>
              <w:t>）</w:t>
            </w:r>
          </w:p>
        </w:tc>
      </w:tr>
      <w:tr w:rsidR="00427ED7" w:rsidRPr="00427ED7" w14:paraId="6F102FBD" w14:textId="77777777" w:rsidTr="00427ED7">
        <w:trPr>
          <w:jc w:val="center"/>
        </w:trPr>
        <w:tc>
          <w:tcPr>
            <w:tcW w:w="822" w:type="dxa"/>
            <w:shd w:val="clear" w:color="auto" w:fill="auto"/>
            <w:vAlign w:val="center"/>
          </w:tcPr>
          <w:p w14:paraId="41A69507" w14:textId="77777777" w:rsidR="00427ED7" w:rsidRPr="00427ED7" w:rsidRDefault="00427ED7" w:rsidP="00427ED7">
            <w:pPr>
              <w:jc w:val="center"/>
              <w:rPr>
                <w:rFonts w:ascii="仿宋" w:eastAsia="仿宋" w:hAnsi="仿宋"/>
                <w:sz w:val="24"/>
              </w:rPr>
            </w:pPr>
            <w:r w:rsidRPr="00427ED7">
              <w:rPr>
                <w:rFonts w:ascii="仿宋" w:eastAsia="仿宋" w:hAnsi="仿宋" w:hint="eastAsia"/>
                <w:sz w:val="24"/>
              </w:rPr>
              <w:t>1.1</w:t>
            </w:r>
          </w:p>
        </w:tc>
        <w:tc>
          <w:tcPr>
            <w:tcW w:w="2008" w:type="dxa"/>
            <w:shd w:val="clear" w:color="auto" w:fill="auto"/>
            <w:vAlign w:val="center"/>
          </w:tcPr>
          <w:p w14:paraId="2EB012EC" w14:textId="77777777" w:rsidR="00427ED7" w:rsidRPr="00427ED7" w:rsidRDefault="00427ED7" w:rsidP="00427ED7">
            <w:pPr>
              <w:jc w:val="center"/>
              <w:rPr>
                <w:rFonts w:ascii="仿宋" w:eastAsia="仿宋" w:hAnsi="仿宋"/>
                <w:sz w:val="24"/>
              </w:rPr>
            </w:pPr>
            <w:r w:rsidRPr="00427ED7">
              <w:rPr>
                <w:rFonts w:ascii="仿宋" w:eastAsia="仿宋" w:hAnsi="仿宋" w:hint="eastAsia"/>
                <w:sz w:val="24"/>
              </w:rPr>
              <w:t>基础数据同步</w:t>
            </w:r>
          </w:p>
        </w:tc>
        <w:tc>
          <w:tcPr>
            <w:tcW w:w="3119" w:type="dxa"/>
            <w:shd w:val="clear" w:color="auto" w:fill="auto"/>
            <w:vAlign w:val="center"/>
          </w:tcPr>
          <w:p w14:paraId="33D2B85C" w14:textId="77777777" w:rsidR="00427ED7" w:rsidRPr="00427ED7" w:rsidRDefault="00427ED7" w:rsidP="00427ED7">
            <w:pPr>
              <w:jc w:val="center"/>
              <w:rPr>
                <w:rFonts w:ascii="仿宋" w:eastAsia="仿宋" w:hAnsi="仿宋"/>
                <w:sz w:val="24"/>
              </w:rPr>
            </w:pPr>
            <w:r w:rsidRPr="00427ED7">
              <w:rPr>
                <w:rFonts w:ascii="仿宋" w:eastAsia="仿宋" w:hAnsi="仿宋" w:hint="eastAsia"/>
                <w:sz w:val="24"/>
              </w:rPr>
              <w:t>基础数据统一从数据中心获取；</w:t>
            </w:r>
          </w:p>
        </w:tc>
        <w:tc>
          <w:tcPr>
            <w:tcW w:w="2268" w:type="dxa"/>
            <w:shd w:val="clear" w:color="auto" w:fill="auto"/>
            <w:vAlign w:val="center"/>
          </w:tcPr>
          <w:p w14:paraId="35F765FB" w14:textId="77777777" w:rsidR="00427ED7" w:rsidRPr="00427ED7" w:rsidRDefault="00427ED7" w:rsidP="00427ED7">
            <w:pPr>
              <w:jc w:val="center"/>
              <w:rPr>
                <w:rFonts w:ascii="仿宋" w:eastAsia="仿宋" w:hAnsi="仿宋"/>
                <w:sz w:val="24"/>
              </w:rPr>
            </w:pPr>
            <w:r w:rsidRPr="00427ED7">
              <w:rPr>
                <w:rFonts w:ascii="仿宋" w:eastAsia="仿宋" w:hAnsi="仿宋" w:hint="eastAsia"/>
                <w:sz w:val="24"/>
              </w:rPr>
              <w:t>/</w:t>
            </w:r>
          </w:p>
        </w:tc>
      </w:tr>
      <w:tr w:rsidR="00427ED7" w:rsidRPr="00427ED7" w14:paraId="6B3AA620" w14:textId="77777777" w:rsidTr="00427ED7">
        <w:trPr>
          <w:jc w:val="center"/>
        </w:trPr>
        <w:tc>
          <w:tcPr>
            <w:tcW w:w="822" w:type="dxa"/>
            <w:shd w:val="clear" w:color="auto" w:fill="auto"/>
            <w:vAlign w:val="center"/>
          </w:tcPr>
          <w:p w14:paraId="5B045288" w14:textId="77777777" w:rsidR="00427ED7" w:rsidRPr="00427ED7" w:rsidRDefault="00427ED7" w:rsidP="00427ED7">
            <w:pPr>
              <w:jc w:val="center"/>
              <w:rPr>
                <w:rFonts w:ascii="仿宋" w:eastAsia="仿宋" w:hAnsi="仿宋"/>
                <w:sz w:val="24"/>
              </w:rPr>
            </w:pPr>
            <w:r w:rsidRPr="00427ED7">
              <w:rPr>
                <w:rFonts w:ascii="仿宋" w:eastAsia="仿宋" w:hAnsi="仿宋" w:hint="eastAsia"/>
                <w:sz w:val="24"/>
              </w:rPr>
              <w:t>1</w:t>
            </w:r>
            <w:r w:rsidRPr="00427ED7">
              <w:rPr>
                <w:rFonts w:ascii="仿宋" w:eastAsia="仿宋" w:hAnsi="仿宋"/>
                <w:sz w:val="24"/>
              </w:rPr>
              <w:t>.1.1</w:t>
            </w:r>
          </w:p>
        </w:tc>
        <w:tc>
          <w:tcPr>
            <w:tcW w:w="2008" w:type="dxa"/>
            <w:shd w:val="clear" w:color="auto" w:fill="auto"/>
            <w:vAlign w:val="center"/>
          </w:tcPr>
          <w:p w14:paraId="4FDF0266" w14:textId="77777777" w:rsidR="00427ED7" w:rsidRPr="00427ED7" w:rsidRDefault="00427ED7" w:rsidP="00427ED7">
            <w:pPr>
              <w:jc w:val="center"/>
              <w:rPr>
                <w:rFonts w:ascii="仿宋" w:eastAsia="仿宋" w:hAnsi="仿宋"/>
                <w:sz w:val="24"/>
              </w:rPr>
            </w:pPr>
            <w:r w:rsidRPr="00427ED7">
              <w:rPr>
                <w:rFonts w:ascii="仿宋" w:eastAsia="仿宋" w:hAnsi="仿宋" w:hint="eastAsia"/>
                <w:sz w:val="24"/>
              </w:rPr>
              <w:t>新学年院系专业数据</w:t>
            </w:r>
          </w:p>
        </w:tc>
        <w:tc>
          <w:tcPr>
            <w:tcW w:w="3119" w:type="dxa"/>
            <w:shd w:val="clear" w:color="auto" w:fill="auto"/>
            <w:vAlign w:val="center"/>
          </w:tcPr>
          <w:p w14:paraId="396BD879" w14:textId="77777777" w:rsidR="00427ED7" w:rsidRPr="00427ED7" w:rsidRDefault="00427ED7" w:rsidP="00427ED7">
            <w:pPr>
              <w:jc w:val="center"/>
              <w:rPr>
                <w:rFonts w:ascii="仿宋" w:eastAsia="仿宋" w:hAnsi="仿宋"/>
                <w:sz w:val="24"/>
              </w:rPr>
            </w:pPr>
            <w:r w:rsidRPr="00427ED7">
              <w:rPr>
                <w:rFonts w:ascii="仿宋" w:eastAsia="仿宋" w:hAnsi="仿宋" w:hint="eastAsia"/>
                <w:sz w:val="24"/>
              </w:rPr>
              <w:t>同步数据中心新学年院系专业数据</w:t>
            </w:r>
          </w:p>
        </w:tc>
        <w:tc>
          <w:tcPr>
            <w:tcW w:w="2268" w:type="dxa"/>
            <w:shd w:val="clear" w:color="auto" w:fill="auto"/>
            <w:vAlign w:val="center"/>
          </w:tcPr>
          <w:p w14:paraId="795C767E" w14:textId="77777777" w:rsidR="00427ED7" w:rsidRPr="00427ED7" w:rsidRDefault="00427ED7" w:rsidP="00427ED7">
            <w:pPr>
              <w:jc w:val="center"/>
              <w:rPr>
                <w:rFonts w:ascii="仿宋" w:eastAsia="仿宋" w:hAnsi="仿宋"/>
                <w:sz w:val="24"/>
              </w:rPr>
            </w:pPr>
            <w:r w:rsidRPr="00427ED7">
              <w:rPr>
                <w:rFonts w:ascii="仿宋" w:eastAsia="仿宋" w:hAnsi="仿宋" w:hint="eastAsia"/>
                <w:sz w:val="24"/>
              </w:rPr>
              <w:t>数据中心</w:t>
            </w:r>
            <w:r w:rsidRPr="00427ED7">
              <w:rPr>
                <w:rFonts w:ascii="仿宋" w:eastAsia="仿宋" w:hAnsi="仿宋"/>
                <w:sz w:val="24"/>
              </w:rPr>
              <w:sym w:font="Wingdings" w:char="F0E0"/>
            </w:r>
            <w:r w:rsidRPr="00427ED7">
              <w:rPr>
                <w:rFonts w:ascii="仿宋" w:eastAsia="仿宋" w:hAnsi="仿宋" w:hint="eastAsia"/>
                <w:sz w:val="24"/>
              </w:rPr>
              <w:t>迎新系统(单向)</w:t>
            </w:r>
          </w:p>
        </w:tc>
      </w:tr>
      <w:tr w:rsidR="00427ED7" w:rsidRPr="00427ED7" w14:paraId="3C651BAB" w14:textId="77777777" w:rsidTr="00427ED7">
        <w:trPr>
          <w:jc w:val="center"/>
        </w:trPr>
        <w:tc>
          <w:tcPr>
            <w:tcW w:w="822" w:type="dxa"/>
            <w:shd w:val="clear" w:color="auto" w:fill="auto"/>
            <w:vAlign w:val="center"/>
          </w:tcPr>
          <w:p w14:paraId="4403F842" w14:textId="77777777" w:rsidR="00427ED7" w:rsidRPr="00427ED7" w:rsidRDefault="00427ED7" w:rsidP="00427ED7">
            <w:pPr>
              <w:jc w:val="center"/>
              <w:rPr>
                <w:rFonts w:ascii="仿宋" w:eastAsia="仿宋" w:hAnsi="仿宋"/>
                <w:sz w:val="24"/>
              </w:rPr>
            </w:pPr>
            <w:r w:rsidRPr="00427ED7">
              <w:rPr>
                <w:rFonts w:ascii="仿宋" w:eastAsia="仿宋" w:hAnsi="仿宋" w:hint="eastAsia"/>
                <w:sz w:val="24"/>
              </w:rPr>
              <w:t>1</w:t>
            </w:r>
            <w:r w:rsidRPr="00427ED7">
              <w:rPr>
                <w:rFonts w:ascii="仿宋" w:eastAsia="仿宋" w:hAnsi="仿宋"/>
                <w:sz w:val="24"/>
              </w:rPr>
              <w:t>.1.2</w:t>
            </w:r>
          </w:p>
        </w:tc>
        <w:tc>
          <w:tcPr>
            <w:tcW w:w="2008" w:type="dxa"/>
            <w:shd w:val="clear" w:color="auto" w:fill="auto"/>
            <w:vAlign w:val="center"/>
          </w:tcPr>
          <w:p w14:paraId="6757E5B3" w14:textId="77777777" w:rsidR="00427ED7" w:rsidRPr="00427ED7" w:rsidRDefault="00427ED7" w:rsidP="00427ED7">
            <w:pPr>
              <w:jc w:val="center"/>
              <w:rPr>
                <w:rFonts w:ascii="仿宋" w:eastAsia="仿宋" w:hAnsi="仿宋"/>
                <w:sz w:val="24"/>
              </w:rPr>
            </w:pPr>
            <w:r w:rsidRPr="00427ED7">
              <w:rPr>
                <w:rFonts w:ascii="仿宋" w:eastAsia="仿宋" w:hAnsi="仿宋" w:hint="eastAsia"/>
                <w:sz w:val="24"/>
              </w:rPr>
              <w:t>新学年分班信息</w:t>
            </w:r>
          </w:p>
        </w:tc>
        <w:tc>
          <w:tcPr>
            <w:tcW w:w="3119" w:type="dxa"/>
            <w:shd w:val="clear" w:color="auto" w:fill="auto"/>
            <w:vAlign w:val="center"/>
          </w:tcPr>
          <w:p w14:paraId="3213E92F" w14:textId="77777777" w:rsidR="00427ED7" w:rsidRPr="00427ED7" w:rsidRDefault="00427ED7" w:rsidP="00427ED7">
            <w:pPr>
              <w:jc w:val="center"/>
              <w:rPr>
                <w:rFonts w:ascii="仿宋" w:eastAsia="仿宋" w:hAnsi="仿宋"/>
                <w:sz w:val="24"/>
              </w:rPr>
            </w:pPr>
            <w:r w:rsidRPr="00427ED7">
              <w:rPr>
                <w:rFonts w:ascii="仿宋" w:eastAsia="仿宋" w:hAnsi="仿宋" w:hint="eastAsia"/>
                <w:sz w:val="24"/>
              </w:rPr>
              <w:t>同步新学年分班信息数据</w:t>
            </w:r>
          </w:p>
        </w:tc>
        <w:tc>
          <w:tcPr>
            <w:tcW w:w="2268" w:type="dxa"/>
            <w:shd w:val="clear" w:color="auto" w:fill="auto"/>
            <w:vAlign w:val="center"/>
          </w:tcPr>
          <w:p w14:paraId="40E56BCB" w14:textId="77777777" w:rsidR="00427ED7" w:rsidRPr="00427ED7" w:rsidRDefault="00427ED7" w:rsidP="00427ED7">
            <w:pPr>
              <w:jc w:val="center"/>
              <w:rPr>
                <w:rFonts w:ascii="仿宋" w:eastAsia="仿宋" w:hAnsi="仿宋"/>
                <w:sz w:val="24"/>
              </w:rPr>
            </w:pPr>
            <w:r w:rsidRPr="00427ED7">
              <w:rPr>
                <w:rFonts w:ascii="仿宋" w:eastAsia="仿宋" w:hAnsi="仿宋" w:hint="eastAsia"/>
                <w:sz w:val="24"/>
              </w:rPr>
              <w:t>数据中心</w:t>
            </w:r>
            <w:r w:rsidRPr="00427ED7">
              <w:rPr>
                <w:rFonts w:ascii="仿宋" w:eastAsia="仿宋" w:hAnsi="仿宋"/>
                <w:sz w:val="24"/>
              </w:rPr>
              <w:sym w:font="Wingdings" w:char="F0E0"/>
            </w:r>
            <w:r w:rsidRPr="00427ED7">
              <w:rPr>
                <w:rFonts w:ascii="仿宋" w:eastAsia="仿宋" w:hAnsi="仿宋" w:hint="eastAsia"/>
                <w:sz w:val="24"/>
              </w:rPr>
              <w:t>迎新系统(单向)</w:t>
            </w:r>
          </w:p>
        </w:tc>
      </w:tr>
      <w:tr w:rsidR="00427ED7" w:rsidRPr="00427ED7" w14:paraId="5A47E201" w14:textId="77777777" w:rsidTr="00427ED7">
        <w:trPr>
          <w:jc w:val="center"/>
        </w:trPr>
        <w:tc>
          <w:tcPr>
            <w:tcW w:w="822" w:type="dxa"/>
            <w:shd w:val="clear" w:color="auto" w:fill="auto"/>
            <w:vAlign w:val="center"/>
          </w:tcPr>
          <w:p w14:paraId="0DE34F8F" w14:textId="77777777" w:rsidR="00427ED7" w:rsidRPr="00427ED7" w:rsidRDefault="00427ED7" w:rsidP="00427ED7">
            <w:pPr>
              <w:jc w:val="center"/>
              <w:rPr>
                <w:rFonts w:ascii="仿宋" w:eastAsia="仿宋" w:hAnsi="仿宋"/>
                <w:sz w:val="24"/>
              </w:rPr>
            </w:pPr>
            <w:r w:rsidRPr="00427ED7">
              <w:rPr>
                <w:rFonts w:ascii="仿宋" w:eastAsia="仿宋" w:hAnsi="仿宋" w:hint="eastAsia"/>
                <w:sz w:val="24"/>
              </w:rPr>
              <w:t>1</w:t>
            </w:r>
            <w:r w:rsidRPr="00427ED7">
              <w:rPr>
                <w:rFonts w:ascii="仿宋" w:eastAsia="仿宋" w:hAnsi="仿宋"/>
                <w:sz w:val="24"/>
              </w:rPr>
              <w:t>.1.3</w:t>
            </w:r>
          </w:p>
        </w:tc>
        <w:tc>
          <w:tcPr>
            <w:tcW w:w="2008" w:type="dxa"/>
            <w:shd w:val="clear" w:color="auto" w:fill="auto"/>
            <w:vAlign w:val="center"/>
          </w:tcPr>
          <w:p w14:paraId="646FCBA8" w14:textId="77777777" w:rsidR="00427ED7" w:rsidRPr="00427ED7" w:rsidRDefault="00427ED7" w:rsidP="00427ED7">
            <w:pPr>
              <w:jc w:val="center"/>
              <w:rPr>
                <w:rFonts w:ascii="仿宋" w:eastAsia="仿宋" w:hAnsi="仿宋"/>
                <w:sz w:val="24"/>
              </w:rPr>
            </w:pPr>
            <w:r w:rsidRPr="00427ED7">
              <w:rPr>
                <w:rFonts w:ascii="仿宋" w:eastAsia="仿宋" w:hAnsi="仿宋" w:hint="eastAsia"/>
                <w:sz w:val="24"/>
              </w:rPr>
              <w:t>新学年收费项目信息</w:t>
            </w:r>
          </w:p>
        </w:tc>
        <w:tc>
          <w:tcPr>
            <w:tcW w:w="3119" w:type="dxa"/>
            <w:shd w:val="clear" w:color="auto" w:fill="auto"/>
            <w:vAlign w:val="center"/>
          </w:tcPr>
          <w:p w14:paraId="2FE4DA67" w14:textId="77777777" w:rsidR="00427ED7" w:rsidRPr="00427ED7" w:rsidRDefault="00427ED7" w:rsidP="00427ED7">
            <w:pPr>
              <w:jc w:val="center"/>
              <w:rPr>
                <w:rFonts w:ascii="仿宋" w:eastAsia="仿宋" w:hAnsi="仿宋"/>
                <w:sz w:val="24"/>
              </w:rPr>
            </w:pPr>
            <w:r w:rsidRPr="00427ED7">
              <w:rPr>
                <w:rFonts w:ascii="仿宋" w:eastAsia="仿宋" w:hAnsi="仿宋" w:hint="eastAsia"/>
                <w:sz w:val="24"/>
              </w:rPr>
              <w:t>同步新学年收费项目信息数据</w:t>
            </w:r>
          </w:p>
        </w:tc>
        <w:tc>
          <w:tcPr>
            <w:tcW w:w="2268" w:type="dxa"/>
            <w:shd w:val="clear" w:color="auto" w:fill="auto"/>
            <w:vAlign w:val="center"/>
          </w:tcPr>
          <w:p w14:paraId="799B6A3F" w14:textId="77777777" w:rsidR="00427ED7" w:rsidRPr="00427ED7" w:rsidRDefault="00427ED7" w:rsidP="00427ED7">
            <w:pPr>
              <w:jc w:val="center"/>
              <w:rPr>
                <w:rFonts w:ascii="仿宋" w:eastAsia="仿宋" w:hAnsi="仿宋"/>
                <w:sz w:val="24"/>
              </w:rPr>
            </w:pPr>
            <w:r w:rsidRPr="00427ED7">
              <w:rPr>
                <w:rFonts w:ascii="仿宋" w:eastAsia="仿宋" w:hAnsi="仿宋" w:hint="eastAsia"/>
                <w:sz w:val="24"/>
              </w:rPr>
              <w:t>数据中心</w:t>
            </w:r>
            <w:r w:rsidRPr="00427ED7">
              <w:rPr>
                <w:rFonts w:ascii="仿宋" w:eastAsia="仿宋" w:hAnsi="仿宋"/>
                <w:sz w:val="24"/>
              </w:rPr>
              <w:sym w:font="Wingdings" w:char="F0E0"/>
            </w:r>
            <w:r w:rsidRPr="00427ED7">
              <w:rPr>
                <w:rFonts w:ascii="仿宋" w:eastAsia="仿宋" w:hAnsi="仿宋" w:hint="eastAsia"/>
                <w:sz w:val="24"/>
              </w:rPr>
              <w:t>迎新系统(单向)</w:t>
            </w:r>
          </w:p>
        </w:tc>
      </w:tr>
      <w:tr w:rsidR="00427ED7" w:rsidRPr="00427ED7" w14:paraId="64AF05DE" w14:textId="77777777" w:rsidTr="00427ED7">
        <w:trPr>
          <w:jc w:val="center"/>
        </w:trPr>
        <w:tc>
          <w:tcPr>
            <w:tcW w:w="822" w:type="dxa"/>
            <w:shd w:val="clear" w:color="auto" w:fill="auto"/>
            <w:vAlign w:val="center"/>
          </w:tcPr>
          <w:p w14:paraId="12B62897" w14:textId="77777777" w:rsidR="00427ED7" w:rsidRPr="00427ED7" w:rsidRDefault="00427ED7" w:rsidP="00427ED7">
            <w:pPr>
              <w:jc w:val="center"/>
              <w:rPr>
                <w:rFonts w:ascii="仿宋" w:eastAsia="仿宋" w:hAnsi="仿宋"/>
                <w:sz w:val="24"/>
              </w:rPr>
            </w:pPr>
            <w:r w:rsidRPr="00427ED7">
              <w:rPr>
                <w:rFonts w:ascii="仿宋" w:eastAsia="仿宋" w:hAnsi="仿宋" w:hint="eastAsia"/>
                <w:sz w:val="24"/>
              </w:rPr>
              <w:t>1.2</w:t>
            </w:r>
          </w:p>
        </w:tc>
        <w:tc>
          <w:tcPr>
            <w:tcW w:w="2008" w:type="dxa"/>
            <w:shd w:val="clear" w:color="auto" w:fill="auto"/>
            <w:vAlign w:val="center"/>
          </w:tcPr>
          <w:p w14:paraId="713FF5BB" w14:textId="77777777" w:rsidR="00427ED7" w:rsidRPr="00427ED7" w:rsidRDefault="00427ED7" w:rsidP="00427ED7">
            <w:pPr>
              <w:jc w:val="center"/>
              <w:rPr>
                <w:rFonts w:ascii="仿宋" w:eastAsia="仿宋" w:hAnsi="仿宋"/>
                <w:sz w:val="24"/>
              </w:rPr>
            </w:pPr>
            <w:r w:rsidRPr="00427ED7">
              <w:rPr>
                <w:rFonts w:ascii="仿宋" w:eastAsia="仿宋" w:hAnsi="仿宋" w:hint="eastAsia"/>
                <w:sz w:val="24"/>
              </w:rPr>
              <w:t>服务接口</w:t>
            </w:r>
          </w:p>
        </w:tc>
        <w:tc>
          <w:tcPr>
            <w:tcW w:w="3119" w:type="dxa"/>
            <w:shd w:val="clear" w:color="auto" w:fill="auto"/>
            <w:vAlign w:val="center"/>
          </w:tcPr>
          <w:p w14:paraId="3DC2EEB6" w14:textId="77777777" w:rsidR="00427ED7" w:rsidRPr="00427ED7" w:rsidRDefault="00427ED7" w:rsidP="00427ED7">
            <w:pPr>
              <w:jc w:val="center"/>
              <w:rPr>
                <w:rFonts w:ascii="仿宋" w:eastAsia="仿宋" w:hAnsi="仿宋"/>
                <w:sz w:val="24"/>
              </w:rPr>
            </w:pPr>
            <w:r w:rsidRPr="00427ED7">
              <w:rPr>
                <w:rFonts w:ascii="仿宋" w:eastAsia="仿宋" w:hAnsi="仿宋" w:hint="eastAsia"/>
                <w:sz w:val="24"/>
              </w:rPr>
              <w:t>此处根据各业务系统集成需要单独列出</w:t>
            </w:r>
          </w:p>
        </w:tc>
        <w:tc>
          <w:tcPr>
            <w:tcW w:w="2268" w:type="dxa"/>
            <w:shd w:val="clear" w:color="auto" w:fill="auto"/>
            <w:vAlign w:val="center"/>
          </w:tcPr>
          <w:p w14:paraId="7A4C859E" w14:textId="77777777" w:rsidR="00427ED7" w:rsidRPr="00427ED7" w:rsidRDefault="00427ED7" w:rsidP="00427ED7">
            <w:pPr>
              <w:jc w:val="center"/>
              <w:rPr>
                <w:rFonts w:ascii="仿宋" w:eastAsia="仿宋" w:hAnsi="仿宋"/>
                <w:sz w:val="24"/>
              </w:rPr>
            </w:pPr>
            <w:r w:rsidRPr="00427ED7">
              <w:rPr>
                <w:rFonts w:ascii="仿宋" w:eastAsia="仿宋" w:hAnsi="仿宋" w:hint="eastAsia"/>
                <w:sz w:val="24"/>
              </w:rPr>
              <w:t>/</w:t>
            </w:r>
          </w:p>
        </w:tc>
      </w:tr>
      <w:tr w:rsidR="00427ED7" w:rsidRPr="00427ED7" w14:paraId="2BC21B80" w14:textId="77777777" w:rsidTr="00427ED7">
        <w:trPr>
          <w:jc w:val="center"/>
        </w:trPr>
        <w:tc>
          <w:tcPr>
            <w:tcW w:w="822" w:type="dxa"/>
            <w:shd w:val="clear" w:color="auto" w:fill="auto"/>
            <w:vAlign w:val="center"/>
          </w:tcPr>
          <w:p w14:paraId="2980FF13" w14:textId="77777777" w:rsidR="00427ED7" w:rsidRPr="00427ED7" w:rsidRDefault="00427ED7" w:rsidP="00427ED7">
            <w:pPr>
              <w:jc w:val="center"/>
              <w:rPr>
                <w:rFonts w:ascii="仿宋" w:eastAsia="仿宋" w:hAnsi="仿宋"/>
                <w:sz w:val="24"/>
              </w:rPr>
            </w:pPr>
            <w:r w:rsidRPr="00427ED7">
              <w:rPr>
                <w:rFonts w:ascii="仿宋" w:eastAsia="仿宋" w:hAnsi="仿宋" w:hint="eastAsia"/>
                <w:sz w:val="24"/>
              </w:rPr>
              <w:t>1.2.1</w:t>
            </w:r>
          </w:p>
        </w:tc>
        <w:tc>
          <w:tcPr>
            <w:tcW w:w="2008" w:type="dxa"/>
            <w:shd w:val="clear" w:color="auto" w:fill="auto"/>
            <w:vAlign w:val="center"/>
          </w:tcPr>
          <w:p w14:paraId="54C6452E" w14:textId="77777777" w:rsidR="00427ED7" w:rsidRPr="00427ED7" w:rsidRDefault="00427ED7" w:rsidP="00427ED7">
            <w:pPr>
              <w:jc w:val="center"/>
              <w:rPr>
                <w:rFonts w:ascii="仿宋" w:eastAsia="仿宋" w:hAnsi="仿宋"/>
                <w:sz w:val="24"/>
              </w:rPr>
            </w:pPr>
            <w:proofErr w:type="gramStart"/>
            <w:r w:rsidRPr="00427ED7">
              <w:rPr>
                <w:rFonts w:ascii="仿宋" w:eastAsia="仿宋" w:hAnsi="仿宋" w:hint="eastAsia"/>
                <w:sz w:val="24"/>
              </w:rPr>
              <w:t>宿管系统</w:t>
            </w:r>
            <w:proofErr w:type="gramEnd"/>
          </w:p>
        </w:tc>
        <w:tc>
          <w:tcPr>
            <w:tcW w:w="3119" w:type="dxa"/>
            <w:shd w:val="clear" w:color="auto" w:fill="auto"/>
            <w:vAlign w:val="center"/>
          </w:tcPr>
          <w:p w14:paraId="5558E846" w14:textId="77777777" w:rsidR="00427ED7" w:rsidRPr="00427ED7" w:rsidRDefault="00427ED7" w:rsidP="00427ED7">
            <w:pPr>
              <w:jc w:val="center"/>
              <w:rPr>
                <w:rFonts w:ascii="仿宋" w:eastAsia="仿宋" w:hAnsi="仿宋"/>
                <w:sz w:val="24"/>
              </w:rPr>
            </w:pPr>
            <w:r w:rsidRPr="00427ED7">
              <w:rPr>
                <w:rFonts w:ascii="仿宋" w:eastAsia="仿宋" w:hAnsi="仿宋" w:hint="eastAsia"/>
                <w:sz w:val="24"/>
              </w:rPr>
              <w:t>迎新系统</w:t>
            </w:r>
            <w:proofErr w:type="gramStart"/>
            <w:r w:rsidRPr="00427ED7">
              <w:rPr>
                <w:rFonts w:ascii="仿宋" w:eastAsia="仿宋" w:hAnsi="仿宋" w:hint="eastAsia"/>
                <w:sz w:val="24"/>
              </w:rPr>
              <w:t>与宿管系统</w:t>
            </w:r>
            <w:proofErr w:type="gramEnd"/>
            <w:r w:rsidRPr="00427ED7">
              <w:rPr>
                <w:rFonts w:ascii="仿宋" w:eastAsia="仿宋" w:hAnsi="仿宋" w:hint="eastAsia"/>
                <w:sz w:val="24"/>
              </w:rPr>
              <w:t>API交互，完成选择房间类型、或者</w:t>
            </w:r>
            <w:r w:rsidRPr="00427ED7">
              <w:rPr>
                <w:rFonts w:ascii="仿宋" w:eastAsia="仿宋" w:hAnsi="仿宋"/>
                <w:sz w:val="24"/>
              </w:rPr>
              <w:t>房间</w:t>
            </w:r>
            <w:r w:rsidRPr="00427ED7">
              <w:rPr>
                <w:rFonts w:ascii="仿宋" w:eastAsia="仿宋" w:hAnsi="仿宋" w:hint="eastAsia"/>
                <w:sz w:val="24"/>
              </w:rPr>
              <w:t>床号操作，</w:t>
            </w:r>
            <w:r w:rsidRPr="00427ED7">
              <w:rPr>
                <w:rFonts w:ascii="仿宋" w:eastAsia="仿宋" w:hAnsi="仿宋"/>
                <w:sz w:val="24"/>
              </w:rPr>
              <w:t>并</w:t>
            </w:r>
            <w:r w:rsidRPr="00427ED7">
              <w:rPr>
                <w:rFonts w:ascii="仿宋" w:eastAsia="仿宋" w:hAnsi="仿宋" w:hint="eastAsia"/>
                <w:sz w:val="24"/>
              </w:rPr>
              <w:t>对选择的资源扣减和锁定</w:t>
            </w:r>
          </w:p>
        </w:tc>
        <w:tc>
          <w:tcPr>
            <w:tcW w:w="2268" w:type="dxa"/>
            <w:shd w:val="clear" w:color="auto" w:fill="auto"/>
            <w:vAlign w:val="center"/>
          </w:tcPr>
          <w:p w14:paraId="4ED3BB37" w14:textId="77777777" w:rsidR="00427ED7" w:rsidRPr="00427ED7" w:rsidRDefault="00427ED7" w:rsidP="00427ED7">
            <w:pPr>
              <w:jc w:val="center"/>
              <w:rPr>
                <w:rFonts w:ascii="仿宋" w:eastAsia="仿宋" w:hAnsi="仿宋"/>
                <w:sz w:val="24"/>
              </w:rPr>
            </w:pPr>
            <w:proofErr w:type="gramStart"/>
            <w:r w:rsidRPr="00427ED7">
              <w:rPr>
                <w:rFonts w:ascii="仿宋" w:eastAsia="仿宋" w:hAnsi="仿宋" w:hint="eastAsia"/>
                <w:sz w:val="24"/>
              </w:rPr>
              <w:t>宿管系统</w:t>
            </w:r>
            <w:proofErr w:type="gramEnd"/>
            <w:r w:rsidRPr="00427ED7">
              <w:rPr>
                <w:rFonts w:ascii="仿宋" w:eastAsia="仿宋" w:hAnsi="仿宋"/>
                <w:sz w:val="24"/>
              </w:rPr>
              <w:sym w:font="Wingdings" w:char="F0DF"/>
            </w:r>
            <w:r w:rsidRPr="00427ED7">
              <w:rPr>
                <w:rFonts w:ascii="仿宋" w:eastAsia="仿宋" w:hAnsi="仿宋"/>
                <w:sz w:val="24"/>
              </w:rPr>
              <w:sym w:font="Wingdings" w:char="F0E0"/>
            </w:r>
            <w:r w:rsidRPr="00427ED7">
              <w:rPr>
                <w:rFonts w:ascii="仿宋" w:eastAsia="仿宋" w:hAnsi="仿宋" w:hint="eastAsia"/>
                <w:sz w:val="24"/>
              </w:rPr>
              <w:t>迎新系统(双向)</w:t>
            </w:r>
          </w:p>
        </w:tc>
      </w:tr>
      <w:tr w:rsidR="00427ED7" w:rsidRPr="00427ED7" w14:paraId="5FFA9F98" w14:textId="77777777" w:rsidTr="00427ED7">
        <w:trPr>
          <w:jc w:val="center"/>
        </w:trPr>
        <w:tc>
          <w:tcPr>
            <w:tcW w:w="822" w:type="dxa"/>
            <w:shd w:val="clear" w:color="auto" w:fill="auto"/>
            <w:vAlign w:val="center"/>
          </w:tcPr>
          <w:p w14:paraId="50A5D444" w14:textId="77777777" w:rsidR="00427ED7" w:rsidRPr="00427ED7" w:rsidRDefault="00427ED7" w:rsidP="00427ED7">
            <w:pPr>
              <w:jc w:val="center"/>
              <w:rPr>
                <w:rFonts w:ascii="仿宋" w:eastAsia="仿宋" w:hAnsi="仿宋"/>
                <w:sz w:val="24"/>
              </w:rPr>
            </w:pPr>
            <w:r w:rsidRPr="00427ED7">
              <w:rPr>
                <w:rFonts w:ascii="仿宋" w:eastAsia="仿宋" w:hAnsi="仿宋" w:hint="eastAsia"/>
                <w:sz w:val="24"/>
              </w:rPr>
              <w:t>1.2.2</w:t>
            </w:r>
          </w:p>
        </w:tc>
        <w:tc>
          <w:tcPr>
            <w:tcW w:w="2008" w:type="dxa"/>
            <w:shd w:val="clear" w:color="auto" w:fill="auto"/>
            <w:vAlign w:val="center"/>
          </w:tcPr>
          <w:p w14:paraId="04CD1B95" w14:textId="77777777" w:rsidR="00427ED7" w:rsidRPr="00427ED7" w:rsidRDefault="00427ED7" w:rsidP="00427ED7">
            <w:pPr>
              <w:jc w:val="center"/>
              <w:rPr>
                <w:rFonts w:ascii="仿宋" w:eastAsia="仿宋" w:hAnsi="仿宋"/>
                <w:i/>
                <w:color w:val="4472C4"/>
                <w:sz w:val="24"/>
              </w:rPr>
            </w:pPr>
            <w:r w:rsidRPr="00427ED7">
              <w:rPr>
                <w:rFonts w:ascii="仿宋" w:eastAsia="仿宋" w:hAnsi="仿宋" w:hint="eastAsia"/>
                <w:sz w:val="24"/>
              </w:rPr>
              <w:t>财务系统</w:t>
            </w:r>
          </w:p>
        </w:tc>
        <w:tc>
          <w:tcPr>
            <w:tcW w:w="3119" w:type="dxa"/>
            <w:shd w:val="clear" w:color="auto" w:fill="auto"/>
            <w:vAlign w:val="center"/>
          </w:tcPr>
          <w:p w14:paraId="4BA7E5AA" w14:textId="77777777" w:rsidR="00427ED7" w:rsidRPr="00427ED7" w:rsidRDefault="00427ED7" w:rsidP="00427ED7">
            <w:pPr>
              <w:jc w:val="center"/>
              <w:rPr>
                <w:rFonts w:ascii="仿宋" w:eastAsia="仿宋" w:hAnsi="仿宋"/>
                <w:sz w:val="24"/>
              </w:rPr>
            </w:pPr>
            <w:r w:rsidRPr="00427ED7">
              <w:rPr>
                <w:rFonts w:ascii="仿宋" w:eastAsia="仿宋" w:hAnsi="仿宋" w:hint="eastAsia"/>
                <w:sz w:val="24"/>
              </w:rPr>
              <w:t>迎新系统与财务系统A</w:t>
            </w:r>
            <w:r w:rsidRPr="00427ED7">
              <w:rPr>
                <w:rFonts w:ascii="仿宋" w:eastAsia="仿宋" w:hAnsi="仿宋"/>
                <w:sz w:val="24"/>
              </w:rPr>
              <w:t>PI</w:t>
            </w:r>
            <w:r w:rsidRPr="00427ED7">
              <w:rPr>
                <w:rFonts w:ascii="仿宋" w:eastAsia="仿宋" w:hAnsi="仿宋" w:hint="eastAsia"/>
                <w:sz w:val="24"/>
              </w:rPr>
              <w:t>交互，</w:t>
            </w:r>
            <w:r w:rsidRPr="00427ED7">
              <w:rPr>
                <w:rFonts w:ascii="仿宋" w:eastAsia="仿宋" w:hAnsi="仿宋"/>
                <w:sz w:val="24"/>
              </w:rPr>
              <w:t>完成</w:t>
            </w:r>
            <w:r w:rsidRPr="00427ED7">
              <w:rPr>
                <w:rFonts w:ascii="仿宋" w:eastAsia="仿宋" w:hAnsi="仿宋" w:hint="eastAsia"/>
                <w:sz w:val="24"/>
              </w:rPr>
              <w:t>迎新系统生成缴费明细、</w:t>
            </w:r>
            <w:r w:rsidRPr="00427ED7">
              <w:rPr>
                <w:rFonts w:ascii="仿宋" w:eastAsia="仿宋" w:hAnsi="仿宋"/>
                <w:sz w:val="24"/>
              </w:rPr>
              <w:t>财务</w:t>
            </w:r>
            <w:r w:rsidRPr="00427ED7">
              <w:rPr>
                <w:rFonts w:ascii="仿宋" w:eastAsia="仿宋" w:hAnsi="仿宋" w:hint="eastAsia"/>
                <w:sz w:val="24"/>
              </w:rPr>
              <w:t>系统缴费成功等操作的双向交互。</w:t>
            </w:r>
          </w:p>
        </w:tc>
        <w:tc>
          <w:tcPr>
            <w:tcW w:w="2268" w:type="dxa"/>
            <w:shd w:val="clear" w:color="auto" w:fill="auto"/>
            <w:vAlign w:val="center"/>
          </w:tcPr>
          <w:p w14:paraId="03228FFD" w14:textId="77777777" w:rsidR="00427ED7" w:rsidRPr="00427ED7" w:rsidRDefault="00427ED7" w:rsidP="00427ED7">
            <w:pPr>
              <w:jc w:val="center"/>
              <w:rPr>
                <w:rFonts w:ascii="仿宋" w:eastAsia="仿宋" w:hAnsi="仿宋"/>
                <w:sz w:val="24"/>
              </w:rPr>
            </w:pPr>
            <w:r w:rsidRPr="00427ED7">
              <w:rPr>
                <w:rFonts w:ascii="仿宋" w:eastAsia="仿宋" w:hAnsi="仿宋" w:hint="eastAsia"/>
                <w:sz w:val="24"/>
              </w:rPr>
              <w:t>财务系统</w:t>
            </w:r>
            <w:r w:rsidRPr="00427ED7">
              <w:rPr>
                <w:rFonts w:ascii="仿宋" w:eastAsia="仿宋" w:hAnsi="仿宋"/>
                <w:sz w:val="24"/>
              </w:rPr>
              <w:sym w:font="Wingdings" w:char="F0DF"/>
            </w:r>
            <w:r w:rsidRPr="00427ED7">
              <w:rPr>
                <w:rFonts w:ascii="仿宋" w:eastAsia="仿宋" w:hAnsi="仿宋"/>
                <w:sz w:val="24"/>
              </w:rPr>
              <w:sym w:font="Wingdings" w:char="F0E0"/>
            </w:r>
            <w:r w:rsidRPr="00427ED7">
              <w:rPr>
                <w:rFonts w:ascii="仿宋" w:eastAsia="仿宋" w:hAnsi="仿宋" w:hint="eastAsia"/>
                <w:sz w:val="24"/>
              </w:rPr>
              <w:t>迎新系统(双向)</w:t>
            </w:r>
          </w:p>
        </w:tc>
      </w:tr>
      <w:tr w:rsidR="00427ED7" w:rsidRPr="00427ED7" w14:paraId="5E4190EA" w14:textId="77777777" w:rsidTr="00427ED7">
        <w:trPr>
          <w:jc w:val="center"/>
        </w:trPr>
        <w:tc>
          <w:tcPr>
            <w:tcW w:w="822" w:type="dxa"/>
            <w:shd w:val="clear" w:color="auto" w:fill="auto"/>
            <w:vAlign w:val="center"/>
          </w:tcPr>
          <w:p w14:paraId="2CC97D63" w14:textId="77777777" w:rsidR="00427ED7" w:rsidRPr="00427ED7" w:rsidRDefault="00427ED7" w:rsidP="00427ED7">
            <w:pPr>
              <w:jc w:val="center"/>
              <w:rPr>
                <w:rFonts w:ascii="仿宋" w:eastAsia="仿宋" w:hAnsi="仿宋"/>
                <w:sz w:val="24"/>
              </w:rPr>
            </w:pPr>
            <w:r w:rsidRPr="00427ED7">
              <w:rPr>
                <w:rFonts w:ascii="仿宋" w:eastAsia="仿宋" w:hAnsi="仿宋" w:hint="eastAsia"/>
                <w:sz w:val="24"/>
              </w:rPr>
              <w:t>1.3</w:t>
            </w:r>
          </w:p>
        </w:tc>
        <w:tc>
          <w:tcPr>
            <w:tcW w:w="2008" w:type="dxa"/>
            <w:shd w:val="clear" w:color="auto" w:fill="auto"/>
            <w:vAlign w:val="center"/>
          </w:tcPr>
          <w:p w14:paraId="48DC1069" w14:textId="77777777" w:rsidR="00427ED7" w:rsidRPr="00427ED7" w:rsidRDefault="00427ED7" w:rsidP="00427ED7">
            <w:pPr>
              <w:jc w:val="center"/>
              <w:rPr>
                <w:rFonts w:ascii="仿宋" w:eastAsia="仿宋" w:hAnsi="仿宋"/>
                <w:sz w:val="24"/>
              </w:rPr>
            </w:pPr>
            <w:r w:rsidRPr="00427ED7">
              <w:rPr>
                <w:rFonts w:ascii="仿宋" w:eastAsia="仿宋" w:hAnsi="仿宋" w:hint="eastAsia"/>
                <w:sz w:val="24"/>
              </w:rPr>
              <w:t>数据同步日志</w:t>
            </w:r>
          </w:p>
        </w:tc>
        <w:tc>
          <w:tcPr>
            <w:tcW w:w="3119" w:type="dxa"/>
            <w:shd w:val="clear" w:color="auto" w:fill="auto"/>
            <w:vAlign w:val="center"/>
          </w:tcPr>
          <w:p w14:paraId="3D6E76FE" w14:textId="77777777" w:rsidR="00427ED7" w:rsidRPr="00427ED7" w:rsidRDefault="00427ED7" w:rsidP="00427ED7">
            <w:pPr>
              <w:jc w:val="center"/>
              <w:rPr>
                <w:rFonts w:ascii="仿宋" w:eastAsia="仿宋" w:hAnsi="仿宋"/>
                <w:sz w:val="24"/>
              </w:rPr>
            </w:pPr>
            <w:r w:rsidRPr="00427ED7">
              <w:rPr>
                <w:rFonts w:ascii="仿宋" w:eastAsia="仿宋" w:hAnsi="仿宋" w:hint="eastAsia"/>
                <w:sz w:val="24"/>
              </w:rPr>
              <w:t>提供各项数据同步的运行日志</w:t>
            </w:r>
          </w:p>
        </w:tc>
        <w:tc>
          <w:tcPr>
            <w:tcW w:w="2268" w:type="dxa"/>
            <w:shd w:val="clear" w:color="auto" w:fill="auto"/>
            <w:vAlign w:val="center"/>
          </w:tcPr>
          <w:p w14:paraId="51D7C8DC" w14:textId="77777777" w:rsidR="00427ED7" w:rsidRPr="00427ED7" w:rsidRDefault="00427ED7" w:rsidP="00427ED7">
            <w:pPr>
              <w:jc w:val="center"/>
              <w:rPr>
                <w:rFonts w:ascii="仿宋" w:eastAsia="仿宋" w:hAnsi="仿宋"/>
                <w:sz w:val="24"/>
              </w:rPr>
            </w:pPr>
            <w:r w:rsidRPr="00427ED7">
              <w:rPr>
                <w:rFonts w:ascii="仿宋" w:eastAsia="仿宋" w:hAnsi="仿宋" w:hint="eastAsia"/>
                <w:sz w:val="24"/>
              </w:rPr>
              <w:t>/</w:t>
            </w:r>
          </w:p>
        </w:tc>
      </w:tr>
    </w:tbl>
    <w:p w14:paraId="1461378E" w14:textId="77777777" w:rsidR="00427ED7" w:rsidRPr="00427ED7" w:rsidRDefault="00427ED7" w:rsidP="00427ED7">
      <w:pPr>
        <w:spacing w:line="440" w:lineRule="exact"/>
        <w:rPr>
          <w:rFonts w:ascii="仿宋" w:eastAsia="仿宋" w:hAnsi="仿宋"/>
          <w:b/>
          <w:sz w:val="28"/>
          <w:szCs w:val="28"/>
        </w:rPr>
      </w:pPr>
    </w:p>
    <w:sectPr w:rsidR="00427ED7" w:rsidRPr="00427E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C2876" w14:textId="77777777" w:rsidR="00A02C2E" w:rsidRDefault="00A02C2E" w:rsidP="005F4E6B">
      <w:r>
        <w:separator/>
      </w:r>
    </w:p>
  </w:endnote>
  <w:endnote w:type="continuationSeparator" w:id="0">
    <w:p w14:paraId="56172D23" w14:textId="77777777" w:rsidR="00A02C2E" w:rsidRDefault="00A02C2E" w:rsidP="005F4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MetaPlusNormalRoman">
    <w:altName w:val="Arial"/>
    <w:charset w:val="00"/>
    <w:family w:val="swiss"/>
    <w:pitch w:val="default"/>
    <w:sig w:usb0="00000000" w:usb1="00000000" w:usb2="00000000" w:usb3="00000000" w:csb0="00000001" w:csb1="00000000"/>
  </w:font>
  <w:font w:name="MS Song">
    <w:altName w:val="黑体"/>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2E390" w14:textId="77777777" w:rsidR="00A02C2E" w:rsidRDefault="00A02C2E" w:rsidP="005F4E6B">
      <w:r>
        <w:separator/>
      </w:r>
    </w:p>
  </w:footnote>
  <w:footnote w:type="continuationSeparator" w:id="0">
    <w:p w14:paraId="5328B260" w14:textId="77777777" w:rsidR="00A02C2E" w:rsidRDefault="00A02C2E" w:rsidP="005F4E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BEF071"/>
    <w:multiLevelType w:val="singleLevel"/>
    <w:tmpl w:val="82BEF071"/>
    <w:lvl w:ilvl="0">
      <w:start w:val="2"/>
      <w:numFmt w:val="decimal"/>
      <w:suff w:val="nothing"/>
      <w:lvlText w:val="%1、"/>
      <w:lvlJc w:val="left"/>
    </w:lvl>
  </w:abstractNum>
  <w:abstractNum w:abstractNumId="1" w15:restartNumberingAfterBreak="0">
    <w:nsid w:val="51C14DD8"/>
    <w:multiLevelType w:val="singleLevel"/>
    <w:tmpl w:val="51C14DD8"/>
    <w:lvl w:ilvl="0">
      <w:start w:val="11"/>
      <w:numFmt w:val="decimal"/>
      <w:suff w:val="nothing"/>
      <w:lvlText w:val="%1、"/>
      <w:lvlJc w:val="left"/>
    </w:lvl>
  </w:abstractNum>
  <w:abstractNum w:abstractNumId="2" w15:restartNumberingAfterBreak="0">
    <w:nsid w:val="596B3855"/>
    <w:multiLevelType w:val="singleLevel"/>
    <w:tmpl w:val="596B3855"/>
    <w:lvl w:ilvl="0">
      <w:start w:val="1"/>
      <w:numFmt w:val="decimal"/>
      <w:lvlText w:val="%1."/>
      <w:lvlJc w:val="left"/>
      <w:pPr>
        <w:tabs>
          <w:tab w:val="left" w:pos="420"/>
        </w:tabs>
        <w:ind w:left="425" w:hanging="425"/>
      </w:pPr>
      <w:rPr>
        <w:rFonts w:hint="default"/>
      </w:rPr>
    </w:lvl>
  </w:abstractNum>
  <w:abstractNum w:abstractNumId="3" w15:restartNumberingAfterBreak="0">
    <w:nsid w:val="64ED2290"/>
    <w:multiLevelType w:val="multilevel"/>
    <w:tmpl w:val="64ED2290"/>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745374136">
    <w:abstractNumId w:val="3"/>
  </w:num>
  <w:num w:numId="2" w16cid:durableId="1553535363">
    <w:abstractNumId w:val="2"/>
  </w:num>
  <w:num w:numId="3" w16cid:durableId="1183594509">
    <w:abstractNumId w:val="1"/>
  </w:num>
  <w:num w:numId="4" w16cid:durableId="864292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867"/>
    <w:rsid w:val="00037140"/>
    <w:rsid w:val="00045903"/>
    <w:rsid w:val="00065747"/>
    <w:rsid w:val="0006639C"/>
    <w:rsid w:val="00066CA9"/>
    <w:rsid w:val="000965BE"/>
    <w:rsid w:val="000B1231"/>
    <w:rsid w:val="000B4E5F"/>
    <w:rsid w:val="000D2F7B"/>
    <w:rsid w:val="000D4BD3"/>
    <w:rsid w:val="001077AB"/>
    <w:rsid w:val="00114239"/>
    <w:rsid w:val="00114FE7"/>
    <w:rsid w:val="00117EAC"/>
    <w:rsid w:val="0012403A"/>
    <w:rsid w:val="001729CB"/>
    <w:rsid w:val="00172B0F"/>
    <w:rsid w:val="00177816"/>
    <w:rsid w:val="00180389"/>
    <w:rsid w:val="00181C8E"/>
    <w:rsid w:val="00191C8D"/>
    <w:rsid w:val="001B7D44"/>
    <w:rsid w:val="001D11C9"/>
    <w:rsid w:val="001D6163"/>
    <w:rsid w:val="00221816"/>
    <w:rsid w:val="002235CC"/>
    <w:rsid w:val="00246644"/>
    <w:rsid w:val="00277575"/>
    <w:rsid w:val="002945A7"/>
    <w:rsid w:val="002A01CF"/>
    <w:rsid w:val="002B161E"/>
    <w:rsid w:val="002C4E9A"/>
    <w:rsid w:val="002D626D"/>
    <w:rsid w:val="002F45AC"/>
    <w:rsid w:val="0030406B"/>
    <w:rsid w:val="00321140"/>
    <w:rsid w:val="0033058D"/>
    <w:rsid w:val="0034212A"/>
    <w:rsid w:val="00342B58"/>
    <w:rsid w:val="003525AA"/>
    <w:rsid w:val="00355DF6"/>
    <w:rsid w:val="00361476"/>
    <w:rsid w:val="00366BF0"/>
    <w:rsid w:val="003841B7"/>
    <w:rsid w:val="00384935"/>
    <w:rsid w:val="003A18DA"/>
    <w:rsid w:val="003B6A27"/>
    <w:rsid w:val="003C14A7"/>
    <w:rsid w:val="003E5B6D"/>
    <w:rsid w:val="003E6258"/>
    <w:rsid w:val="003E6CF6"/>
    <w:rsid w:val="00427A61"/>
    <w:rsid w:val="00427ED7"/>
    <w:rsid w:val="004619C4"/>
    <w:rsid w:val="004835A2"/>
    <w:rsid w:val="00483D91"/>
    <w:rsid w:val="00485977"/>
    <w:rsid w:val="00486E59"/>
    <w:rsid w:val="004B49B7"/>
    <w:rsid w:val="004C112B"/>
    <w:rsid w:val="004C58BA"/>
    <w:rsid w:val="004D54E2"/>
    <w:rsid w:val="0050240F"/>
    <w:rsid w:val="005200E7"/>
    <w:rsid w:val="0053248C"/>
    <w:rsid w:val="00546690"/>
    <w:rsid w:val="00555E00"/>
    <w:rsid w:val="00556B28"/>
    <w:rsid w:val="005576D6"/>
    <w:rsid w:val="00564D26"/>
    <w:rsid w:val="005668B5"/>
    <w:rsid w:val="005671CB"/>
    <w:rsid w:val="00572E44"/>
    <w:rsid w:val="00590554"/>
    <w:rsid w:val="005A28AF"/>
    <w:rsid w:val="005A5B8C"/>
    <w:rsid w:val="005B5060"/>
    <w:rsid w:val="005D0E19"/>
    <w:rsid w:val="005D1422"/>
    <w:rsid w:val="005E42CC"/>
    <w:rsid w:val="005F0148"/>
    <w:rsid w:val="005F0218"/>
    <w:rsid w:val="005F4E6B"/>
    <w:rsid w:val="005F6FE2"/>
    <w:rsid w:val="006322B9"/>
    <w:rsid w:val="00645A32"/>
    <w:rsid w:val="00646473"/>
    <w:rsid w:val="00671322"/>
    <w:rsid w:val="00674FAA"/>
    <w:rsid w:val="0068541A"/>
    <w:rsid w:val="006A7BD3"/>
    <w:rsid w:val="006C7393"/>
    <w:rsid w:val="006D3D00"/>
    <w:rsid w:val="006E657A"/>
    <w:rsid w:val="006E7F37"/>
    <w:rsid w:val="006F24FA"/>
    <w:rsid w:val="00720DFF"/>
    <w:rsid w:val="00745323"/>
    <w:rsid w:val="007478B1"/>
    <w:rsid w:val="0079292F"/>
    <w:rsid w:val="007B0E05"/>
    <w:rsid w:val="007B2401"/>
    <w:rsid w:val="007B4D33"/>
    <w:rsid w:val="007B63D2"/>
    <w:rsid w:val="007B6C97"/>
    <w:rsid w:val="007C5EFD"/>
    <w:rsid w:val="007E2C3D"/>
    <w:rsid w:val="007E5661"/>
    <w:rsid w:val="00814E61"/>
    <w:rsid w:val="008242EF"/>
    <w:rsid w:val="008369B8"/>
    <w:rsid w:val="00861E26"/>
    <w:rsid w:val="00875885"/>
    <w:rsid w:val="00895EE5"/>
    <w:rsid w:val="008A3CCD"/>
    <w:rsid w:val="008B7BCC"/>
    <w:rsid w:val="008C35D0"/>
    <w:rsid w:val="008D632A"/>
    <w:rsid w:val="008E3FA3"/>
    <w:rsid w:val="008F7FD9"/>
    <w:rsid w:val="0090017E"/>
    <w:rsid w:val="00900B50"/>
    <w:rsid w:val="0091333C"/>
    <w:rsid w:val="00922BC2"/>
    <w:rsid w:val="00922BEC"/>
    <w:rsid w:val="00925AD0"/>
    <w:rsid w:val="009262C9"/>
    <w:rsid w:val="00950705"/>
    <w:rsid w:val="00996423"/>
    <w:rsid w:val="009B098F"/>
    <w:rsid w:val="009C28F1"/>
    <w:rsid w:val="009D5478"/>
    <w:rsid w:val="009D6498"/>
    <w:rsid w:val="009E2FF8"/>
    <w:rsid w:val="009E3433"/>
    <w:rsid w:val="009E59E0"/>
    <w:rsid w:val="009E7426"/>
    <w:rsid w:val="00A00E4D"/>
    <w:rsid w:val="00A01FE1"/>
    <w:rsid w:val="00A02C2E"/>
    <w:rsid w:val="00A215E4"/>
    <w:rsid w:val="00A33677"/>
    <w:rsid w:val="00A33F78"/>
    <w:rsid w:val="00A52C1C"/>
    <w:rsid w:val="00A8001A"/>
    <w:rsid w:val="00A964BB"/>
    <w:rsid w:val="00AA2891"/>
    <w:rsid w:val="00AB1EEB"/>
    <w:rsid w:val="00AB4BA5"/>
    <w:rsid w:val="00AC09EC"/>
    <w:rsid w:val="00AC5083"/>
    <w:rsid w:val="00AC7C31"/>
    <w:rsid w:val="00AD2587"/>
    <w:rsid w:val="00AF3A47"/>
    <w:rsid w:val="00AF473E"/>
    <w:rsid w:val="00AF657A"/>
    <w:rsid w:val="00B02EA4"/>
    <w:rsid w:val="00B10CFC"/>
    <w:rsid w:val="00B33326"/>
    <w:rsid w:val="00B3531E"/>
    <w:rsid w:val="00B53507"/>
    <w:rsid w:val="00B56165"/>
    <w:rsid w:val="00B92C73"/>
    <w:rsid w:val="00BA0FAB"/>
    <w:rsid w:val="00BB1202"/>
    <w:rsid w:val="00BC2926"/>
    <w:rsid w:val="00BC6B23"/>
    <w:rsid w:val="00BE4059"/>
    <w:rsid w:val="00BF1EB8"/>
    <w:rsid w:val="00C0226D"/>
    <w:rsid w:val="00C05651"/>
    <w:rsid w:val="00C15407"/>
    <w:rsid w:val="00C20867"/>
    <w:rsid w:val="00C35E24"/>
    <w:rsid w:val="00C53C28"/>
    <w:rsid w:val="00CA2223"/>
    <w:rsid w:val="00CA459F"/>
    <w:rsid w:val="00CB1125"/>
    <w:rsid w:val="00D00D3F"/>
    <w:rsid w:val="00D02B78"/>
    <w:rsid w:val="00D03CAF"/>
    <w:rsid w:val="00D13036"/>
    <w:rsid w:val="00D16286"/>
    <w:rsid w:val="00D52C01"/>
    <w:rsid w:val="00D52D20"/>
    <w:rsid w:val="00D650C1"/>
    <w:rsid w:val="00D83723"/>
    <w:rsid w:val="00D94124"/>
    <w:rsid w:val="00D94815"/>
    <w:rsid w:val="00D94B0B"/>
    <w:rsid w:val="00DB6DD0"/>
    <w:rsid w:val="00DD1632"/>
    <w:rsid w:val="00DE154A"/>
    <w:rsid w:val="00DE2A1D"/>
    <w:rsid w:val="00E06D74"/>
    <w:rsid w:val="00E375AA"/>
    <w:rsid w:val="00E438C6"/>
    <w:rsid w:val="00E71907"/>
    <w:rsid w:val="00E726BA"/>
    <w:rsid w:val="00E8471C"/>
    <w:rsid w:val="00E91208"/>
    <w:rsid w:val="00EA2200"/>
    <w:rsid w:val="00EB1996"/>
    <w:rsid w:val="00EB29C8"/>
    <w:rsid w:val="00ED1B86"/>
    <w:rsid w:val="00ED1FDF"/>
    <w:rsid w:val="00EE069F"/>
    <w:rsid w:val="00EE4062"/>
    <w:rsid w:val="00EF1CED"/>
    <w:rsid w:val="00F116B1"/>
    <w:rsid w:val="00F1443C"/>
    <w:rsid w:val="00F35D14"/>
    <w:rsid w:val="00F4377A"/>
    <w:rsid w:val="00F52854"/>
    <w:rsid w:val="00F61789"/>
    <w:rsid w:val="00F83877"/>
    <w:rsid w:val="00FD7714"/>
    <w:rsid w:val="01AB083A"/>
    <w:rsid w:val="0C380048"/>
    <w:rsid w:val="0D596455"/>
    <w:rsid w:val="0F0C1D5D"/>
    <w:rsid w:val="0F78445B"/>
    <w:rsid w:val="113079FF"/>
    <w:rsid w:val="13274A51"/>
    <w:rsid w:val="1F8C3975"/>
    <w:rsid w:val="1FA7388A"/>
    <w:rsid w:val="2A990945"/>
    <w:rsid w:val="2FA74DAD"/>
    <w:rsid w:val="32FF4E24"/>
    <w:rsid w:val="33B01F86"/>
    <w:rsid w:val="35F66156"/>
    <w:rsid w:val="39857DF8"/>
    <w:rsid w:val="3A921CDB"/>
    <w:rsid w:val="3B4F6699"/>
    <w:rsid w:val="3D673B4F"/>
    <w:rsid w:val="3F93144D"/>
    <w:rsid w:val="45B57C33"/>
    <w:rsid w:val="464D2F91"/>
    <w:rsid w:val="4B206DA5"/>
    <w:rsid w:val="4C881AAE"/>
    <w:rsid w:val="4FF516B7"/>
    <w:rsid w:val="5069493C"/>
    <w:rsid w:val="55FE6F2F"/>
    <w:rsid w:val="573C5F04"/>
    <w:rsid w:val="5A8D60DA"/>
    <w:rsid w:val="5CC953A2"/>
    <w:rsid w:val="5F75223D"/>
    <w:rsid w:val="62E77A41"/>
    <w:rsid w:val="696F0F22"/>
    <w:rsid w:val="6C242C3A"/>
    <w:rsid w:val="73F90EE0"/>
    <w:rsid w:val="763F4999"/>
    <w:rsid w:val="78257CD5"/>
    <w:rsid w:val="78DC00DC"/>
    <w:rsid w:val="78DF5DEA"/>
    <w:rsid w:val="798716BC"/>
    <w:rsid w:val="7E7E1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DD152F"/>
  <w15:docId w15:val="{242B737D-D320-4412-9EF1-4F17ED417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uiPriority="9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link w:val="20"/>
    <w:uiPriority w:val="1"/>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autoSpaceDE w:val="0"/>
      <w:autoSpaceDN w:val="0"/>
      <w:jc w:val="left"/>
    </w:pPr>
    <w:rPr>
      <w:rFonts w:ascii="宋体" w:hAnsi="宋体" w:cs="宋体"/>
      <w:kern w:val="0"/>
      <w:sz w:val="24"/>
      <w:lang w:val="zh-CN" w:bidi="zh-CN"/>
    </w:rPr>
  </w:style>
  <w:style w:type="paragraph" w:styleId="21">
    <w:name w:val="Body Text Indent 2"/>
    <w:basedOn w:val="a"/>
    <w:link w:val="22"/>
    <w:pPr>
      <w:widowControl/>
      <w:spacing w:after="120" w:line="480" w:lineRule="auto"/>
      <w:ind w:leftChars="200" w:left="420"/>
    </w:pPr>
    <w:rPr>
      <w:rFonts w:ascii="Times New Roman" w:hAnsi="Times New Roman"/>
      <w:color w:val="000000"/>
      <w:szCs w:val="20"/>
      <w:lang w:eastAsia="zh-TW"/>
    </w:rPr>
  </w:style>
  <w:style w:type="paragraph" w:styleId="a5">
    <w:name w:val="Balloon Text"/>
    <w:basedOn w:val="a"/>
    <w:link w:val="a6"/>
    <w:uiPriority w:val="99"/>
    <w:qFormat/>
    <w:rPr>
      <w:sz w:val="16"/>
      <w:szCs w:val="16"/>
    </w:rPr>
  </w:style>
  <w:style w:type="paragraph" w:styleId="a7">
    <w:name w:val="footer"/>
    <w:basedOn w:val="a"/>
    <w:link w:val="a8"/>
    <w:uiPriority w:val="99"/>
    <w:pPr>
      <w:tabs>
        <w:tab w:val="center" w:pos="4153"/>
        <w:tab w:val="right" w:pos="8306"/>
      </w:tabs>
      <w:snapToGrid w:val="0"/>
      <w:jc w:val="left"/>
    </w:pPr>
    <w:rPr>
      <w:sz w:val="18"/>
      <w:szCs w:val="18"/>
    </w:rPr>
  </w:style>
  <w:style w:type="paragraph" w:styleId="a9">
    <w:name w:val="header"/>
    <w:basedOn w:val="a"/>
    <w:link w:val="aa"/>
    <w:uiPriority w:val="99"/>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pPr>
      <w:tabs>
        <w:tab w:val="right" w:leader="dot" w:pos="9628"/>
      </w:tabs>
      <w:spacing w:before="120" w:after="120"/>
      <w:jc w:val="left"/>
    </w:pPr>
    <w:rPr>
      <w:rFonts w:ascii="黑体" w:eastAsia="黑体" w:hAnsi="宋体"/>
      <w:bCs/>
      <w:caps/>
      <w:sz w:val="24"/>
    </w:rPr>
  </w:style>
  <w:style w:type="paragraph" w:styleId="ab">
    <w:name w:val="Normal (Web)"/>
    <w:basedOn w:val="a"/>
    <w:uiPriority w:val="99"/>
    <w:pPr>
      <w:spacing w:before="100" w:beforeAutospacing="1" w:after="100" w:afterAutospacing="1"/>
      <w:jc w:val="left"/>
    </w:pPr>
    <w:rPr>
      <w:kern w:val="0"/>
      <w:sz w:val="24"/>
    </w:rPr>
  </w:style>
  <w:style w:type="table" w:styleId="ac">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qFormat/>
    <w:rPr>
      <w:b/>
    </w:rPr>
  </w:style>
  <w:style w:type="character" w:styleId="ae">
    <w:name w:val="FollowedHyperlink"/>
    <w:rPr>
      <w:color w:val="3C3C3C"/>
      <w:u w:val="none"/>
    </w:rPr>
  </w:style>
  <w:style w:type="character" w:styleId="af">
    <w:name w:val="Hyperlink"/>
    <w:rPr>
      <w:color w:val="3C3C3C"/>
      <w:u w:val="none"/>
    </w:rPr>
  </w:style>
  <w:style w:type="paragraph" w:customStyle="1" w:styleId="write">
    <w:name w:val="write"/>
    <w:basedOn w:val="a"/>
    <w:pPr>
      <w:pBdr>
        <w:bottom w:val="single" w:sz="6" w:space="0" w:color="EBEBEB"/>
      </w:pBdr>
      <w:spacing w:before="75" w:after="270"/>
      <w:jc w:val="center"/>
    </w:pPr>
    <w:rPr>
      <w:color w:val="999999"/>
      <w:kern w:val="0"/>
    </w:rPr>
  </w:style>
  <w:style w:type="character" w:customStyle="1" w:styleId="aa">
    <w:name w:val="页眉 字符"/>
    <w:link w:val="a9"/>
    <w:uiPriority w:val="99"/>
    <w:rPr>
      <w:rFonts w:ascii="Calibri" w:hAnsi="Calibri"/>
      <w:kern w:val="2"/>
      <w:sz w:val="18"/>
      <w:szCs w:val="18"/>
    </w:rPr>
  </w:style>
  <w:style w:type="character" w:customStyle="1" w:styleId="a8">
    <w:name w:val="页脚 字符"/>
    <w:link w:val="a7"/>
    <w:uiPriority w:val="99"/>
    <w:rPr>
      <w:rFonts w:ascii="Calibri" w:hAnsi="Calibri"/>
      <w:kern w:val="2"/>
      <w:sz w:val="18"/>
      <w:szCs w:val="18"/>
    </w:rPr>
  </w:style>
  <w:style w:type="paragraph" w:customStyle="1" w:styleId="-11">
    <w:name w:val="彩色列表 - 强调文字颜色 11"/>
    <w:basedOn w:val="a"/>
    <w:link w:val="-1Char"/>
    <w:uiPriority w:val="34"/>
    <w:qFormat/>
    <w:pPr>
      <w:ind w:firstLineChars="200" w:firstLine="420"/>
      <w:jc w:val="left"/>
    </w:pPr>
    <w:rPr>
      <w:rFonts w:ascii="MetaPlusNormalRoman" w:eastAsia="MS Song" w:hAnsi="MetaPlusNormalRoman"/>
      <w:kern w:val="0"/>
      <w:sz w:val="22"/>
      <w:szCs w:val="20"/>
      <w:lang w:eastAsia="zh-TW"/>
    </w:rPr>
  </w:style>
  <w:style w:type="character" w:customStyle="1" w:styleId="-1Char">
    <w:name w:val="彩色列表 - 强调文字颜色 1 Char"/>
    <w:link w:val="-11"/>
    <w:uiPriority w:val="34"/>
    <w:rPr>
      <w:rFonts w:ascii="MetaPlusNormalRoman" w:eastAsia="MS Song" w:hAnsi="MetaPlusNormalRoman"/>
      <w:sz w:val="22"/>
      <w:lang w:eastAsia="zh-TW"/>
    </w:rPr>
  </w:style>
  <w:style w:type="character" w:customStyle="1" w:styleId="22">
    <w:name w:val="正文文本缩进 2 字符"/>
    <w:link w:val="21"/>
    <w:rPr>
      <w:color w:val="000000"/>
      <w:kern w:val="2"/>
      <w:sz w:val="21"/>
      <w:lang w:eastAsia="zh-TW"/>
    </w:rPr>
  </w:style>
  <w:style w:type="paragraph" w:customStyle="1" w:styleId="RepParaltp">
    <w:name w:val="!RepPar_alt+p"/>
    <w:basedOn w:val="a"/>
    <w:link w:val="RepParaltpChar"/>
    <w:qFormat/>
    <w:pPr>
      <w:spacing w:line="360" w:lineRule="auto"/>
      <w:ind w:firstLineChars="200" w:firstLine="200"/>
    </w:pPr>
    <w:rPr>
      <w:rFonts w:ascii="Times New Roman" w:hAnsi="Times New Roman"/>
      <w:sz w:val="24"/>
      <w:lang w:eastAsia="zh-TW"/>
    </w:rPr>
  </w:style>
  <w:style w:type="character" w:customStyle="1" w:styleId="RepParaltpChar">
    <w:name w:val="!RepPar_alt+p Char"/>
    <w:link w:val="RepParaltp"/>
    <w:qFormat/>
    <w:rPr>
      <w:kern w:val="2"/>
      <w:sz w:val="24"/>
      <w:szCs w:val="24"/>
      <w:lang w:eastAsia="zh-TW"/>
    </w:rPr>
  </w:style>
  <w:style w:type="paragraph" w:customStyle="1" w:styleId="af0">
    <w:name w:val="标准文本"/>
    <w:basedOn w:val="a"/>
    <w:link w:val="Char"/>
    <w:qFormat/>
    <w:pPr>
      <w:spacing w:line="360" w:lineRule="auto"/>
      <w:ind w:firstLineChars="200" w:firstLine="480"/>
    </w:pPr>
    <w:rPr>
      <w:rFonts w:ascii="Times New Roman" w:hAnsi="Times New Roman"/>
      <w:sz w:val="24"/>
      <w:szCs w:val="20"/>
    </w:rPr>
  </w:style>
  <w:style w:type="character" w:customStyle="1" w:styleId="Char">
    <w:name w:val="标准文本 Char"/>
    <w:link w:val="af0"/>
    <w:rPr>
      <w:rFonts w:cs="宋体"/>
      <w:kern w:val="2"/>
      <w:sz w:val="24"/>
    </w:rPr>
  </w:style>
  <w:style w:type="paragraph" w:styleId="af1">
    <w:name w:val="List Paragraph"/>
    <w:basedOn w:val="a"/>
    <w:uiPriority w:val="99"/>
    <w:qFormat/>
    <w:pPr>
      <w:ind w:firstLineChars="200" w:firstLine="420"/>
    </w:pPr>
    <w:rPr>
      <w:rFonts w:ascii="等线" w:eastAsia="等线" w:hAnsi="等线"/>
      <w:sz w:val="24"/>
      <w:szCs w:val="22"/>
    </w:rPr>
  </w:style>
  <w:style w:type="character" w:customStyle="1" w:styleId="20">
    <w:name w:val="标题 2 字符"/>
    <w:basedOn w:val="a0"/>
    <w:link w:val="2"/>
    <w:uiPriority w:val="1"/>
    <w:rPr>
      <w:rFonts w:ascii="Cambria" w:eastAsia="宋体" w:hAnsi="Cambria" w:cs="Times New Roman"/>
      <w:b/>
      <w:bCs/>
      <w:kern w:val="2"/>
      <w:sz w:val="32"/>
      <w:szCs w:val="32"/>
    </w:rPr>
  </w:style>
  <w:style w:type="character" w:customStyle="1" w:styleId="30">
    <w:name w:val="标题 3 字符"/>
    <w:basedOn w:val="a0"/>
    <w:link w:val="3"/>
    <w:semiHidden/>
    <w:rPr>
      <w:rFonts w:ascii="Calibri" w:hAnsi="Calibri"/>
      <w:b/>
      <w:bCs/>
      <w:kern w:val="2"/>
      <w:sz w:val="32"/>
      <w:szCs w:val="32"/>
    </w:rPr>
  </w:style>
  <w:style w:type="paragraph" w:customStyle="1" w:styleId="5">
    <w:name w:val="列出段落5"/>
    <w:basedOn w:val="a"/>
    <w:pPr>
      <w:widowControl/>
      <w:ind w:firstLineChars="200" w:firstLine="420"/>
    </w:pPr>
    <w:rPr>
      <w:rFonts w:cs="宋体"/>
    </w:rPr>
  </w:style>
  <w:style w:type="character" w:customStyle="1" w:styleId="a6">
    <w:name w:val="批注框文本 字符"/>
    <w:basedOn w:val="a0"/>
    <w:link w:val="a5"/>
    <w:uiPriority w:val="99"/>
    <w:qFormat/>
    <w:rPr>
      <w:rFonts w:ascii="Calibri" w:hAnsi="Calibri"/>
      <w:kern w:val="2"/>
      <w:sz w:val="16"/>
      <w:szCs w:val="16"/>
    </w:rPr>
  </w:style>
  <w:style w:type="character" w:customStyle="1" w:styleId="a4">
    <w:name w:val="正文文本 字符"/>
    <w:basedOn w:val="a0"/>
    <w:link w:val="a3"/>
    <w:uiPriority w:val="1"/>
    <w:rPr>
      <w:rFonts w:ascii="宋体" w:hAnsi="宋体" w:cs="宋体"/>
      <w:sz w:val="24"/>
      <w:szCs w:val="24"/>
      <w:lang w:val="zh-CN" w:bidi="zh-CN"/>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customStyle="1" w:styleId="Char0">
    <w:name w:val="Char"/>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font31">
    <w:name w:val="font31"/>
    <w:basedOn w:val="a0"/>
    <w:qFormat/>
    <w:rPr>
      <w:rFonts w:ascii="微软雅黑" w:eastAsia="微软雅黑" w:hAnsi="微软雅黑" w:cs="微软雅黑"/>
      <w:color w:val="000000"/>
      <w:sz w:val="24"/>
      <w:szCs w:val="24"/>
      <w:u w:val="none"/>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1">
    <w:name w:val="font11"/>
    <w:basedOn w:val="a0"/>
    <w:rPr>
      <w:rFonts w:ascii="微软雅黑" w:eastAsia="微软雅黑" w:hAnsi="微软雅黑" w:cs="微软雅黑"/>
      <w:color w:val="000000"/>
      <w:sz w:val="24"/>
      <w:szCs w:val="24"/>
      <w:u w:val="none"/>
    </w:rPr>
  </w:style>
  <w:style w:type="paragraph" w:styleId="af2">
    <w:name w:val="Date"/>
    <w:basedOn w:val="a"/>
    <w:next w:val="a"/>
    <w:link w:val="af3"/>
    <w:rsid w:val="006F24FA"/>
    <w:pPr>
      <w:ind w:leftChars="2500" w:left="100"/>
    </w:pPr>
  </w:style>
  <w:style w:type="character" w:customStyle="1" w:styleId="af3">
    <w:name w:val="日期 字符"/>
    <w:basedOn w:val="a0"/>
    <w:link w:val="af2"/>
    <w:rsid w:val="006F24FA"/>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730</Words>
  <Characters>4163</Characters>
  <Application>Microsoft Office Word</Application>
  <DocSecurity>0</DocSecurity>
  <Lines>34</Lines>
  <Paragraphs>9</Paragraphs>
  <ScaleCrop>false</ScaleCrop>
  <Company>CHINA</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552164194@qq.com</cp:lastModifiedBy>
  <cp:revision>2</cp:revision>
  <cp:lastPrinted>2020-08-18T02:33:00Z</cp:lastPrinted>
  <dcterms:created xsi:type="dcterms:W3CDTF">2022-04-26T08:06:00Z</dcterms:created>
  <dcterms:modified xsi:type="dcterms:W3CDTF">2022-04-26T08:06:00Z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46210F74BFCA4239AB3C35A44853CF60</vt:lpwstr>
  </property>
</Properties>
</file>