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rsidR="003B7AB5" w:rsidRDefault="007431F5">
      <w:pPr>
        <w:pStyle w:val="a9"/>
        <w:widowControl/>
        <w:spacing w:before="0" w:beforeAutospacing="0" w:after="0"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Pr>
          <w:rStyle w:val="ac"/>
          <w:rFonts w:ascii="宋体" w:hAnsi="宋体" w:cs="宋体" w:hint="eastAsia"/>
          <w:color w:val="333333"/>
          <w:sz w:val="28"/>
          <w:szCs w:val="28"/>
          <w:u w:val="single"/>
          <w:shd w:val="clear" w:color="auto" w:fill="FFFFFF"/>
        </w:rPr>
        <w:t>武汉工商学院</w:t>
      </w:r>
      <w:r w:rsidR="00032993">
        <w:rPr>
          <w:rStyle w:val="ac"/>
          <w:rFonts w:ascii="宋体" w:hAnsi="宋体" w:cs="宋体" w:hint="eastAsia"/>
          <w:color w:val="333333"/>
          <w:sz w:val="28"/>
          <w:szCs w:val="28"/>
          <w:u w:val="single"/>
          <w:shd w:val="clear" w:color="auto" w:fill="FFFFFF"/>
        </w:rPr>
        <w:t>在线服务软件</w:t>
      </w:r>
      <w:r>
        <w:rPr>
          <w:rStyle w:val="ac"/>
          <w:rFonts w:ascii="宋体" w:hAnsi="宋体" w:cs="宋体" w:hint="eastAsia"/>
          <w:color w:val="333333"/>
          <w:sz w:val="28"/>
          <w:szCs w:val="28"/>
          <w:u w:val="single"/>
          <w:shd w:val="clear" w:color="auto" w:fill="FFFFFF"/>
        </w:rPr>
        <w:t xml:space="preserve">项目招标 </w:t>
      </w:r>
      <w:r w:rsidR="00032993">
        <w:rPr>
          <w:rStyle w:val="ac"/>
          <w:rFonts w:ascii="宋体" w:hAnsi="宋体" w:cs="宋体" w:hint="eastAsia"/>
          <w:color w:val="333333"/>
          <w:sz w:val="28"/>
          <w:szCs w:val="28"/>
          <w:u w:val="single"/>
          <w:shd w:val="clear" w:color="auto" w:fill="FFFFFF"/>
        </w:rPr>
        <w:t xml:space="preserve"> </w:t>
      </w:r>
      <w:r>
        <w:rPr>
          <w:rStyle w:val="ac"/>
          <w:rFonts w:ascii="宋体" w:hAnsi="宋体" w:cs="宋体" w:hint="eastAsia"/>
          <w:color w:val="333333"/>
          <w:sz w:val="28"/>
          <w:szCs w:val="28"/>
          <w:u w:val="single"/>
          <w:shd w:val="clear" w:color="auto" w:fill="FFFFFF"/>
        </w:rPr>
        <w:t xml:space="preserve">     </w:t>
      </w:r>
    </w:p>
    <w:p w:rsidR="003B7AB5" w:rsidRDefault="007431F5">
      <w:pPr>
        <w:pStyle w:val="a9"/>
        <w:widowControl/>
        <w:spacing w:before="0" w:beforeAutospacing="0" w:after="0"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G2022-1</w:t>
      </w:r>
      <w:r w:rsidR="00032993">
        <w:rPr>
          <w:rStyle w:val="ac"/>
          <w:rFonts w:ascii="宋体" w:hAnsi="宋体" w:cs="宋体" w:hint="eastAsia"/>
          <w:color w:val="333333"/>
          <w:sz w:val="32"/>
          <w:szCs w:val="32"/>
          <w:u w:val="single"/>
          <w:shd w:val="clear" w:color="auto" w:fill="FFFFFF"/>
        </w:rPr>
        <w:t>3</w:t>
      </w:r>
      <w:r>
        <w:rPr>
          <w:rStyle w:val="ac"/>
          <w:rFonts w:ascii="宋体" w:hAnsi="宋体" w:cs="宋体" w:hint="eastAsia"/>
          <w:color w:val="333333"/>
          <w:sz w:val="32"/>
          <w:szCs w:val="32"/>
          <w:u w:val="single"/>
          <w:shd w:val="clear" w:color="auto" w:fill="FFFFFF"/>
        </w:rPr>
        <w:t xml:space="preserve">                       </w:t>
      </w:r>
    </w:p>
    <w:p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3B7AB5" w:rsidRDefault="003B7AB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二○二二年</w:t>
      </w:r>
      <w:r w:rsidR="00032993">
        <w:rPr>
          <w:rStyle w:val="ac"/>
          <w:rFonts w:ascii="宋体" w:hAnsi="宋体" w:cs="宋体" w:hint="eastAsia"/>
          <w:color w:val="333333"/>
          <w:sz w:val="52"/>
          <w:szCs w:val="52"/>
          <w:shd w:val="clear" w:color="auto" w:fill="FFFFFF"/>
        </w:rPr>
        <w:t>十</w:t>
      </w:r>
      <w:r>
        <w:rPr>
          <w:rStyle w:val="ac"/>
          <w:rFonts w:ascii="宋体" w:hAnsi="宋体" w:cs="宋体" w:hint="eastAsia"/>
          <w:color w:val="333333"/>
          <w:sz w:val="52"/>
          <w:szCs w:val="52"/>
          <w:shd w:val="clear" w:color="auto" w:fill="FFFFFF"/>
        </w:rPr>
        <w:t>月</w:t>
      </w:r>
    </w:p>
    <w:p w:rsidR="003B7AB5" w:rsidRDefault="003B7AB5">
      <w:pPr>
        <w:pStyle w:val="a9"/>
        <w:widowControl/>
        <w:spacing w:before="0" w:beforeAutospacing="0" w:after="0" w:afterAutospacing="0" w:line="450" w:lineRule="atLeast"/>
        <w:jc w:val="center"/>
        <w:rPr>
          <w:sz w:val="21"/>
          <w:szCs w:val="21"/>
        </w:r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032993">
        <w:rPr>
          <w:rFonts w:ascii="仿宋" w:eastAsia="仿宋" w:hAnsi="仿宋" w:hint="eastAsia"/>
          <w:sz w:val="24"/>
        </w:rPr>
        <w:t>在线服务软件</w:t>
      </w:r>
      <w:r>
        <w:rPr>
          <w:rFonts w:ascii="仿宋" w:eastAsia="仿宋" w:hAnsi="仿宋" w:hint="eastAsia"/>
          <w:sz w:val="24"/>
        </w:rPr>
        <w:t>项目招标，欢迎能满足标书要求的厂家前来投标。</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032993">
        <w:rPr>
          <w:rFonts w:ascii="仿宋" w:eastAsia="仿宋" w:hAnsi="仿宋" w:hint="eastAsia"/>
          <w:b/>
          <w:sz w:val="24"/>
          <w:u w:val="single"/>
        </w:rPr>
        <w:t>在线服务软件</w:t>
      </w:r>
      <w:r>
        <w:rPr>
          <w:rFonts w:ascii="仿宋" w:eastAsia="仿宋" w:hAnsi="仿宋" w:hint="eastAsia"/>
          <w:b/>
          <w:sz w:val="24"/>
          <w:u w:val="single"/>
        </w:rPr>
        <w:t>项目</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 xml:space="preserve">2022年 </w:t>
      </w:r>
      <w:r w:rsidR="00032993">
        <w:rPr>
          <w:rFonts w:ascii="仿宋" w:eastAsia="仿宋" w:hAnsi="仿宋" w:hint="eastAsia"/>
          <w:sz w:val="24"/>
        </w:rPr>
        <w:t>10</w:t>
      </w:r>
      <w:r>
        <w:rPr>
          <w:rFonts w:ascii="仿宋" w:eastAsia="仿宋" w:hAnsi="仿宋" w:hint="eastAsia"/>
          <w:sz w:val="24"/>
        </w:rPr>
        <w:t xml:space="preserve"> 月 </w:t>
      </w:r>
      <w:r w:rsidR="00032993">
        <w:rPr>
          <w:rFonts w:ascii="仿宋" w:eastAsia="仿宋" w:hAnsi="仿宋" w:hint="eastAsia"/>
          <w:sz w:val="24"/>
        </w:rPr>
        <w:t>1</w:t>
      </w:r>
      <w:r w:rsidR="00B12E55">
        <w:rPr>
          <w:rFonts w:ascii="仿宋" w:eastAsia="仿宋" w:hAnsi="仿宋" w:hint="eastAsia"/>
          <w:sz w:val="24"/>
        </w:rPr>
        <w:t>7</w:t>
      </w:r>
      <w:bookmarkStart w:id="0" w:name="_GoBack"/>
      <w:bookmarkEnd w:id="0"/>
      <w:r>
        <w:rPr>
          <w:rFonts w:ascii="仿宋" w:eastAsia="仿宋" w:hAnsi="仿宋" w:hint="eastAsia"/>
          <w:sz w:val="24"/>
        </w:rPr>
        <w:t xml:space="preserve"> 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032993">
        <w:rPr>
          <w:rFonts w:ascii="仿宋" w:eastAsia="仿宋" w:hAnsi="仿宋" w:hint="eastAsia"/>
          <w:sz w:val="24"/>
        </w:rPr>
        <w:t>3</w:t>
      </w:r>
      <w:r>
        <w:rPr>
          <w:rFonts w:ascii="仿宋" w:eastAsia="仿宋" w:hAnsi="仿宋" w:hint="eastAsia"/>
          <w:sz w:val="24"/>
        </w:rPr>
        <w:t>00元（该费用收取后概不退还）。</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032993">
        <w:rPr>
          <w:rFonts w:ascii="仿宋" w:eastAsia="仿宋" w:hAnsi="仿宋" w:hint="eastAsia"/>
          <w:sz w:val="24"/>
          <w:u w:val="single"/>
        </w:rPr>
        <w:t>3</w:t>
      </w:r>
      <w:r>
        <w:rPr>
          <w:rFonts w:ascii="仿宋" w:eastAsia="仿宋" w:hAnsi="仿宋" w:hint="eastAsia"/>
          <w:sz w:val="24"/>
          <w:u w:val="single"/>
        </w:rPr>
        <w:t>万元</w:t>
      </w:r>
      <w:r>
        <w:rPr>
          <w:rFonts w:ascii="仿宋" w:eastAsia="仿宋" w:hAnsi="仿宋" w:hint="eastAsia"/>
          <w:sz w:val="24"/>
        </w:rPr>
        <w:t>，开标后未中标单位的保证金在十个工作日内不计息全额退还,中标单位的保证金则转为合同履约保证金。</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为确保此次招标项目信息准确及后期方案完整，投标单位在递交投标书之前,必须与招标单位技术人员现场沟通，并确认标书的技术部分内容及相关参数。</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投标单位于2022年  月  日，将投标文件交到武汉工商学院招投标办公室。如有延误，视为废标；中标单位应在我校规定的时间内来签订合同，逾期视中标单位放弃中标，我校有权扣留保证金。</w:t>
      </w:r>
    </w:p>
    <w:p w:rsidR="003B7AB5" w:rsidRDefault="007431F5">
      <w:pPr>
        <w:spacing w:line="500" w:lineRule="exact"/>
        <w:ind w:firstLineChars="200" w:firstLine="482"/>
        <w:rPr>
          <w:rFonts w:ascii="仿宋_GB2312" w:eastAsia="仿宋_GB2312" w:hAnsi="宋体"/>
          <w:sz w:val="28"/>
          <w:szCs w:val="28"/>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3B7AB5" w:rsidRDefault="007431F5">
      <w:pPr>
        <w:spacing w:line="440" w:lineRule="exact"/>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sz w:val="24"/>
        </w:rPr>
        <w:t>技术部分：</w:t>
      </w:r>
      <w:r w:rsidR="00032993">
        <w:rPr>
          <w:rFonts w:ascii="仿宋" w:eastAsia="仿宋" w:hAnsi="仿宋" w:hint="eastAsia"/>
          <w:sz w:val="24"/>
        </w:rPr>
        <w:t>彭老师</w:t>
      </w:r>
      <w:r>
        <w:rPr>
          <w:rFonts w:ascii="仿宋" w:eastAsia="仿宋" w:hAnsi="仿宋" w:hint="eastAsia"/>
          <w:sz w:val="24"/>
        </w:rPr>
        <w:t xml:space="preserve">  </w:t>
      </w:r>
      <w:r w:rsidR="00032993">
        <w:rPr>
          <w:rFonts w:ascii="仿宋" w:eastAsia="仿宋" w:hAnsi="仿宋" w:hint="eastAsia"/>
          <w:sz w:val="24"/>
        </w:rPr>
        <w:t>13476282808</w:t>
      </w: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3B7AB5" w:rsidRDefault="003B7AB5">
      <w:pPr>
        <w:spacing w:line="440" w:lineRule="exact"/>
        <w:ind w:firstLineChars="200" w:firstLine="482"/>
        <w:jc w:val="left"/>
        <w:rPr>
          <w:rFonts w:ascii="仿宋" w:eastAsia="仿宋" w:hAnsi="仿宋"/>
          <w:b/>
          <w:sz w:val="24"/>
        </w:rPr>
      </w:pPr>
    </w:p>
    <w:p w:rsidR="003B7AB5" w:rsidRDefault="003B7AB5">
      <w:pPr>
        <w:spacing w:line="440" w:lineRule="exact"/>
        <w:ind w:firstLineChars="200" w:firstLine="482"/>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032993" w:rsidRPr="00DF5342" w:rsidRDefault="00032993" w:rsidP="00032993">
      <w:pPr>
        <w:pStyle w:val="1"/>
        <w:widowControl/>
        <w:numPr>
          <w:ilvl w:val="0"/>
          <w:numId w:val="2"/>
        </w:numPr>
        <w:spacing w:before="0" w:beforeAutospacing="0" w:after="0" w:afterAutospacing="0" w:line="520" w:lineRule="exact"/>
        <w:jc w:val="both"/>
        <w:rPr>
          <w:rFonts w:ascii="微软雅黑" w:eastAsia="微软雅黑" w:hAnsi="微软雅黑" w:hint="default"/>
          <w:color w:val="000000"/>
          <w:sz w:val="24"/>
          <w:szCs w:val="24"/>
        </w:rPr>
      </w:pPr>
      <w:bookmarkStart w:id="5" w:name="_Toc337385934"/>
      <w:bookmarkStart w:id="6" w:name="_Toc337386259"/>
      <w:bookmarkStart w:id="7" w:name="_Toc435021305"/>
      <w:r w:rsidRPr="00DF5342">
        <w:rPr>
          <w:rFonts w:ascii="微软雅黑" w:eastAsia="微软雅黑" w:hAnsi="微软雅黑"/>
          <w:color w:val="000000"/>
          <w:sz w:val="24"/>
          <w:szCs w:val="24"/>
        </w:rPr>
        <w:t>招标</w:t>
      </w:r>
      <w:bookmarkEnd w:id="5"/>
      <w:bookmarkEnd w:id="6"/>
      <w:bookmarkEnd w:id="7"/>
      <w:r w:rsidRPr="00DF5342">
        <w:rPr>
          <w:rFonts w:ascii="微软雅黑" w:eastAsia="微软雅黑" w:hAnsi="微软雅黑"/>
          <w:color w:val="000000"/>
          <w:sz w:val="24"/>
          <w:szCs w:val="24"/>
        </w:rPr>
        <w:t>内容</w:t>
      </w:r>
    </w:p>
    <w:p w:rsidR="00032993" w:rsidRPr="00032993" w:rsidRDefault="00032993" w:rsidP="00032993">
      <w:pPr>
        <w:rPr>
          <w:rFonts w:ascii="仿宋" w:eastAsia="仿宋" w:hAnsi="仿宋"/>
          <w:sz w:val="24"/>
        </w:rPr>
      </w:pPr>
      <w:r w:rsidRPr="00032993">
        <w:rPr>
          <w:rFonts w:ascii="仿宋" w:eastAsia="仿宋" w:hAnsi="仿宋" w:hint="eastAsia"/>
          <w:sz w:val="24"/>
        </w:rPr>
        <w:t>服务管理基础平台软件</w:t>
      </w:r>
    </w:p>
    <w:p w:rsidR="00032993" w:rsidRPr="00032993" w:rsidRDefault="00032993" w:rsidP="00032993">
      <w:pPr>
        <w:rPr>
          <w:rFonts w:ascii="仿宋" w:eastAsia="仿宋" w:hAnsi="仿宋"/>
          <w:sz w:val="24"/>
        </w:rPr>
      </w:pPr>
      <w:r w:rsidRPr="00032993">
        <w:rPr>
          <w:rFonts w:ascii="仿宋" w:eastAsia="仿宋" w:hAnsi="仿宋" w:hint="eastAsia"/>
          <w:sz w:val="24"/>
        </w:rPr>
        <w:t>服务定制开发PC端软件和移动端软件</w:t>
      </w:r>
    </w:p>
    <w:p w:rsidR="00032993" w:rsidRPr="00032993" w:rsidRDefault="00032993" w:rsidP="00032993">
      <w:pPr>
        <w:rPr>
          <w:rFonts w:ascii="仿宋" w:eastAsia="仿宋" w:hAnsi="仿宋"/>
          <w:sz w:val="24"/>
        </w:rPr>
      </w:pPr>
      <w:r w:rsidRPr="00032993">
        <w:rPr>
          <w:rFonts w:ascii="仿宋" w:eastAsia="仿宋" w:hAnsi="仿宋" w:hint="eastAsia"/>
          <w:sz w:val="24"/>
        </w:rPr>
        <w:t>会议预定系统开发</w:t>
      </w:r>
    </w:p>
    <w:p w:rsidR="00032993" w:rsidRDefault="00032993" w:rsidP="00032993">
      <w:pPr>
        <w:pStyle w:val="1"/>
        <w:widowControl/>
        <w:numPr>
          <w:ilvl w:val="0"/>
          <w:numId w:val="2"/>
        </w:numPr>
        <w:spacing w:before="0" w:beforeAutospacing="0" w:after="0" w:afterAutospacing="0" w:line="520" w:lineRule="exact"/>
        <w:jc w:val="both"/>
        <w:rPr>
          <w:rFonts w:ascii="微软雅黑" w:eastAsia="微软雅黑" w:hAnsi="微软雅黑" w:hint="default"/>
          <w:color w:val="000000"/>
          <w:sz w:val="24"/>
          <w:szCs w:val="24"/>
        </w:rPr>
      </w:pPr>
      <w:r>
        <w:rPr>
          <w:rFonts w:ascii="微软雅黑" w:eastAsia="微软雅黑" w:hAnsi="微软雅黑"/>
          <w:color w:val="000000"/>
          <w:sz w:val="24"/>
          <w:szCs w:val="24"/>
        </w:rPr>
        <w:t>招标功能需求</w:t>
      </w:r>
    </w:p>
    <w:p w:rsidR="00032993" w:rsidRPr="001A3B6C" w:rsidRDefault="00032993" w:rsidP="00032993">
      <w:pPr>
        <w:rPr>
          <w:rFonts w:ascii="微软雅黑" w:eastAsia="微软雅黑" w:hAnsi="微软雅黑"/>
          <w:sz w:val="24"/>
        </w:rPr>
      </w:pPr>
      <w:r w:rsidRPr="001A3B6C">
        <w:rPr>
          <w:rFonts w:ascii="微软雅黑" w:eastAsia="微软雅黑" w:hAnsi="微软雅黑" w:hint="eastAsia"/>
          <w:sz w:val="24"/>
        </w:rPr>
        <w:t>2.1 服务大厅前台（PC端，移动端）</w:t>
      </w:r>
    </w:p>
    <w:p w:rsidR="00032993" w:rsidRPr="00032993" w:rsidRDefault="00032993" w:rsidP="00032993">
      <w:pPr>
        <w:rPr>
          <w:rFonts w:ascii="仿宋" w:eastAsia="仿宋" w:hAnsi="仿宋"/>
          <w:sz w:val="24"/>
        </w:rPr>
      </w:pPr>
      <w:r w:rsidRPr="00032993">
        <w:rPr>
          <w:rFonts w:ascii="仿宋" w:eastAsia="仿宋" w:hAnsi="仿宋" w:hint="eastAsia"/>
          <w:sz w:val="24"/>
        </w:rPr>
        <w:t>服务分类展示：服务可按不同维度进行分类展示，提供服务目录树。</w:t>
      </w:r>
    </w:p>
    <w:p w:rsidR="00032993" w:rsidRPr="00032993" w:rsidRDefault="00032993" w:rsidP="00032993">
      <w:pPr>
        <w:rPr>
          <w:rFonts w:ascii="仿宋" w:eastAsia="仿宋" w:hAnsi="仿宋"/>
          <w:sz w:val="24"/>
        </w:rPr>
      </w:pPr>
      <w:r w:rsidRPr="00032993">
        <w:rPr>
          <w:rFonts w:ascii="仿宋" w:eastAsia="仿宋" w:hAnsi="仿宋" w:hint="eastAsia"/>
          <w:sz w:val="24"/>
        </w:rPr>
        <w:t>1.按对象：学生服务、教师服务、单位服务。</w:t>
      </w:r>
    </w:p>
    <w:p w:rsidR="00032993" w:rsidRPr="00032993" w:rsidRDefault="00032993" w:rsidP="00032993">
      <w:pPr>
        <w:rPr>
          <w:rFonts w:ascii="仿宋" w:eastAsia="仿宋" w:hAnsi="仿宋"/>
          <w:sz w:val="24"/>
        </w:rPr>
      </w:pPr>
      <w:r w:rsidRPr="00032993">
        <w:rPr>
          <w:rFonts w:ascii="仿宋" w:eastAsia="仿宋" w:hAnsi="仿宋" w:hint="eastAsia"/>
          <w:sz w:val="24"/>
        </w:rPr>
        <w:t>2.按类别（可自由定义）：学生事务、教务教学、资产财务、人事服务、生活服务等。</w:t>
      </w:r>
    </w:p>
    <w:p w:rsidR="00032993" w:rsidRPr="00032993" w:rsidRDefault="00032993" w:rsidP="00032993">
      <w:pPr>
        <w:rPr>
          <w:rFonts w:ascii="仿宋" w:eastAsia="仿宋" w:hAnsi="仿宋"/>
          <w:sz w:val="24"/>
        </w:rPr>
      </w:pPr>
      <w:r w:rsidRPr="00032993">
        <w:rPr>
          <w:rFonts w:ascii="仿宋" w:eastAsia="仿宋" w:hAnsi="仿宋" w:hint="eastAsia"/>
          <w:sz w:val="24"/>
        </w:rPr>
        <w:t>3.按所属部门（我校组织机构）：学校办公室、人事部、信息中心等。</w:t>
      </w:r>
    </w:p>
    <w:p w:rsidR="00032993" w:rsidRPr="00032993" w:rsidRDefault="00032993" w:rsidP="00032993">
      <w:pPr>
        <w:rPr>
          <w:rFonts w:ascii="仿宋" w:eastAsia="仿宋" w:hAnsi="仿宋"/>
          <w:sz w:val="24"/>
        </w:rPr>
      </w:pPr>
      <w:r w:rsidRPr="00032993">
        <w:rPr>
          <w:rFonts w:ascii="仿宋" w:eastAsia="仿宋" w:hAnsi="仿宋" w:hint="eastAsia"/>
          <w:sz w:val="24"/>
        </w:rPr>
        <w:t>4.按场景：个人信息、业务申请、证明、查询等。</w:t>
      </w:r>
    </w:p>
    <w:p w:rsidR="00032993" w:rsidRPr="00032993" w:rsidRDefault="00032993" w:rsidP="00032993">
      <w:pPr>
        <w:rPr>
          <w:rFonts w:ascii="仿宋" w:eastAsia="仿宋" w:hAnsi="仿宋"/>
          <w:sz w:val="24"/>
        </w:rPr>
      </w:pPr>
      <w:r w:rsidRPr="00032993">
        <w:rPr>
          <w:rFonts w:ascii="仿宋" w:eastAsia="仿宋" w:hAnsi="仿宋" w:hint="eastAsia"/>
          <w:sz w:val="24"/>
        </w:rPr>
        <w:t>5.按时间：最新服务</w:t>
      </w:r>
    </w:p>
    <w:p w:rsidR="00032993" w:rsidRPr="00032993" w:rsidRDefault="00032993" w:rsidP="00032993">
      <w:pPr>
        <w:rPr>
          <w:rFonts w:ascii="仿宋" w:eastAsia="仿宋" w:hAnsi="仿宋"/>
          <w:sz w:val="24"/>
        </w:rPr>
      </w:pPr>
      <w:r w:rsidRPr="00032993">
        <w:rPr>
          <w:rFonts w:ascii="仿宋" w:eastAsia="仿宋" w:hAnsi="仿宋" w:hint="eastAsia"/>
          <w:sz w:val="24"/>
        </w:rPr>
        <w:t>6.按关注度: 热门服务</w:t>
      </w:r>
    </w:p>
    <w:p w:rsidR="00032993" w:rsidRPr="00032993" w:rsidRDefault="00032993" w:rsidP="00032993">
      <w:pPr>
        <w:rPr>
          <w:rFonts w:ascii="仿宋" w:eastAsia="仿宋" w:hAnsi="仿宋"/>
          <w:sz w:val="24"/>
        </w:rPr>
      </w:pPr>
      <w:r w:rsidRPr="00032993">
        <w:rPr>
          <w:rFonts w:ascii="仿宋" w:eastAsia="仿宋" w:hAnsi="仿宋" w:hint="eastAsia"/>
          <w:sz w:val="24"/>
        </w:rPr>
        <w:t>7.按访问量: 高频服务</w:t>
      </w:r>
    </w:p>
    <w:p w:rsidR="00032993" w:rsidRPr="00032993" w:rsidRDefault="00032993" w:rsidP="00032993">
      <w:pPr>
        <w:rPr>
          <w:rFonts w:ascii="仿宋" w:eastAsia="仿宋" w:hAnsi="仿宋"/>
          <w:sz w:val="24"/>
        </w:rPr>
      </w:pPr>
      <w:r w:rsidRPr="00032993">
        <w:rPr>
          <w:rFonts w:ascii="仿宋" w:eastAsia="仿宋" w:hAnsi="仿宋" w:hint="eastAsia"/>
          <w:sz w:val="24"/>
        </w:rPr>
        <w:t>8.按设置：推荐服务</w:t>
      </w:r>
    </w:p>
    <w:p w:rsidR="00032993" w:rsidRPr="00032993" w:rsidRDefault="00032993" w:rsidP="00032993">
      <w:pPr>
        <w:rPr>
          <w:rFonts w:ascii="仿宋" w:eastAsia="仿宋" w:hAnsi="仿宋"/>
          <w:sz w:val="24"/>
        </w:rPr>
      </w:pPr>
      <w:r w:rsidRPr="00032993">
        <w:rPr>
          <w:rFonts w:ascii="仿宋" w:eastAsia="仿宋" w:hAnsi="仿宋" w:hint="eastAsia"/>
          <w:sz w:val="24"/>
        </w:rPr>
        <w:t>服务检索：</w:t>
      </w:r>
    </w:p>
    <w:p w:rsidR="00032993" w:rsidRPr="00032993" w:rsidRDefault="00032993" w:rsidP="00032993">
      <w:pPr>
        <w:rPr>
          <w:rFonts w:ascii="仿宋" w:eastAsia="仿宋" w:hAnsi="仿宋"/>
          <w:sz w:val="24"/>
        </w:rPr>
      </w:pPr>
      <w:r w:rsidRPr="00032993">
        <w:rPr>
          <w:rFonts w:ascii="仿宋" w:eastAsia="仿宋" w:hAnsi="仿宋" w:hint="eastAsia"/>
          <w:sz w:val="24"/>
        </w:rPr>
        <w:t>1.提供快速搜索框，用户可通过输入服务名称、关键字、拼音简码等方式快速检索找到需要办理的服务。</w:t>
      </w:r>
    </w:p>
    <w:p w:rsidR="00032993" w:rsidRPr="00032993" w:rsidRDefault="00032993" w:rsidP="00032993">
      <w:pPr>
        <w:rPr>
          <w:rFonts w:ascii="仿宋" w:eastAsia="仿宋" w:hAnsi="仿宋"/>
          <w:sz w:val="24"/>
        </w:rPr>
      </w:pPr>
      <w:r w:rsidRPr="00032993">
        <w:rPr>
          <w:rFonts w:ascii="仿宋" w:eastAsia="仿宋" w:hAnsi="仿宋" w:hint="eastAsia"/>
          <w:sz w:val="24"/>
        </w:rPr>
        <w:t>服务详情展示：</w:t>
      </w:r>
      <w:r w:rsidRPr="00032993">
        <w:rPr>
          <w:rFonts w:ascii="仿宋" w:eastAsia="仿宋" w:hAnsi="仿宋" w:hint="eastAsia"/>
          <w:sz w:val="24"/>
        </w:rPr>
        <w:tab/>
      </w:r>
    </w:p>
    <w:p w:rsidR="00032993" w:rsidRPr="00032993" w:rsidRDefault="00032993" w:rsidP="00032993">
      <w:pPr>
        <w:rPr>
          <w:rFonts w:ascii="仿宋" w:eastAsia="仿宋" w:hAnsi="仿宋"/>
          <w:sz w:val="24"/>
        </w:rPr>
      </w:pPr>
      <w:r w:rsidRPr="00032993">
        <w:rPr>
          <w:rFonts w:ascii="仿宋" w:eastAsia="仿宋" w:hAnsi="仿宋" w:hint="eastAsia"/>
          <w:sz w:val="24"/>
        </w:rPr>
        <w:t>1.显示服务名称、服务详细介绍、服务办理流程、服务流程、联系人、联系方式等信息，引导用户正确使用服务。</w:t>
      </w:r>
    </w:p>
    <w:p w:rsidR="00032993" w:rsidRPr="00032993" w:rsidRDefault="00032993" w:rsidP="00032993">
      <w:pPr>
        <w:rPr>
          <w:rFonts w:ascii="仿宋" w:eastAsia="仿宋" w:hAnsi="仿宋"/>
          <w:sz w:val="24"/>
        </w:rPr>
      </w:pPr>
      <w:r w:rsidRPr="00032993">
        <w:rPr>
          <w:rFonts w:ascii="仿宋" w:eastAsia="仿宋" w:hAnsi="仿宋" w:hint="eastAsia"/>
          <w:sz w:val="24"/>
        </w:rPr>
        <w:t>服务收藏：</w:t>
      </w:r>
      <w:r w:rsidRPr="00032993">
        <w:rPr>
          <w:rFonts w:ascii="仿宋" w:eastAsia="仿宋" w:hAnsi="仿宋" w:hint="eastAsia"/>
          <w:sz w:val="24"/>
        </w:rPr>
        <w:tab/>
      </w:r>
    </w:p>
    <w:p w:rsidR="00032993" w:rsidRPr="00032993" w:rsidRDefault="00032993" w:rsidP="00032993">
      <w:pPr>
        <w:rPr>
          <w:rFonts w:ascii="仿宋" w:eastAsia="仿宋" w:hAnsi="仿宋"/>
          <w:sz w:val="24"/>
        </w:rPr>
      </w:pPr>
      <w:r w:rsidRPr="00032993">
        <w:rPr>
          <w:rFonts w:ascii="仿宋" w:eastAsia="仿宋" w:hAnsi="仿宋" w:hint="eastAsia"/>
          <w:sz w:val="24"/>
        </w:rPr>
        <w:t>1.服务收藏: 用户可收藏自己关注或常用的服务，在服务详情页可进行操作，在个人服务中心可以查看所有收藏的服务。</w:t>
      </w:r>
    </w:p>
    <w:p w:rsidR="00032993" w:rsidRPr="00032993" w:rsidRDefault="00032993" w:rsidP="00032993">
      <w:pPr>
        <w:rPr>
          <w:rFonts w:ascii="仿宋" w:eastAsia="仿宋" w:hAnsi="仿宋"/>
          <w:sz w:val="24"/>
        </w:rPr>
      </w:pPr>
      <w:r w:rsidRPr="00032993">
        <w:rPr>
          <w:rFonts w:ascii="仿宋" w:eastAsia="仿宋" w:hAnsi="仿宋" w:hint="eastAsia"/>
          <w:sz w:val="24"/>
        </w:rPr>
        <w:t>2.取消服务收藏: 用户可取消收藏的服务，在服务详情页和在个人服务中心页都可以查看和操作。</w:t>
      </w:r>
    </w:p>
    <w:p w:rsidR="00032993" w:rsidRPr="00032993" w:rsidRDefault="00032993" w:rsidP="00032993">
      <w:pPr>
        <w:rPr>
          <w:rFonts w:ascii="仿宋" w:eastAsia="仿宋" w:hAnsi="仿宋"/>
          <w:sz w:val="24"/>
        </w:rPr>
      </w:pPr>
      <w:r w:rsidRPr="00032993">
        <w:rPr>
          <w:rFonts w:ascii="仿宋" w:eastAsia="仿宋" w:hAnsi="仿宋" w:hint="eastAsia"/>
          <w:sz w:val="24"/>
        </w:rPr>
        <w:t>服务办理：</w:t>
      </w:r>
    </w:p>
    <w:p w:rsidR="00032993" w:rsidRPr="00032993" w:rsidRDefault="00032993" w:rsidP="00032993">
      <w:pPr>
        <w:rPr>
          <w:rFonts w:ascii="仿宋" w:eastAsia="仿宋" w:hAnsi="仿宋"/>
          <w:sz w:val="24"/>
        </w:rPr>
      </w:pPr>
      <w:r w:rsidRPr="00032993">
        <w:rPr>
          <w:rFonts w:ascii="仿宋" w:eastAsia="仿宋" w:hAnsi="仿宋" w:hint="eastAsia"/>
          <w:sz w:val="24"/>
        </w:rPr>
        <w:t>1.用户经过统一用户认证之后才能办理服务。</w:t>
      </w:r>
    </w:p>
    <w:p w:rsidR="00032993" w:rsidRPr="00032993" w:rsidRDefault="00032993" w:rsidP="00032993">
      <w:pPr>
        <w:rPr>
          <w:rFonts w:ascii="仿宋" w:eastAsia="仿宋" w:hAnsi="仿宋"/>
          <w:sz w:val="24"/>
        </w:rPr>
      </w:pPr>
      <w:r w:rsidRPr="00032993">
        <w:rPr>
          <w:rFonts w:ascii="仿宋" w:eastAsia="仿宋" w:hAnsi="仿宋" w:hint="eastAsia"/>
          <w:sz w:val="24"/>
        </w:rPr>
        <w:t>2.用户只能办理权限许可的服务。</w:t>
      </w:r>
    </w:p>
    <w:p w:rsidR="00032993" w:rsidRPr="00032993" w:rsidRDefault="00032993" w:rsidP="00032993">
      <w:pPr>
        <w:rPr>
          <w:rFonts w:ascii="仿宋" w:eastAsia="仿宋" w:hAnsi="仿宋"/>
          <w:sz w:val="24"/>
        </w:rPr>
      </w:pPr>
      <w:r w:rsidRPr="00032993">
        <w:rPr>
          <w:rFonts w:ascii="仿宋" w:eastAsia="仿宋" w:hAnsi="仿宋" w:hint="eastAsia"/>
          <w:sz w:val="24"/>
        </w:rPr>
        <w:t>3.用户从详情展示界面的入口发起服务。</w:t>
      </w:r>
    </w:p>
    <w:p w:rsidR="00032993" w:rsidRPr="00032993" w:rsidRDefault="00032993" w:rsidP="00032993">
      <w:pPr>
        <w:rPr>
          <w:rFonts w:ascii="仿宋" w:eastAsia="仿宋" w:hAnsi="仿宋"/>
          <w:sz w:val="24"/>
        </w:rPr>
      </w:pPr>
      <w:r w:rsidRPr="00032993">
        <w:rPr>
          <w:rFonts w:ascii="仿宋" w:eastAsia="仿宋" w:hAnsi="仿宋" w:hint="eastAsia"/>
          <w:sz w:val="24"/>
        </w:rPr>
        <w:t>4.不同权限用户根据各个服务的不同要求进行填表、发起申请、上传资料、审批等操作来推进服务进程。</w:t>
      </w:r>
    </w:p>
    <w:p w:rsidR="00032993" w:rsidRPr="00032993" w:rsidRDefault="00032993" w:rsidP="00032993">
      <w:pPr>
        <w:rPr>
          <w:rFonts w:ascii="仿宋" w:eastAsia="仿宋" w:hAnsi="仿宋"/>
          <w:sz w:val="24"/>
        </w:rPr>
      </w:pPr>
      <w:r w:rsidRPr="00032993">
        <w:rPr>
          <w:rFonts w:ascii="仿宋" w:eastAsia="仿宋" w:hAnsi="仿宋" w:hint="eastAsia"/>
          <w:sz w:val="24"/>
        </w:rPr>
        <w:t>服务跟踪：</w:t>
      </w:r>
    </w:p>
    <w:p w:rsidR="00032993" w:rsidRPr="00032993" w:rsidRDefault="00032993" w:rsidP="00032993">
      <w:pPr>
        <w:rPr>
          <w:rFonts w:ascii="仿宋" w:eastAsia="仿宋" w:hAnsi="仿宋"/>
          <w:sz w:val="24"/>
        </w:rPr>
      </w:pPr>
      <w:r w:rsidRPr="00032993">
        <w:rPr>
          <w:rFonts w:ascii="仿宋" w:eastAsia="仿宋" w:hAnsi="仿宋" w:hint="eastAsia"/>
          <w:sz w:val="24"/>
        </w:rPr>
        <w:t>1.对于需要审批流程的服务，服务发起之后会流转到相应部门接口人，系统会发出即时通知到相关人员并等待流程相应节点的人员进行处理。</w:t>
      </w:r>
    </w:p>
    <w:p w:rsidR="00032993" w:rsidRPr="00032993" w:rsidRDefault="00032993" w:rsidP="00032993">
      <w:pPr>
        <w:rPr>
          <w:rFonts w:ascii="仿宋" w:eastAsia="仿宋" w:hAnsi="仿宋"/>
          <w:sz w:val="24"/>
        </w:rPr>
      </w:pPr>
      <w:r w:rsidRPr="00032993">
        <w:rPr>
          <w:rFonts w:ascii="仿宋" w:eastAsia="仿宋" w:hAnsi="仿宋" w:hint="eastAsia"/>
          <w:sz w:val="24"/>
        </w:rPr>
        <w:t>2.用户可随时查看流程的执行阶段和服务当前的状态。</w:t>
      </w:r>
    </w:p>
    <w:p w:rsidR="00032993" w:rsidRPr="00032993" w:rsidRDefault="00032993" w:rsidP="00032993">
      <w:pPr>
        <w:rPr>
          <w:rFonts w:ascii="仿宋" w:eastAsia="仿宋" w:hAnsi="仿宋"/>
          <w:sz w:val="24"/>
        </w:rPr>
      </w:pPr>
      <w:r w:rsidRPr="00032993">
        <w:rPr>
          <w:rFonts w:ascii="仿宋" w:eastAsia="仿宋" w:hAnsi="仿宋" w:hint="eastAsia"/>
          <w:sz w:val="24"/>
        </w:rPr>
        <w:t>服务评价：</w:t>
      </w:r>
    </w:p>
    <w:p w:rsidR="00032993" w:rsidRPr="00032993" w:rsidRDefault="00032993" w:rsidP="00032993">
      <w:pPr>
        <w:rPr>
          <w:rFonts w:ascii="仿宋" w:eastAsia="仿宋" w:hAnsi="仿宋"/>
          <w:sz w:val="24"/>
        </w:rPr>
      </w:pPr>
      <w:r w:rsidRPr="00032993">
        <w:rPr>
          <w:rFonts w:ascii="仿宋" w:eastAsia="仿宋" w:hAnsi="仿宋" w:hint="eastAsia"/>
          <w:sz w:val="24"/>
        </w:rPr>
        <w:t>1.用户在服务办理完成后可对服务进行评分和主观评价。</w:t>
      </w:r>
    </w:p>
    <w:p w:rsidR="00032993" w:rsidRPr="00032993" w:rsidRDefault="00032993" w:rsidP="00032993">
      <w:pPr>
        <w:rPr>
          <w:rFonts w:ascii="仿宋" w:eastAsia="仿宋" w:hAnsi="仿宋"/>
          <w:sz w:val="24"/>
        </w:rPr>
      </w:pPr>
      <w:r w:rsidRPr="00032993">
        <w:rPr>
          <w:rFonts w:ascii="仿宋" w:eastAsia="仿宋" w:hAnsi="仿宋" w:hint="eastAsia"/>
          <w:sz w:val="24"/>
        </w:rPr>
        <w:t>2.评价经过审核之后其他用户也可查看。</w:t>
      </w:r>
    </w:p>
    <w:p w:rsidR="00032993" w:rsidRPr="00032993" w:rsidRDefault="00032993" w:rsidP="00032993">
      <w:pPr>
        <w:rPr>
          <w:rFonts w:ascii="仿宋" w:eastAsia="仿宋" w:hAnsi="仿宋"/>
          <w:sz w:val="24"/>
        </w:rPr>
      </w:pPr>
      <w:r w:rsidRPr="00032993">
        <w:rPr>
          <w:rFonts w:ascii="仿宋" w:eastAsia="仿宋" w:hAnsi="仿宋" w:hint="eastAsia"/>
          <w:sz w:val="24"/>
        </w:rPr>
        <w:lastRenderedPageBreak/>
        <w:t>3.可对评价进行点赞、回复。</w:t>
      </w:r>
    </w:p>
    <w:p w:rsidR="00032993" w:rsidRPr="00032993" w:rsidRDefault="00032993" w:rsidP="00032993">
      <w:pPr>
        <w:rPr>
          <w:rFonts w:ascii="仿宋" w:eastAsia="仿宋" w:hAnsi="仿宋"/>
          <w:sz w:val="24"/>
        </w:rPr>
      </w:pPr>
      <w:r w:rsidRPr="00032993">
        <w:rPr>
          <w:rFonts w:ascii="仿宋" w:eastAsia="仿宋" w:hAnsi="仿宋" w:hint="eastAsia"/>
          <w:sz w:val="24"/>
        </w:rPr>
        <w:t>个人服务台：</w:t>
      </w:r>
    </w:p>
    <w:p w:rsidR="00032993" w:rsidRPr="00032993" w:rsidRDefault="00032993" w:rsidP="00032993">
      <w:pPr>
        <w:rPr>
          <w:rFonts w:ascii="仿宋" w:eastAsia="仿宋" w:hAnsi="仿宋"/>
          <w:sz w:val="24"/>
        </w:rPr>
      </w:pPr>
      <w:r w:rsidRPr="00032993">
        <w:rPr>
          <w:rFonts w:ascii="仿宋" w:eastAsia="仿宋" w:hAnsi="仿宋" w:hint="eastAsia"/>
          <w:sz w:val="24"/>
        </w:rPr>
        <w:t>1.用户登录成功后直接开启的主要界面。</w:t>
      </w:r>
    </w:p>
    <w:p w:rsidR="00032993" w:rsidRPr="00032993" w:rsidRDefault="00032993" w:rsidP="00032993">
      <w:pPr>
        <w:rPr>
          <w:rFonts w:ascii="仿宋" w:eastAsia="仿宋" w:hAnsi="仿宋"/>
          <w:sz w:val="24"/>
        </w:rPr>
      </w:pPr>
      <w:r w:rsidRPr="00032993">
        <w:rPr>
          <w:rFonts w:ascii="仿宋" w:eastAsia="仿宋" w:hAnsi="仿宋" w:hint="eastAsia"/>
          <w:sz w:val="24"/>
        </w:rPr>
        <w:t>2.用户可自主选择个人信息、服务收藏、校历、课表、部门通讯录、通知公告、待办服务等多种前端组件。</w:t>
      </w:r>
    </w:p>
    <w:p w:rsidR="00032993" w:rsidRPr="00032993" w:rsidRDefault="00032993" w:rsidP="00032993">
      <w:pPr>
        <w:rPr>
          <w:rFonts w:ascii="仿宋" w:eastAsia="仿宋" w:hAnsi="仿宋"/>
          <w:sz w:val="24"/>
        </w:rPr>
      </w:pPr>
      <w:r w:rsidRPr="00032993">
        <w:rPr>
          <w:rFonts w:ascii="仿宋" w:eastAsia="仿宋" w:hAnsi="仿宋" w:hint="eastAsia"/>
          <w:sz w:val="24"/>
        </w:rPr>
        <w:t>3.用户可设置组件的摆放位置、大小，实现个性化布局。</w:t>
      </w:r>
    </w:p>
    <w:p w:rsidR="00032993" w:rsidRPr="001A3B6C" w:rsidRDefault="00032993" w:rsidP="00032993">
      <w:pPr>
        <w:rPr>
          <w:rFonts w:ascii="微软雅黑" w:eastAsia="微软雅黑" w:hAnsi="微软雅黑"/>
          <w:sz w:val="24"/>
        </w:rPr>
      </w:pPr>
      <w:r w:rsidRPr="001A3B6C">
        <w:rPr>
          <w:rFonts w:ascii="微软雅黑" w:eastAsia="微软雅黑" w:hAnsi="微软雅黑" w:hint="eastAsia"/>
          <w:sz w:val="24"/>
        </w:rPr>
        <w:t>2.2 服务大厅后台（PC端）</w:t>
      </w:r>
    </w:p>
    <w:p w:rsidR="00032993" w:rsidRPr="00032993" w:rsidRDefault="00032993" w:rsidP="00032993">
      <w:pPr>
        <w:rPr>
          <w:rFonts w:ascii="仿宋" w:eastAsia="仿宋" w:hAnsi="仿宋"/>
          <w:sz w:val="24"/>
        </w:rPr>
      </w:pPr>
      <w:r w:rsidRPr="00032993">
        <w:rPr>
          <w:rFonts w:ascii="仿宋" w:eastAsia="仿宋" w:hAnsi="仿宋" w:hint="eastAsia"/>
          <w:sz w:val="24"/>
        </w:rPr>
        <w:t>服务管理：</w:t>
      </w:r>
    </w:p>
    <w:p w:rsidR="00032993" w:rsidRPr="00032993" w:rsidRDefault="00032993" w:rsidP="00032993">
      <w:pPr>
        <w:rPr>
          <w:rFonts w:ascii="仿宋" w:eastAsia="仿宋" w:hAnsi="仿宋"/>
          <w:sz w:val="24"/>
        </w:rPr>
      </w:pPr>
      <w:r w:rsidRPr="00032993">
        <w:rPr>
          <w:rFonts w:ascii="仿宋" w:eastAsia="仿宋" w:hAnsi="仿宋" w:hint="eastAsia"/>
          <w:sz w:val="24"/>
        </w:rPr>
        <w:t>1.能对服务大厅的服务进行新建，编辑，更新等操作</w:t>
      </w:r>
    </w:p>
    <w:p w:rsidR="00032993" w:rsidRPr="00032993" w:rsidRDefault="00032993" w:rsidP="00032993">
      <w:pPr>
        <w:rPr>
          <w:rFonts w:ascii="仿宋" w:eastAsia="仿宋" w:hAnsi="仿宋"/>
          <w:sz w:val="24"/>
        </w:rPr>
      </w:pPr>
      <w:r w:rsidRPr="00032993">
        <w:rPr>
          <w:rFonts w:ascii="仿宋" w:eastAsia="仿宋" w:hAnsi="仿宋" w:hint="eastAsia"/>
          <w:sz w:val="24"/>
        </w:rPr>
        <w:t>2.能够对服务进行分类管理。</w:t>
      </w:r>
    </w:p>
    <w:p w:rsidR="00032993" w:rsidRPr="00032993" w:rsidRDefault="00032993" w:rsidP="00032993">
      <w:pPr>
        <w:rPr>
          <w:rFonts w:ascii="仿宋" w:eastAsia="仿宋" w:hAnsi="仿宋"/>
          <w:sz w:val="24"/>
        </w:rPr>
      </w:pPr>
      <w:r w:rsidRPr="00032993">
        <w:rPr>
          <w:rFonts w:ascii="仿宋" w:eastAsia="仿宋" w:hAnsi="仿宋" w:hint="eastAsia"/>
          <w:sz w:val="24"/>
        </w:rPr>
        <w:t>3.服务上线（服务在研发完成之后发布到“服务大厅”供用户使用）、下线（服务由于升级、 变更或废弃等原因从“服务大厅”中移除）管理。</w:t>
      </w:r>
    </w:p>
    <w:p w:rsidR="00032993" w:rsidRPr="00032993" w:rsidRDefault="00032993" w:rsidP="00032993">
      <w:pPr>
        <w:rPr>
          <w:rFonts w:ascii="仿宋" w:eastAsia="仿宋" w:hAnsi="仿宋"/>
          <w:sz w:val="24"/>
        </w:rPr>
      </w:pPr>
      <w:r w:rsidRPr="00032993">
        <w:rPr>
          <w:rFonts w:ascii="仿宋" w:eastAsia="仿宋" w:hAnsi="仿宋" w:hint="eastAsia"/>
          <w:sz w:val="24"/>
        </w:rPr>
        <w:t>4.服务权限设置：设置服务可见和使用范围，包括用户角色、用户组、或所属部门。</w:t>
      </w:r>
    </w:p>
    <w:p w:rsidR="00032993" w:rsidRPr="00032993" w:rsidRDefault="00032993" w:rsidP="00032993">
      <w:pPr>
        <w:rPr>
          <w:rFonts w:ascii="仿宋" w:eastAsia="仿宋" w:hAnsi="仿宋"/>
          <w:sz w:val="24"/>
        </w:rPr>
      </w:pPr>
      <w:r w:rsidRPr="00032993">
        <w:rPr>
          <w:rFonts w:ascii="仿宋" w:eastAsia="仿宋" w:hAnsi="仿宋" w:hint="eastAsia"/>
          <w:sz w:val="24"/>
        </w:rPr>
        <w:t>5.服务审计: 对服务的全生命周期进行完整记录，包括发起人、完成时间等信息，可查询、可追溯。</w:t>
      </w:r>
    </w:p>
    <w:p w:rsidR="00032993" w:rsidRPr="00032993" w:rsidRDefault="00032993" w:rsidP="00032993">
      <w:pPr>
        <w:rPr>
          <w:rFonts w:ascii="仿宋" w:eastAsia="仿宋" w:hAnsi="仿宋"/>
          <w:sz w:val="24"/>
        </w:rPr>
      </w:pPr>
      <w:r w:rsidRPr="00032993">
        <w:rPr>
          <w:rFonts w:ascii="仿宋" w:eastAsia="仿宋" w:hAnsi="仿宋" w:hint="eastAsia"/>
          <w:sz w:val="24"/>
        </w:rPr>
        <w:t>6.服务提醒：定期对有时效的服务进行主动提醒，发起相应的消息通知，及时提醒相关人员处理好服务。</w:t>
      </w:r>
    </w:p>
    <w:p w:rsidR="00032993" w:rsidRPr="00032993" w:rsidRDefault="00032993" w:rsidP="00032993">
      <w:pPr>
        <w:rPr>
          <w:rFonts w:ascii="仿宋" w:eastAsia="仿宋" w:hAnsi="仿宋"/>
          <w:sz w:val="24"/>
        </w:rPr>
      </w:pPr>
      <w:r w:rsidRPr="00032993">
        <w:rPr>
          <w:rFonts w:ascii="仿宋" w:eastAsia="仿宋" w:hAnsi="仿宋" w:hint="eastAsia"/>
          <w:sz w:val="24"/>
        </w:rPr>
        <w:t>7.服务监控：对服务出现的异常状况进行监控，提供相应处理机制。</w:t>
      </w:r>
    </w:p>
    <w:p w:rsidR="00032993" w:rsidRPr="00032993" w:rsidRDefault="00032993" w:rsidP="00032993">
      <w:pPr>
        <w:rPr>
          <w:rFonts w:ascii="仿宋" w:eastAsia="仿宋" w:hAnsi="仿宋"/>
          <w:sz w:val="24"/>
        </w:rPr>
      </w:pPr>
      <w:r w:rsidRPr="00032993">
        <w:rPr>
          <w:rFonts w:ascii="仿宋" w:eastAsia="仿宋" w:hAnsi="仿宋" w:hint="eastAsia"/>
          <w:sz w:val="24"/>
        </w:rPr>
        <w:t>服务生产与集成：</w:t>
      </w:r>
    </w:p>
    <w:p w:rsidR="00032993" w:rsidRPr="00032993" w:rsidRDefault="00032993" w:rsidP="00032993">
      <w:pPr>
        <w:rPr>
          <w:rFonts w:ascii="仿宋" w:eastAsia="仿宋" w:hAnsi="仿宋"/>
          <w:sz w:val="24"/>
        </w:rPr>
      </w:pPr>
      <w:r w:rsidRPr="00032993">
        <w:rPr>
          <w:rFonts w:ascii="仿宋" w:eastAsia="仿宋" w:hAnsi="仿宋" w:hint="eastAsia"/>
          <w:sz w:val="24"/>
        </w:rPr>
        <w:t>1.提供统一流程引擎和可视化流程设计工具。</w:t>
      </w:r>
    </w:p>
    <w:p w:rsidR="00032993" w:rsidRPr="00032993" w:rsidRDefault="00032993" w:rsidP="00032993">
      <w:pPr>
        <w:rPr>
          <w:rFonts w:ascii="仿宋" w:eastAsia="仿宋" w:hAnsi="仿宋"/>
          <w:sz w:val="24"/>
        </w:rPr>
      </w:pPr>
      <w:r w:rsidRPr="00032993">
        <w:rPr>
          <w:rFonts w:ascii="仿宋" w:eastAsia="仿宋" w:hAnsi="仿宋" w:hint="eastAsia"/>
          <w:sz w:val="24"/>
        </w:rPr>
        <w:t>2.提供统一表单引擎和可视化表单设计工具。</w:t>
      </w:r>
    </w:p>
    <w:p w:rsidR="00032993" w:rsidRPr="00032993" w:rsidRDefault="00032993" w:rsidP="00032993">
      <w:pPr>
        <w:rPr>
          <w:rFonts w:ascii="仿宋" w:eastAsia="仿宋" w:hAnsi="仿宋"/>
          <w:sz w:val="24"/>
        </w:rPr>
      </w:pPr>
      <w:r w:rsidRPr="00032993">
        <w:rPr>
          <w:rFonts w:ascii="仿宋" w:eastAsia="仿宋" w:hAnsi="仿宋" w:hint="eastAsia"/>
          <w:sz w:val="24"/>
        </w:rPr>
        <w:t>3.提供统一消息引擎和消息收发机制，支持微信、短信、email等多种方式。</w:t>
      </w:r>
    </w:p>
    <w:p w:rsidR="00032993" w:rsidRPr="00032993" w:rsidRDefault="00032993" w:rsidP="00032993">
      <w:pPr>
        <w:rPr>
          <w:rFonts w:ascii="仿宋" w:eastAsia="仿宋" w:hAnsi="仿宋"/>
          <w:sz w:val="24"/>
        </w:rPr>
      </w:pPr>
      <w:r w:rsidRPr="00032993">
        <w:rPr>
          <w:rFonts w:ascii="仿宋" w:eastAsia="仿宋" w:hAnsi="仿宋" w:hint="eastAsia"/>
          <w:sz w:val="24"/>
        </w:rPr>
        <w:t>4.支持将第三方链接（如某业务系统的功能入口页面链接地址）封装为服务；</w:t>
      </w:r>
    </w:p>
    <w:p w:rsidR="00032993" w:rsidRPr="00032993" w:rsidRDefault="00032993" w:rsidP="00032993">
      <w:pPr>
        <w:rPr>
          <w:rFonts w:ascii="仿宋" w:eastAsia="仿宋" w:hAnsi="仿宋"/>
          <w:sz w:val="24"/>
        </w:rPr>
      </w:pPr>
      <w:r w:rsidRPr="00032993">
        <w:rPr>
          <w:rFonts w:ascii="仿宋" w:eastAsia="仿宋" w:hAnsi="仿宋" w:hint="eastAsia"/>
          <w:sz w:val="24"/>
        </w:rPr>
        <w:t>5.支持将第三方应用或API封装为服务；</w:t>
      </w:r>
    </w:p>
    <w:p w:rsidR="00032993" w:rsidRPr="00032993" w:rsidRDefault="00032993" w:rsidP="00032993">
      <w:pPr>
        <w:rPr>
          <w:rFonts w:ascii="仿宋" w:eastAsia="仿宋" w:hAnsi="仿宋"/>
          <w:sz w:val="24"/>
        </w:rPr>
      </w:pPr>
      <w:r w:rsidRPr="00032993">
        <w:rPr>
          <w:rFonts w:ascii="仿宋" w:eastAsia="仿宋" w:hAnsi="仿宋" w:hint="eastAsia"/>
          <w:sz w:val="24"/>
        </w:rPr>
        <w:t>6.支持将数据库查询封装为服务。</w:t>
      </w:r>
    </w:p>
    <w:p w:rsidR="00032993" w:rsidRPr="00032993" w:rsidRDefault="00032993" w:rsidP="00032993">
      <w:pPr>
        <w:rPr>
          <w:rFonts w:ascii="仿宋" w:eastAsia="仿宋" w:hAnsi="仿宋"/>
          <w:sz w:val="24"/>
        </w:rPr>
      </w:pPr>
      <w:r w:rsidRPr="00032993">
        <w:rPr>
          <w:rFonts w:ascii="仿宋" w:eastAsia="仿宋" w:hAnsi="仿宋" w:hint="eastAsia"/>
          <w:sz w:val="24"/>
        </w:rPr>
        <w:t>7.提供完善服务发布与同步接口。</w:t>
      </w:r>
    </w:p>
    <w:p w:rsidR="00032993" w:rsidRPr="00032993" w:rsidRDefault="00032993" w:rsidP="00032993">
      <w:pPr>
        <w:rPr>
          <w:rFonts w:ascii="仿宋" w:eastAsia="仿宋" w:hAnsi="仿宋"/>
          <w:sz w:val="24"/>
        </w:rPr>
      </w:pPr>
      <w:r w:rsidRPr="00032993">
        <w:rPr>
          <w:rFonts w:ascii="仿宋" w:eastAsia="仿宋" w:hAnsi="仿宋" w:hint="eastAsia"/>
          <w:sz w:val="24"/>
        </w:rPr>
        <w:t>消息和通知：</w:t>
      </w:r>
    </w:p>
    <w:p w:rsidR="00032993" w:rsidRPr="00032993" w:rsidRDefault="00032993" w:rsidP="00032993">
      <w:pPr>
        <w:rPr>
          <w:rFonts w:ascii="仿宋" w:eastAsia="仿宋" w:hAnsi="仿宋"/>
          <w:sz w:val="24"/>
        </w:rPr>
      </w:pPr>
      <w:r w:rsidRPr="00032993">
        <w:rPr>
          <w:rFonts w:ascii="仿宋" w:eastAsia="仿宋" w:hAnsi="仿宋" w:hint="eastAsia"/>
          <w:sz w:val="24"/>
        </w:rPr>
        <w:t>1.服务的状态变更以及服务发起、结束等重要阶段都会产生即时通知到指定用户。</w:t>
      </w:r>
    </w:p>
    <w:p w:rsidR="00032993" w:rsidRPr="00032993" w:rsidRDefault="00032993" w:rsidP="00032993">
      <w:pPr>
        <w:rPr>
          <w:rFonts w:ascii="仿宋" w:eastAsia="仿宋" w:hAnsi="仿宋"/>
          <w:sz w:val="24"/>
        </w:rPr>
      </w:pPr>
      <w:r w:rsidRPr="00032993">
        <w:rPr>
          <w:rFonts w:ascii="仿宋" w:eastAsia="仿宋" w:hAnsi="仿宋" w:hint="eastAsia"/>
          <w:sz w:val="24"/>
        </w:rPr>
        <w:t>2.服务超时、逾期等提异常情况通知。</w:t>
      </w:r>
    </w:p>
    <w:p w:rsidR="00032993" w:rsidRPr="00032993" w:rsidRDefault="00032993" w:rsidP="00032993">
      <w:pPr>
        <w:rPr>
          <w:rFonts w:ascii="仿宋" w:eastAsia="仿宋" w:hAnsi="仿宋"/>
          <w:sz w:val="24"/>
        </w:rPr>
      </w:pPr>
      <w:r w:rsidRPr="00032993">
        <w:rPr>
          <w:rFonts w:ascii="仿宋" w:eastAsia="仿宋" w:hAnsi="仿宋" w:hint="eastAsia"/>
          <w:sz w:val="24"/>
        </w:rPr>
        <w:t>评价管理：</w:t>
      </w:r>
    </w:p>
    <w:p w:rsidR="00032993" w:rsidRPr="00032993" w:rsidRDefault="00032993" w:rsidP="00032993">
      <w:pPr>
        <w:rPr>
          <w:rFonts w:ascii="仿宋" w:eastAsia="仿宋" w:hAnsi="仿宋"/>
          <w:sz w:val="24"/>
        </w:rPr>
      </w:pPr>
      <w:r w:rsidRPr="00032993">
        <w:rPr>
          <w:rFonts w:ascii="仿宋" w:eastAsia="仿宋" w:hAnsi="仿宋" w:hint="eastAsia"/>
          <w:sz w:val="24"/>
        </w:rPr>
        <w:t>1.用户评价查询、编辑、删除。</w:t>
      </w:r>
    </w:p>
    <w:p w:rsidR="00032993" w:rsidRPr="00032993" w:rsidRDefault="00032993" w:rsidP="00032993">
      <w:pPr>
        <w:rPr>
          <w:rFonts w:ascii="仿宋" w:eastAsia="仿宋" w:hAnsi="仿宋"/>
          <w:sz w:val="24"/>
        </w:rPr>
      </w:pPr>
      <w:r w:rsidRPr="00032993">
        <w:rPr>
          <w:rFonts w:ascii="仿宋" w:eastAsia="仿宋" w:hAnsi="仿宋" w:hint="eastAsia"/>
          <w:sz w:val="24"/>
        </w:rPr>
        <w:t>2.对用户评价进行审核。</w:t>
      </w:r>
    </w:p>
    <w:p w:rsidR="00032993" w:rsidRPr="00032993" w:rsidRDefault="00032993" w:rsidP="00032993">
      <w:pPr>
        <w:rPr>
          <w:rFonts w:ascii="仿宋" w:eastAsia="仿宋" w:hAnsi="仿宋"/>
          <w:sz w:val="24"/>
        </w:rPr>
      </w:pPr>
      <w:r w:rsidRPr="00032993">
        <w:rPr>
          <w:rFonts w:ascii="仿宋" w:eastAsia="仿宋" w:hAnsi="仿宋" w:hint="eastAsia"/>
          <w:sz w:val="24"/>
        </w:rPr>
        <w:t>个人服务台管理</w:t>
      </w:r>
      <w:r w:rsidRPr="00032993">
        <w:rPr>
          <w:rFonts w:ascii="仿宋" w:eastAsia="仿宋" w:hAnsi="仿宋" w:hint="eastAsia"/>
          <w:sz w:val="24"/>
        </w:rPr>
        <w:tab/>
        <w:t>：</w:t>
      </w:r>
    </w:p>
    <w:p w:rsidR="00032993" w:rsidRPr="00032993" w:rsidRDefault="00032993" w:rsidP="00032993">
      <w:pPr>
        <w:rPr>
          <w:rFonts w:ascii="仿宋" w:eastAsia="仿宋" w:hAnsi="仿宋"/>
          <w:sz w:val="24"/>
        </w:rPr>
      </w:pPr>
      <w:r w:rsidRPr="00032993">
        <w:rPr>
          <w:rFonts w:ascii="仿宋" w:eastAsia="仿宋" w:hAnsi="仿宋" w:hint="eastAsia"/>
          <w:sz w:val="24"/>
        </w:rPr>
        <w:t>1.能管理个人服务台上的组件，设置各种组件的可见范围。</w:t>
      </w:r>
    </w:p>
    <w:p w:rsidR="00032993" w:rsidRPr="00032993" w:rsidRDefault="00032993" w:rsidP="00032993">
      <w:pPr>
        <w:rPr>
          <w:rFonts w:ascii="仿宋" w:eastAsia="仿宋" w:hAnsi="仿宋"/>
          <w:sz w:val="24"/>
        </w:rPr>
      </w:pPr>
      <w:r w:rsidRPr="00032993">
        <w:rPr>
          <w:rFonts w:ascii="仿宋" w:eastAsia="仿宋" w:hAnsi="仿宋" w:hint="eastAsia"/>
          <w:sz w:val="24"/>
        </w:rPr>
        <w:t>2.能为不同用户组设置默认的主页模板,通过模板设置要展现的默认组件的数量和布局位置。</w:t>
      </w:r>
    </w:p>
    <w:p w:rsidR="00032993" w:rsidRPr="00032993" w:rsidRDefault="00032993" w:rsidP="00032993">
      <w:pPr>
        <w:rPr>
          <w:rFonts w:ascii="仿宋" w:eastAsia="仿宋" w:hAnsi="仿宋"/>
          <w:sz w:val="24"/>
        </w:rPr>
      </w:pPr>
      <w:r w:rsidRPr="00032993">
        <w:rPr>
          <w:rFonts w:ascii="仿宋" w:eastAsia="仿宋" w:hAnsi="仿宋" w:hint="eastAsia"/>
          <w:sz w:val="24"/>
        </w:rPr>
        <w:t>用户管理：</w:t>
      </w:r>
    </w:p>
    <w:p w:rsidR="00032993" w:rsidRPr="00032993" w:rsidRDefault="00032993" w:rsidP="00032993">
      <w:pPr>
        <w:rPr>
          <w:rFonts w:ascii="仿宋" w:eastAsia="仿宋" w:hAnsi="仿宋"/>
          <w:sz w:val="24"/>
        </w:rPr>
      </w:pPr>
      <w:r w:rsidRPr="00032993">
        <w:rPr>
          <w:rFonts w:ascii="仿宋" w:eastAsia="仿宋" w:hAnsi="仿宋" w:hint="eastAsia"/>
          <w:sz w:val="24"/>
        </w:rPr>
        <w:tab/>
        <w:t>支持对校园门户用户的管理以及用户角色管理，其数据能够和数据中心数据和统一身份认证数据对接，保障用户数据的一致性，实现校园门户与统一身份认证系统集成。</w:t>
      </w:r>
    </w:p>
    <w:p w:rsidR="00032993" w:rsidRPr="00032993" w:rsidRDefault="00032993" w:rsidP="00032993">
      <w:pPr>
        <w:rPr>
          <w:rFonts w:ascii="仿宋" w:eastAsia="仿宋" w:hAnsi="仿宋"/>
          <w:sz w:val="24"/>
        </w:rPr>
      </w:pPr>
      <w:r w:rsidRPr="00032993">
        <w:rPr>
          <w:rFonts w:ascii="仿宋" w:eastAsia="仿宋" w:hAnsi="仿宋" w:hint="eastAsia"/>
          <w:sz w:val="24"/>
        </w:rPr>
        <w:t>权限管理：</w:t>
      </w:r>
    </w:p>
    <w:p w:rsidR="00032993" w:rsidRPr="00032993" w:rsidRDefault="00032993" w:rsidP="00032993">
      <w:pPr>
        <w:rPr>
          <w:rFonts w:ascii="仿宋" w:eastAsia="仿宋" w:hAnsi="仿宋"/>
          <w:sz w:val="24"/>
        </w:rPr>
      </w:pPr>
      <w:r w:rsidRPr="00032993">
        <w:rPr>
          <w:rFonts w:ascii="仿宋" w:eastAsia="仿宋" w:hAnsi="仿宋" w:hint="eastAsia"/>
          <w:sz w:val="24"/>
        </w:rPr>
        <w:tab/>
        <w:t>在当前校内子应用系统及其服务数量迅速增长的环境下，为保证个人能够迅</w:t>
      </w:r>
      <w:r w:rsidRPr="00032993">
        <w:rPr>
          <w:rFonts w:ascii="仿宋" w:eastAsia="仿宋" w:hAnsi="仿宋" w:hint="eastAsia"/>
          <w:sz w:val="24"/>
        </w:rPr>
        <w:lastRenderedPageBreak/>
        <w:t>速快捷浏览和处理其个人相关事务，要求校园门户有健全高效的访问权限筛选机制，权限控制粗粒度可以精细到部门，用户组和角色，实现校园门户集成的应用和服务支持“呈现即可用，可用才呈现”模式。能够细粒度的控制校园门户内的服务对于各类用户的可见性，包括使用角色、使用时间、使用条件等。</w:t>
      </w:r>
    </w:p>
    <w:p w:rsidR="00032993" w:rsidRPr="00032993" w:rsidRDefault="00032993" w:rsidP="00032993">
      <w:pPr>
        <w:rPr>
          <w:rFonts w:ascii="仿宋" w:eastAsia="仿宋" w:hAnsi="仿宋"/>
          <w:sz w:val="24"/>
        </w:rPr>
      </w:pPr>
      <w:r w:rsidRPr="00032993">
        <w:rPr>
          <w:rFonts w:ascii="仿宋" w:eastAsia="仿宋" w:hAnsi="仿宋" w:hint="eastAsia"/>
          <w:sz w:val="24"/>
        </w:rPr>
        <w:t>服务统计分析：</w:t>
      </w:r>
    </w:p>
    <w:p w:rsidR="00032993" w:rsidRPr="00032993" w:rsidRDefault="00032993" w:rsidP="00032993">
      <w:pPr>
        <w:rPr>
          <w:rFonts w:ascii="仿宋" w:eastAsia="仿宋" w:hAnsi="仿宋"/>
          <w:sz w:val="24"/>
        </w:rPr>
      </w:pPr>
      <w:r w:rsidRPr="00032993">
        <w:rPr>
          <w:rFonts w:ascii="仿宋" w:eastAsia="仿宋" w:hAnsi="仿宋" w:hint="eastAsia"/>
          <w:sz w:val="24"/>
        </w:rPr>
        <w:tab/>
        <w:t>可综合统计查询服务的用户数、用户分布（学生数量、教师数量、管理人员数量等）、服务办理耗时、服务使用分析（使用人次最多的服务、评分最高的服务）、系统访问时间段、访问人次等，为管理人员提供一个可视化的数据统计和展现。</w:t>
      </w:r>
    </w:p>
    <w:p w:rsidR="00032993" w:rsidRDefault="00032993" w:rsidP="00032993">
      <w:pPr>
        <w:rPr>
          <w:rFonts w:ascii="微软雅黑" w:eastAsia="微软雅黑" w:hAnsi="微软雅黑"/>
          <w:sz w:val="24"/>
        </w:rPr>
      </w:pPr>
      <w:r w:rsidRPr="0042028C">
        <w:rPr>
          <w:rFonts w:ascii="微软雅黑" w:eastAsia="微软雅黑" w:hAnsi="微软雅黑" w:hint="eastAsia"/>
          <w:sz w:val="24"/>
        </w:rPr>
        <w:t>2.3 服务定制开发</w:t>
      </w:r>
    </w:p>
    <w:tbl>
      <w:tblPr>
        <w:tblW w:w="8237" w:type="dxa"/>
        <w:tblInd w:w="93" w:type="dxa"/>
        <w:tblLook w:val="04A0" w:firstRow="1" w:lastRow="0" w:firstColumn="1" w:lastColumn="0" w:noHBand="0" w:noVBand="1"/>
      </w:tblPr>
      <w:tblGrid>
        <w:gridCol w:w="724"/>
        <w:gridCol w:w="2977"/>
        <w:gridCol w:w="2551"/>
        <w:gridCol w:w="1985"/>
      </w:tblGrid>
      <w:tr w:rsidR="00032993" w:rsidRPr="00032993" w:rsidTr="00E637D5">
        <w:trPr>
          <w:trHeight w:val="36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序号</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服务事项</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面向对象</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涉及部门</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招生录取名册复印</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学生/校友</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招生就业部</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2</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032993">
            <w:pPr>
              <w:pStyle w:val="af2"/>
              <w:widowControl/>
              <w:numPr>
                <w:ilvl w:val="0"/>
                <w:numId w:val="3"/>
              </w:numPr>
              <w:snapToGrid w:val="0"/>
              <w:spacing w:afterLines="50" w:after="156" w:line="400" w:lineRule="atLeast"/>
              <w:ind w:firstLineChars="0"/>
              <w:contextualSpacing/>
              <w:jc w:val="left"/>
              <w:rPr>
                <w:rFonts w:ascii="仿宋" w:eastAsia="仿宋" w:hAnsi="仿宋" w:cs="宋体"/>
                <w:bCs/>
                <w:color w:val="000000"/>
                <w:szCs w:val="24"/>
              </w:rPr>
            </w:pPr>
            <w:r w:rsidRPr="00032993">
              <w:rPr>
                <w:rFonts w:ascii="仿宋" w:eastAsia="仿宋" w:hAnsi="仿宋" w:cs="宋体" w:hint="eastAsia"/>
                <w:bCs/>
                <w:color w:val="000000"/>
                <w:szCs w:val="24"/>
              </w:rPr>
              <w:t>校长直通车</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教师/学生</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校办</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3</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各单位主要负责人外出审批</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教师</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校办</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4</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bCs/>
                <w:color w:val="000000"/>
                <w:kern w:val="0"/>
                <w:sz w:val="24"/>
              </w:rPr>
            </w:pPr>
            <w:r w:rsidRPr="00032993">
              <w:rPr>
                <w:rFonts w:ascii="仿宋" w:eastAsia="仿宋" w:hAnsi="仿宋" w:cs="宋体" w:hint="eastAsia"/>
                <w:bCs/>
                <w:color w:val="000000"/>
                <w:kern w:val="0"/>
                <w:sz w:val="24"/>
              </w:rPr>
              <w:t>校史馆参观预约</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全校师生及社会公众团体和个人</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校办（档案馆）</w:t>
            </w:r>
          </w:p>
        </w:tc>
      </w:tr>
      <w:tr w:rsidR="00032993" w:rsidRPr="00032993" w:rsidTr="00E637D5">
        <w:trPr>
          <w:trHeight w:val="5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5</w:t>
            </w:r>
          </w:p>
        </w:tc>
        <w:tc>
          <w:tcPr>
            <w:tcW w:w="2977" w:type="dxa"/>
            <w:tcBorders>
              <w:top w:val="nil"/>
              <w:left w:val="nil"/>
              <w:bottom w:val="single" w:sz="4" w:space="0" w:color="auto"/>
              <w:right w:val="single" w:sz="4" w:space="0" w:color="auto"/>
            </w:tcBorders>
            <w:shd w:val="clear" w:color="auto" w:fill="auto"/>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学生用印申请（学校更名证明、学生在读证明等）</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学生/校友</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 xml:space="preserve">校办　</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6</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毕业生档案去向查询</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学生/校友</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就业中心</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7</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毕业生《报到证》办理</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学生/校友</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就业中心</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8</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学生学籍异动申请</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教务部</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9</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学生成绩单、学籍证明、学位授予证明打印</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学生/校友</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教务部</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10</w:t>
            </w:r>
          </w:p>
        </w:tc>
        <w:tc>
          <w:tcPr>
            <w:tcW w:w="2977" w:type="dxa"/>
            <w:tcBorders>
              <w:top w:val="nil"/>
              <w:left w:val="nil"/>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学信网在线验证报告申请</w:t>
            </w:r>
            <w:r w:rsidRPr="00032993">
              <w:rPr>
                <w:rFonts w:ascii="仿宋" w:eastAsia="仿宋" w:hAnsi="仿宋" w:cs="宋体" w:hint="eastAsia"/>
                <w:color w:val="000000"/>
                <w:kern w:val="0"/>
                <w:sz w:val="24"/>
              </w:rPr>
              <w:tab/>
            </w:r>
          </w:p>
        </w:tc>
        <w:tc>
          <w:tcPr>
            <w:tcW w:w="2551" w:type="dxa"/>
            <w:tcBorders>
              <w:top w:val="nil"/>
              <w:left w:val="nil"/>
              <w:bottom w:val="single" w:sz="4" w:space="0" w:color="auto"/>
              <w:right w:val="single" w:sz="4" w:space="0" w:color="auto"/>
            </w:tcBorders>
            <w:shd w:val="clear" w:color="auto" w:fill="auto"/>
            <w:noWrap/>
            <w:vAlign w:val="center"/>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w:t>
            </w:r>
          </w:p>
        </w:tc>
        <w:tc>
          <w:tcPr>
            <w:tcW w:w="1985" w:type="dxa"/>
            <w:tcBorders>
              <w:top w:val="nil"/>
              <w:left w:val="nil"/>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教务部</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11</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入户所需在职证明开具</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人力资源部/学生工作部</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12</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bCs/>
                <w:color w:val="000000"/>
                <w:kern w:val="0"/>
                <w:sz w:val="24"/>
              </w:rPr>
            </w:pPr>
            <w:r w:rsidRPr="00032993">
              <w:rPr>
                <w:rFonts w:ascii="仿宋" w:eastAsia="仿宋" w:hAnsi="仿宋" w:cs="宋体" w:hint="eastAsia"/>
                <w:bCs/>
                <w:color w:val="000000"/>
                <w:kern w:val="0"/>
                <w:sz w:val="24"/>
              </w:rPr>
              <w:t>学生违纪处分解除</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学生工作部</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13</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勤工助学岗位申请</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学生工作部</w:t>
            </w:r>
          </w:p>
        </w:tc>
      </w:tr>
      <w:tr w:rsidR="00032993" w:rsidRPr="00032993" w:rsidTr="00E637D5">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14</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在职证明开具</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人力资源部</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15</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档案接收函开具</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人力资源部</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16</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收入证明开具</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人力资源部</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17</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教职工报考博士或硕士审批表</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人力资源部</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18</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岗前培训请假申请</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人力资源部</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19</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岗前培训补考审批</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人力资源部</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20</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新进教职工周转房申请</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后勤管理部</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21</w:t>
            </w:r>
          </w:p>
        </w:tc>
        <w:tc>
          <w:tcPr>
            <w:tcW w:w="2977"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大学生医保查询</w:t>
            </w:r>
          </w:p>
        </w:tc>
        <w:tc>
          <w:tcPr>
            <w:tcW w:w="2551"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学生</w:t>
            </w:r>
          </w:p>
        </w:tc>
        <w:tc>
          <w:tcPr>
            <w:tcW w:w="1985" w:type="dxa"/>
            <w:tcBorders>
              <w:top w:val="nil"/>
              <w:left w:val="nil"/>
              <w:bottom w:val="single" w:sz="4" w:space="0" w:color="auto"/>
              <w:right w:val="single" w:sz="4" w:space="0" w:color="auto"/>
            </w:tcBorders>
            <w:shd w:val="clear" w:color="auto" w:fill="auto"/>
            <w:noWrap/>
            <w:vAlign w:val="bottom"/>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后勤管理部</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22</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IP地址、二级域名及窗口</w:t>
            </w:r>
            <w:r w:rsidRPr="00032993">
              <w:rPr>
                <w:rFonts w:ascii="仿宋" w:eastAsia="仿宋" w:hAnsi="仿宋" w:cs="宋体" w:hint="eastAsia"/>
                <w:color w:val="000000"/>
                <w:kern w:val="0"/>
                <w:sz w:val="24"/>
              </w:rPr>
              <w:lastRenderedPageBreak/>
              <w:t>对外开放申请</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lastRenderedPageBreak/>
              <w:t>教职工</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信息中心</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lastRenderedPageBreak/>
              <w:t>23</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门户密码变更申请</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教职工、学生</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信息中心</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24</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门禁授权申请</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教职工、学生</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信息中心</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25</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虚拟机申请</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信息中心</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26</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单位个人办公邮箱申请</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信息中心</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27</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服务器对外服务申请</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信息中心</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28</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网站/站群申请</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信息中心</w:t>
            </w:r>
          </w:p>
        </w:tc>
      </w:tr>
      <w:tr w:rsidR="00032993" w:rsidRPr="00032993" w:rsidTr="00E637D5">
        <w:trPr>
          <w:trHeight w:val="2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29</w:t>
            </w:r>
          </w:p>
        </w:tc>
        <w:tc>
          <w:tcPr>
            <w:tcW w:w="2977"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图书馆信息查询</w:t>
            </w:r>
          </w:p>
        </w:tc>
        <w:tc>
          <w:tcPr>
            <w:tcW w:w="2551"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教职工、学生</w:t>
            </w:r>
          </w:p>
        </w:tc>
        <w:tc>
          <w:tcPr>
            <w:tcW w:w="1985" w:type="dxa"/>
            <w:tcBorders>
              <w:top w:val="nil"/>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图书馆</w:t>
            </w:r>
          </w:p>
        </w:tc>
      </w:tr>
      <w:tr w:rsidR="00032993" w:rsidRPr="00032993" w:rsidTr="00E637D5">
        <w:trPr>
          <w:trHeight w:val="28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30</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校外电子资源访问</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教职工、学生</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图书馆</w:t>
            </w:r>
          </w:p>
        </w:tc>
      </w:tr>
      <w:tr w:rsidR="00032993" w:rsidRPr="00032993" w:rsidTr="00E637D5">
        <w:trPr>
          <w:trHeight w:val="28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31</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增值税发票申请</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财务部</w:t>
            </w:r>
          </w:p>
        </w:tc>
      </w:tr>
      <w:tr w:rsidR="00032993" w:rsidRPr="00032993" w:rsidTr="00E637D5">
        <w:trPr>
          <w:trHeight w:val="28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32</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到账资金认领</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教职工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32993" w:rsidRPr="00032993" w:rsidRDefault="00032993" w:rsidP="00E637D5">
            <w:pPr>
              <w:widowControl/>
              <w:jc w:val="center"/>
              <w:rPr>
                <w:rFonts w:ascii="仿宋" w:eastAsia="仿宋" w:hAnsi="仿宋" w:cs="宋体"/>
                <w:color w:val="000000"/>
                <w:kern w:val="0"/>
                <w:sz w:val="24"/>
              </w:rPr>
            </w:pPr>
            <w:r w:rsidRPr="00032993">
              <w:rPr>
                <w:rFonts w:ascii="仿宋" w:eastAsia="仿宋" w:hAnsi="仿宋" w:cs="宋体" w:hint="eastAsia"/>
                <w:color w:val="000000"/>
                <w:kern w:val="0"/>
                <w:sz w:val="24"/>
              </w:rPr>
              <w:t>财务部</w:t>
            </w:r>
          </w:p>
        </w:tc>
      </w:tr>
    </w:tbl>
    <w:p w:rsidR="00032993" w:rsidRPr="00032993" w:rsidRDefault="00032993" w:rsidP="00032993">
      <w:pPr>
        <w:rPr>
          <w:rFonts w:ascii="仿宋" w:eastAsia="仿宋" w:hAnsi="仿宋"/>
          <w:color w:val="FF0000"/>
          <w:sz w:val="24"/>
        </w:rPr>
      </w:pPr>
      <w:r w:rsidRPr="00032993">
        <w:rPr>
          <w:rFonts w:ascii="仿宋" w:eastAsia="仿宋" w:hAnsi="仿宋" w:hint="eastAsia"/>
          <w:color w:val="FF0000"/>
          <w:sz w:val="24"/>
        </w:rPr>
        <w:t>以上服务根据需求调研情况验收不得少于25个。</w:t>
      </w:r>
    </w:p>
    <w:p w:rsidR="00032993" w:rsidRPr="00032993" w:rsidRDefault="00032993" w:rsidP="00032993">
      <w:pPr>
        <w:rPr>
          <w:rFonts w:ascii="仿宋" w:eastAsia="仿宋" w:hAnsi="仿宋"/>
          <w:color w:val="FF0000"/>
          <w:sz w:val="24"/>
        </w:rPr>
      </w:pPr>
      <w:r w:rsidRPr="00032993">
        <w:rPr>
          <w:rFonts w:ascii="仿宋" w:eastAsia="仿宋" w:hAnsi="仿宋" w:hint="eastAsia"/>
          <w:color w:val="FF0000"/>
          <w:sz w:val="24"/>
        </w:rPr>
        <w:t>注：校长直通车功能请与信息中心联系索取需求电子档材料。</w:t>
      </w:r>
    </w:p>
    <w:p w:rsidR="00032993" w:rsidRDefault="00032993" w:rsidP="00032993">
      <w:pPr>
        <w:rPr>
          <w:rFonts w:ascii="微软雅黑" w:eastAsia="微软雅黑" w:hAnsi="微软雅黑"/>
          <w:sz w:val="24"/>
        </w:rPr>
      </w:pPr>
      <w:r>
        <w:rPr>
          <w:rFonts w:ascii="微软雅黑" w:eastAsia="微软雅黑" w:hAnsi="微软雅黑" w:hint="eastAsia"/>
          <w:sz w:val="24"/>
        </w:rPr>
        <w:t>2.4 会议预定系统</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hint="eastAsia"/>
          <w:color w:val="000000"/>
          <w:kern w:val="0"/>
          <w:sz w:val="24"/>
        </w:rPr>
        <w:t>（1）会议管理系统软件需求</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hint="eastAsia"/>
          <w:color w:val="000000"/>
          <w:kern w:val="0"/>
          <w:sz w:val="24"/>
        </w:rPr>
        <w:t>会议室预定管理系统，由三部分构成，PC</w:t>
      </w:r>
      <w:r w:rsidRPr="00032993">
        <w:rPr>
          <w:rFonts w:ascii="仿宋" w:eastAsia="仿宋" w:hAnsi="仿宋" w:cs="宋体"/>
          <w:color w:val="000000"/>
          <w:kern w:val="0"/>
          <w:sz w:val="24"/>
        </w:rPr>
        <w:t>端</w:t>
      </w:r>
      <w:r w:rsidRPr="00032993">
        <w:rPr>
          <w:rFonts w:ascii="仿宋" w:eastAsia="仿宋" w:hAnsi="仿宋" w:cs="宋体" w:hint="eastAsia"/>
          <w:color w:val="000000"/>
          <w:kern w:val="0"/>
          <w:sz w:val="24"/>
        </w:rPr>
        <w:t>、移动H</w:t>
      </w:r>
      <w:r w:rsidRPr="00032993">
        <w:rPr>
          <w:rFonts w:ascii="仿宋" w:eastAsia="仿宋" w:hAnsi="仿宋" w:cs="宋体"/>
          <w:color w:val="000000"/>
          <w:kern w:val="0"/>
          <w:sz w:val="24"/>
        </w:rPr>
        <w:t>5端、</w:t>
      </w:r>
      <w:r w:rsidRPr="00032993">
        <w:rPr>
          <w:rFonts w:ascii="仿宋" w:eastAsia="仿宋" w:hAnsi="仿宋" w:cs="宋体" w:hint="eastAsia"/>
          <w:color w:val="000000"/>
          <w:kern w:val="0"/>
          <w:sz w:val="24"/>
        </w:rPr>
        <w:t>会议室显示屏。系统采用B/S架构，核心软件安装于服务器上，用户只需本机浏览器，即可登录并进行各种操作。</w:t>
      </w:r>
      <w:r w:rsidRPr="00032993">
        <w:rPr>
          <w:rFonts w:ascii="仿宋" w:eastAsia="仿宋" w:hAnsi="仿宋" w:cs="宋体" w:hint="eastAsia"/>
          <w:color w:val="000000"/>
          <w:kern w:val="0"/>
          <w:sz w:val="24"/>
        </w:rPr>
        <w:br/>
        <w:t>会议室显示屏系统包括多媒体显示部分，在每个会议室门口装设会议预定屏，显示房间号、会议室状态、当日会议安排等，提供人脸会议签到、二维码会议签到等按钮操作。系统支持与OA、门禁等第三方系统对接。</w:t>
      </w:r>
      <w:r w:rsidRPr="00032993">
        <w:rPr>
          <w:rFonts w:ascii="仿宋" w:eastAsia="仿宋" w:hAnsi="仿宋" w:cs="宋体" w:hint="eastAsia"/>
          <w:color w:val="000000"/>
          <w:kern w:val="0"/>
          <w:sz w:val="24"/>
        </w:rPr>
        <w:br/>
        <w:t>主要功能：</w:t>
      </w:r>
      <w:r w:rsidRPr="00032993">
        <w:rPr>
          <w:rFonts w:ascii="仿宋" w:eastAsia="仿宋" w:hAnsi="仿宋" w:cs="宋体" w:hint="eastAsia"/>
          <w:color w:val="000000"/>
          <w:kern w:val="0"/>
          <w:sz w:val="24"/>
        </w:rPr>
        <w:br/>
        <w:t xml:space="preserve">    会议预定：包括会议室使用一览、多样化日历视图查询预订，会议室状态查询、支持快速预定和多功能预定，内部参会人，外部参会人，周期预定，会务服务，支持与微信等集成，发送会议预定通知；</w:t>
      </w:r>
      <w:r w:rsidRPr="00032993">
        <w:rPr>
          <w:rFonts w:ascii="仿宋" w:eastAsia="仿宋" w:hAnsi="仿宋" w:cs="宋体" w:hint="eastAsia"/>
          <w:color w:val="000000"/>
          <w:kern w:val="0"/>
          <w:sz w:val="24"/>
        </w:rPr>
        <w:br/>
        <w:t xml:space="preserve">    个人任务：个人预定查询，个人参会查询，会议审核，会议签到情况；</w:t>
      </w:r>
      <w:r w:rsidRPr="00032993">
        <w:rPr>
          <w:rFonts w:ascii="仿宋" w:eastAsia="仿宋" w:hAnsi="仿宋" w:cs="宋体" w:hint="eastAsia"/>
          <w:color w:val="000000"/>
          <w:kern w:val="0"/>
          <w:sz w:val="24"/>
        </w:rPr>
        <w:br/>
        <w:t xml:space="preserve">    会议室管理：区域化管理，开启关闭审核，资源维护，容纳人数，图片上传；</w:t>
      </w:r>
      <w:r w:rsidRPr="00032993">
        <w:rPr>
          <w:rFonts w:ascii="仿宋" w:eastAsia="仿宋" w:hAnsi="仿宋" w:cs="宋体" w:hint="eastAsia"/>
          <w:color w:val="000000"/>
          <w:kern w:val="0"/>
          <w:sz w:val="24"/>
        </w:rPr>
        <w:br/>
        <w:t xml:space="preserve">    终端统一管理：会议室绑定，模板下发，综合屏绑定会议室；</w:t>
      </w:r>
      <w:r w:rsidRPr="00032993">
        <w:rPr>
          <w:rFonts w:ascii="仿宋" w:eastAsia="仿宋" w:hAnsi="仿宋" w:cs="宋体" w:hint="eastAsia"/>
          <w:color w:val="000000"/>
          <w:kern w:val="0"/>
          <w:sz w:val="24"/>
        </w:rPr>
        <w:br/>
        <w:t xml:space="preserve">    账户角色管理：通过公司组织架构，统一管理账户，不同区域分配，角色权限控制；</w:t>
      </w:r>
      <w:r w:rsidRPr="00032993">
        <w:rPr>
          <w:rFonts w:ascii="仿宋" w:eastAsia="仿宋" w:hAnsi="仿宋" w:cs="宋体" w:hint="eastAsia"/>
          <w:color w:val="000000"/>
          <w:kern w:val="0"/>
          <w:sz w:val="24"/>
        </w:rPr>
        <w:br/>
        <w:t xml:space="preserve">    数据统计：人员统计，部门统计，会议室时间统计。</w:t>
      </w:r>
    </w:p>
    <w:p w:rsidR="00032993" w:rsidRPr="00032993" w:rsidRDefault="00032993" w:rsidP="00032993">
      <w:pPr>
        <w:ind w:firstLineChars="200" w:firstLine="480"/>
        <w:rPr>
          <w:rFonts w:ascii="仿宋" w:eastAsia="仿宋" w:hAnsi="仿宋" w:cs="宋体"/>
          <w:color w:val="000000"/>
          <w:kern w:val="0"/>
          <w:sz w:val="24"/>
        </w:rPr>
      </w:pPr>
      <w:r w:rsidRPr="00032993">
        <w:rPr>
          <w:rFonts w:ascii="仿宋" w:eastAsia="仿宋" w:hAnsi="仿宋" w:cs="宋体"/>
          <w:color w:val="000000"/>
          <w:kern w:val="0"/>
          <w:sz w:val="24"/>
        </w:rPr>
        <w:t>第三方系统集成：与</w:t>
      </w:r>
      <w:r w:rsidRPr="00032993">
        <w:rPr>
          <w:rFonts w:ascii="仿宋" w:eastAsia="仿宋" w:hAnsi="仿宋" w:cs="宋体" w:hint="eastAsia"/>
          <w:color w:val="000000"/>
          <w:kern w:val="0"/>
          <w:sz w:val="24"/>
        </w:rPr>
        <w:t>成熟O</w:t>
      </w:r>
      <w:r w:rsidRPr="00032993">
        <w:rPr>
          <w:rFonts w:ascii="仿宋" w:eastAsia="仿宋" w:hAnsi="仿宋" w:cs="宋体"/>
          <w:color w:val="000000"/>
          <w:kern w:val="0"/>
          <w:sz w:val="24"/>
        </w:rPr>
        <w:t>A系统集成，同步</w:t>
      </w:r>
      <w:r w:rsidRPr="00032993">
        <w:rPr>
          <w:rFonts w:ascii="仿宋" w:eastAsia="仿宋" w:hAnsi="仿宋" w:cs="宋体" w:hint="eastAsia"/>
          <w:color w:val="000000"/>
          <w:kern w:val="0"/>
          <w:sz w:val="24"/>
        </w:rPr>
        <w:t>O</w:t>
      </w:r>
      <w:r w:rsidRPr="00032993">
        <w:rPr>
          <w:rFonts w:ascii="仿宋" w:eastAsia="仿宋" w:hAnsi="仿宋" w:cs="宋体"/>
          <w:color w:val="000000"/>
          <w:kern w:val="0"/>
          <w:sz w:val="24"/>
        </w:rPr>
        <w:t>A系统建立的会议信息。与微信企业号集成，作为微信企业号子应用，并实现消息通知。</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hint="eastAsia"/>
          <w:color w:val="000000"/>
          <w:kern w:val="0"/>
          <w:sz w:val="24"/>
        </w:rPr>
        <w:t>会议预定：</w:t>
      </w:r>
      <w:r w:rsidRPr="00032993">
        <w:rPr>
          <w:rFonts w:ascii="仿宋" w:eastAsia="仿宋" w:hAnsi="仿宋" w:cs="宋体" w:hint="eastAsia"/>
          <w:color w:val="000000"/>
          <w:kern w:val="0"/>
          <w:sz w:val="24"/>
        </w:rPr>
        <w:br/>
        <w:t xml:space="preserve">    ★能够通过日视图、周视图、月视图以及单会议室、多会议室多种模式预定</w:t>
      </w:r>
      <w:r w:rsidRPr="00032993">
        <w:rPr>
          <w:rFonts w:ascii="仿宋" w:eastAsia="仿宋" w:hAnsi="仿宋" w:cs="宋体" w:hint="eastAsia"/>
          <w:color w:val="000000"/>
          <w:kern w:val="0"/>
          <w:sz w:val="24"/>
        </w:rPr>
        <w:br/>
        <w:t xml:space="preserve">    ★会议预定支持添加人事系统管理的员工信息，并发送参会通知</w:t>
      </w:r>
    </w:p>
    <w:p w:rsidR="00032993" w:rsidRPr="00032993" w:rsidRDefault="00032993" w:rsidP="00032993">
      <w:pPr>
        <w:ind w:left="360"/>
        <w:rPr>
          <w:rFonts w:ascii="仿宋" w:eastAsia="仿宋" w:hAnsi="仿宋" w:cs="宋体"/>
          <w:color w:val="000000"/>
          <w:kern w:val="0"/>
          <w:sz w:val="24"/>
        </w:rPr>
      </w:pPr>
      <w:r w:rsidRPr="00032993">
        <w:rPr>
          <w:rFonts w:ascii="仿宋" w:eastAsia="仿宋" w:hAnsi="仿宋" w:cs="宋体" w:hint="eastAsia"/>
          <w:color w:val="000000"/>
          <w:kern w:val="0"/>
          <w:sz w:val="24"/>
        </w:rPr>
        <w:t>★会议预定支持灵活设置，会议是否需要签到、是否需要发送参会通知</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hint="eastAsia"/>
          <w:color w:val="000000"/>
          <w:kern w:val="0"/>
          <w:sz w:val="24"/>
        </w:rPr>
        <w:t>会议室：</w:t>
      </w:r>
      <w:r w:rsidRPr="00032993">
        <w:rPr>
          <w:rFonts w:ascii="仿宋" w:eastAsia="仿宋" w:hAnsi="仿宋" w:cs="宋体" w:hint="eastAsia"/>
          <w:color w:val="000000"/>
          <w:kern w:val="0"/>
          <w:sz w:val="24"/>
        </w:rPr>
        <w:br/>
        <w:t xml:space="preserve">    ★能够对会议室所需资源进行配置（投影机、MAXHUB、电脑等），并进行分配</w:t>
      </w:r>
      <w:r w:rsidRPr="00032993">
        <w:rPr>
          <w:rFonts w:ascii="仿宋" w:eastAsia="仿宋" w:hAnsi="仿宋" w:cs="宋体" w:hint="eastAsia"/>
          <w:color w:val="000000"/>
          <w:kern w:val="0"/>
          <w:sz w:val="24"/>
        </w:rPr>
        <w:br/>
        <w:t xml:space="preserve">    ★支持维护会议室的容纳人数，方便预定时筛选</w:t>
      </w:r>
      <w:r w:rsidRPr="00032993">
        <w:rPr>
          <w:rFonts w:ascii="仿宋" w:eastAsia="仿宋" w:hAnsi="仿宋" w:cs="宋体" w:hint="eastAsia"/>
          <w:color w:val="000000"/>
          <w:kern w:val="0"/>
          <w:sz w:val="24"/>
        </w:rPr>
        <w:br/>
        <w:t xml:space="preserve">    ★支持会议室区域划分，仅可预定区域内会议室</w:t>
      </w:r>
      <w:r w:rsidRPr="00032993">
        <w:rPr>
          <w:rFonts w:ascii="仿宋" w:eastAsia="仿宋" w:hAnsi="仿宋" w:cs="宋体" w:hint="eastAsia"/>
          <w:color w:val="000000"/>
          <w:kern w:val="0"/>
          <w:sz w:val="24"/>
        </w:rPr>
        <w:br/>
        <w:t xml:space="preserve">    ★支持会议室的启用和禁用</w:t>
      </w:r>
      <w:r w:rsidRPr="00032993">
        <w:rPr>
          <w:rFonts w:ascii="仿宋" w:eastAsia="仿宋" w:hAnsi="仿宋" w:cs="宋体" w:hint="eastAsia"/>
          <w:color w:val="000000"/>
          <w:kern w:val="0"/>
          <w:sz w:val="24"/>
        </w:rPr>
        <w:br/>
      </w:r>
      <w:r w:rsidRPr="00032993">
        <w:rPr>
          <w:rFonts w:ascii="仿宋" w:eastAsia="仿宋" w:hAnsi="仿宋" w:cs="宋体" w:hint="eastAsia"/>
          <w:color w:val="000000"/>
          <w:kern w:val="0"/>
          <w:sz w:val="24"/>
        </w:rPr>
        <w:lastRenderedPageBreak/>
        <w:t>终端管理：</w:t>
      </w:r>
      <w:r w:rsidRPr="00032993">
        <w:rPr>
          <w:rFonts w:ascii="仿宋" w:eastAsia="仿宋" w:hAnsi="仿宋" w:cs="宋体" w:hint="eastAsia"/>
          <w:color w:val="000000"/>
          <w:kern w:val="0"/>
          <w:sz w:val="24"/>
        </w:rPr>
        <w:br/>
        <w:t xml:space="preserve">    ★支持远程集中管理，能够自动定时开关机，断电自动恢复，远程监控工作状态，系统升级等</w:t>
      </w:r>
      <w:r w:rsidRPr="00032993">
        <w:rPr>
          <w:rFonts w:ascii="仿宋" w:eastAsia="仿宋" w:hAnsi="仿宋" w:cs="宋体" w:hint="eastAsia"/>
          <w:color w:val="000000"/>
          <w:kern w:val="0"/>
          <w:sz w:val="24"/>
        </w:rPr>
        <w:br/>
        <w:t>会议屏界面设计：</w:t>
      </w:r>
      <w:r w:rsidRPr="00032993">
        <w:rPr>
          <w:rFonts w:ascii="仿宋" w:eastAsia="仿宋" w:hAnsi="仿宋" w:cs="宋体" w:hint="eastAsia"/>
          <w:color w:val="000000"/>
          <w:kern w:val="0"/>
          <w:sz w:val="24"/>
        </w:rPr>
        <w:br/>
        <w:t xml:space="preserve">    ★支持个性化，用户可自定义前端显示风格，增加LOGO，适应既有的风格</w:t>
      </w:r>
      <w:r w:rsidRPr="00032993">
        <w:rPr>
          <w:rFonts w:ascii="仿宋" w:eastAsia="仿宋" w:hAnsi="仿宋" w:cs="宋体" w:hint="eastAsia"/>
          <w:color w:val="000000"/>
          <w:kern w:val="0"/>
          <w:sz w:val="24"/>
        </w:rPr>
        <w:br/>
        <w:t xml:space="preserve">    ★显示设备支持界面布局自定义设计，素材上传并单独管理，丰富的组件支持：图片、视频、文字、会议室控件、会议室状态、会议数据控件、会议列表控件、浮窗会议列表控件、功能按钮、悬浮按钮、时间日历、二维码、网页、摄像头、圆盘时钟控件、时间轴控件</w:t>
      </w:r>
      <w:r w:rsidRPr="00032993">
        <w:rPr>
          <w:rFonts w:ascii="仿宋" w:eastAsia="仿宋" w:hAnsi="仿宋" w:cs="宋体" w:hint="eastAsia"/>
          <w:color w:val="000000"/>
          <w:kern w:val="0"/>
          <w:sz w:val="24"/>
        </w:rPr>
        <w:br/>
        <w:t xml:space="preserve">    ★对各组件分别进行细致编辑设置，如文字组件可自定义编辑文字大小、颜色、宽度、文本位置、层次等级；会议列表控件可自定义大小、位置、层次等级，会议显示类型，如会议名称、时间日期、预定人</w:t>
      </w:r>
      <w:r w:rsidRPr="00032993">
        <w:rPr>
          <w:rFonts w:ascii="仿宋" w:eastAsia="仿宋" w:hAnsi="仿宋" w:cs="宋体" w:hint="eastAsia"/>
          <w:color w:val="000000"/>
          <w:kern w:val="0"/>
          <w:sz w:val="24"/>
        </w:rPr>
        <w:br/>
        <w:t xml:space="preserve">    ★显示设备可通过时间轴，动态查看会议室当日使用情况</w:t>
      </w:r>
      <w:r w:rsidRPr="00032993">
        <w:rPr>
          <w:rFonts w:ascii="仿宋" w:eastAsia="仿宋" w:hAnsi="仿宋" w:cs="宋体" w:hint="eastAsia"/>
          <w:color w:val="000000"/>
          <w:kern w:val="0"/>
          <w:sz w:val="24"/>
        </w:rPr>
        <w:br/>
        <w:t xml:space="preserve">    ★显示设备可通过圆盘时钟，动态查看会议室当日使用情况</w:t>
      </w:r>
      <w:r w:rsidRPr="00032993">
        <w:rPr>
          <w:rFonts w:ascii="仿宋" w:eastAsia="仿宋" w:hAnsi="仿宋" w:cs="宋体" w:hint="eastAsia"/>
          <w:color w:val="000000"/>
          <w:kern w:val="0"/>
          <w:sz w:val="24"/>
        </w:rPr>
        <w:br/>
        <w:t xml:space="preserve">    ★显示设备不但需要显示当前会议主题、持续时间、预定人等信息，还必须能够以红绿色区别显示会议室使用状态，无会议绿色界面显示，有会议红色界面显示</w:t>
      </w:r>
      <w:r w:rsidRPr="00032993">
        <w:rPr>
          <w:rFonts w:ascii="仿宋" w:eastAsia="仿宋" w:hAnsi="仿宋" w:cs="宋体" w:hint="eastAsia"/>
          <w:color w:val="000000"/>
          <w:kern w:val="0"/>
          <w:sz w:val="24"/>
        </w:rPr>
        <w:br/>
        <w:t xml:space="preserve">    ★显示设备支持侧边栏触发会议室预定列表展示</w:t>
      </w:r>
      <w:r w:rsidRPr="00032993">
        <w:rPr>
          <w:rFonts w:ascii="仿宋" w:eastAsia="仿宋" w:hAnsi="仿宋" w:cs="宋体" w:hint="eastAsia"/>
          <w:color w:val="000000"/>
          <w:kern w:val="0"/>
          <w:sz w:val="24"/>
        </w:rPr>
        <w:br/>
        <w:t xml:space="preserve">    ★能够通过触摸屏在前端实现会议的扫码签到、人脸识别签到等操作</w:t>
      </w:r>
      <w:r w:rsidRPr="00032993">
        <w:rPr>
          <w:rFonts w:ascii="仿宋" w:eastAsia="仿宋" w:hAnsi="仿宋" w:cs="宋体" w:hint="eastAsia"/>
          <w:color w:val="000000"/>
          <w:kern w:val="0"/>
          <w:sz w:val="24"/>
        </w:rPr>
        <w:br/>
        <w:t xml:space="preserve">    ★显示设备支持横屏或竖屏显示</w:t>
      </w:r>
      <w:r w:rsidRPr="00032993">
        <w:rPr>
          <w:rFonts w:ascii="仿宋" w:eastAsia="仿宋" w:hAnsi="仿宋" w:cs="宋体" w:hint="eastAsia"/>
          <w:color w:val="000000"/>
          <w:kern w:val="0"/>
          <w:sz w:val="24"/>
        </w:rPr>
        <w:br/>
        <w:t xml:space="preserve"> </w:t>
      </w:r>
      <w:r w:rsidRPr="00032993">
        <w:rPr>
          <w:rFonts w:ascii="仿宋" w:eastAsia="仿宋" w:hAnsi="仿宋" w:cs="宋体"/>
          <w:color w:val="000000"/>
          <w:kern w:val="0"/>
          <w:sz w:val="24"/>
        </w:rPr>
        <w:t xml:space="preserve">   </w:t>
      </w:r>
      <w:r w:rsidRPr="00032993">
        <w:rPr>
          <w:rFonts w:ascii="仿宋" w:eastAsia="仿宋" w:hAnsi="仿宋" w:cs="宋体" w:hint="eastAsia"/>
          <w:color w:val="000000"/>
          <w:kern w:val="0"/>
          <w:sz w:val="24"/>
        </w:rPr>
        <w:t>★任务发布：支持查看显示设备界面模板发布记录</w:t>
      </w:r>
      <w:r w:rsidRPr="00032993">
        <w:rPr>
          <w:rFonts w:ascii="仿宋" w:eastAsia="仿宋" w:hAnsi="仿宋" w:cs="宋体" w:hint="eastAsia"/>
          <w:color w:val="000000"/>
          <w:kern w:val="0"/>
          <w:sz w:val="24"/>
        </w:rPr>
        <w:br/>
      </w:r>
      <w:r w:rsidRPr="00032993">
        <w:rPr>
          <w:rFonts w:ascii="仿宋" w:eastAsia="仿宋" w:hAnsi="仿宋" w:cs="宋体"/>
          <w:color w:val="000000"/>
          <w:kern w:val="0"/>
          <w:sz w:val="24"/>
        </w:rPr>
        <w:t xml:space="preserve">    </w:t>
      </w:r>
      <w:r w:rsidRPr="00032993">
        <w:rPr>
          <w:rFonts w:ascii="仿宋" w:eastAsia="仿宋" w:hAnsi="仿宋" w:cs="宋体" w:hint="eastAsia"/>
          <w:color w:val="000000"/>
          <w:kern w:val="0"/>
          <w:sz w:val="24"/>
        </w:rPr>
        <w:t>★智能屏保：支持智能屏保，会议室无会议时，显示设备自动播放企业宣传片等内容</w:t>
      </w:r>
      <w:r w:rsidRPr="00032993">
        <w:rPr>
          <w:rFonts w:ascii="仿宋" w:eastAsia="仿宋" w:hAnsi="仿宋" w:cs="宋体" w:hint="eastAsia"/>
          <w:color w:val="000000"/>
          <w:kern w:val="0"/>
          <w:sz w:val="24"/>
        </w:rPr>
        <w:br/>
      </w:r>
      <w:r w:rsidRPr="00032993">
        <w:rPr>
          <w:rFonts w:ascii="仿宋" w:eastAsia="仿宋" w:hAnsi="仿宋" w:cs="宋体"/>
          <w:color w:val="000000"/>
          <w:kern w:val="0"/>
          <w:sz w:val="24"/>
        </w:rPr>
        <w:t xml:space="preserve">    </w:t>
      </w:r>
      <w:r w:rsidRPr="00032993">
        <w:rPr>
          <w:rFonts w:ascii="仿宋" w:eastAsia="仿宋" w:hAnsi="仿宋" w:cs="宋体" w:hint="eastAsia"/>
          <w:color w:val="000000"/>
          <w:kern w:val="0"/>
          <w:sz w:val="24"/>
        </w:rPr>
        <w:t>★通知模板：支持通过控件智能化编辑，直接点击控件，模板自动生成</w:t>
      </w:r>
    </w:p>
    <w:p w:rsidR="00032993" w:rsidRPr="00032993" w:rsidRDefault="00032993" w:rsidP="00032993">
      <w:pPr>
        <w:ind w:left="360"/>
        <w:rPr>
          <w:rFonts w:ascii="仿宋" w:eastAsia="仿宋" w:hAnsi="仿宋" w:cs="宋体"/>
          <w:color w:val="000000"/>
          <w:kern w:val="0"/>
          <w:sz w:val="24"/>
        </w:rPr>
      </w:pPr>
      <w:r w:rsidRPr="00032993">
        <w:rPr>
          <w:rFonts w:ascii="仿宋" w:eastAsia="仿宋" w:hAnsi="仿宋" w:cs="宋体" w:hint="eastAsia"/>
          <w:color w:val="000000"/>
          <w:kern w:val="0"/>
          <w:sz w:val="24"/>
        </w:rPr>
        <w:t>★人脸识别签到：终端屏通过扫描人脸，通过人脸识别自动为参会人员进行签到，并能区分照片翻拍识别等非正常操作；</w:t>
      </w:r>
    </w:p>
    <w:p w:rsidR="00032993" w:rsidRPr="00032993" w:rsidRDefault="00032993" w:rsidP="00032993">
      <w:pPr>
        <w:ind w:left="360"/>
        <w:rPr>
          <w:rFonts w:ascii="仿宋" w:eastAsia="仿宋" w:hAnsi="仿宋" w:cs="宋体"/>
          <w:color w:val="000000"/>
          <w:kern w:val="0"/>
          <w:sz w:val="24"/>
        </w:rPr>
      </w:pPr>
      <w:r w:rsidRPr="00032993">
        <w:rPr>
          <w:rFonts w:ascii="仿宋" w:eastAsia="仿宋" w:hAnsi="仿宋" w:cs="宋体" w:hint="eastAsia"/>
          <w:color w:val="000000"/>
          <w:kern w:val="0"/>
          <w:sz w:val="24"/>
        </w:rPr>
        <w:t>★扫码签到：终端屏采用主动扫码方式，参会人员通过微信企业号中的移动H</w:t>
      </w:r>
      <w:r w:rsidRPr="00032993">
        <w:rPr>
          <w:rFonts w:ascii="仿宋" w:eastAsia="仿宋" w:hAnsi="仿宋" w:cs="宋体"/>
          <w:color w:val="000000"/>
          <w:kern w:val="0"/>
          <w:sz w:val="24"/>
        </w:rPr>
        <w:t>5应用，出示会议二维码实现会议签到；</w:t>
      </w:r>
    </w:p>
    <w:p w:rsidR="00032993" w:rsidRPr="00032993" w:rsidRDefault="00032993" w:rsidP="00032993">
      <w:pPr>
        <w:ind w:left="480" w:hangingChars="200" w:hanging="480"/>
        <w:rPr>
          <w:rFonts w:ascii="仿宋" w:eastAsia="仿宋" w:hAnsi="仿宋"/>
          <w:sz w:val="24"/>
        </w:rPr>
      </w:pPr>
      <w:r w:rsidRPr="00032993">
        <w:rPr>
          <w:rFonts w:ascii="仿宋" w:eastAsia="仿宋" w:hAnsi="仿宋" w:cs="宋体" w:hint="eastAsia"/>
          <w:color w:val="000000"/>
          <w:kern w:val="0"/>
          <w:sz w:val="24"/>
        </w:rPr>
        <w:t>统计分析：</w:t>
      </w:r>
      <w:r w:rsidRPr="00032993">
        <w:rPr>
          <w:rFonts w:ascii="仿宋" w:eastAsia="仿宋" w:hAnsi="仿宋" w:cs="宋体" w:hint="eastAsia"/>
          <w:color w:val="000000"/>
          <w:kern w:val="0"/>
          <w:sz w:val="24"/>
        </w:rPr>
        <w:br/>
        <w:t>★首页支持统计数据报表，快捷方式快速定位菜单</w:t>
      </w:r>
      <w:r w:rsidRPr="00032993">
        <w:rPr>
          <w:rFonts w:ascii="仿宋" w:eastAsia="仿宋" w:hAnsi="仿宋" w:cs="宋体" w:hint="eastAsia"/>
          <w:color w:val="000000"/>
          <w:kern w:val="0"/>
          <w:sz w:val="24"/>
        </w:rPr>
        <w:br/>
        <w:t>★支持会议所有参会人员的签到数据统计，并导出报表</w:t>
      </w:r>
      <w:r w:rsidRPr="00032993">
        <w:rPr>
          <w:rFonts w:ascii="仿宋" w:eastAsia="仿宋" w:hAnsi="仿宋" w:cs="宋体" w:hint="eastAsia"/>
          <w:color w:val="000000"/>
          <w:kern w:val="0"/>
          <w:sz w:val="24"/>
        </w:rPr>
        <w:br/>
        <w:t>★支持人员、部门、会议室多维度统计</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hint="eastAsia"/>
          <w:color w:val="000000"/>
          <w:kern w:val="0"/>
          <w:sz w:val="24"/>
        </w:rPr>
        <w:t>（2）会议预定终端屏需求</w:t>
      </w:r>
    </w:p>
    <w:p w:rsidR="00032993" w:rsidRPr="00032993" w:rsidRDefault="00032993" w:rsidP="00032993">
      <w:pPr>
        <w:widowControl/>
        <w:rPr>
          <w:rFonts w:ascii="仿宋" w:eastAsia="仿宋" w:hAnsi="仿宋" w:cs="宋体"/>
          <w:color w:val="000000"/>
          <w:kern w:val="0"/>
          <w:sz w:val="24"/>
        </w:rPr>
      </w:pPr>
      <w:r w:rsidRPr="00032993">
        <w:rPr>
          <w:rFonts w:ascii="仿宋" w:eastAsia="仿宋" w:hAnsi="仿宋" w:cs="宋体" w:hint="eastAsia"/>
          <w:color w:val="000000"/>
          <w:kern w:val="0"/>
          <w:sz w:val="24"/>
        </w:rPr>
        <w:t xml:space="preserve">主流CPU 四核以上，RAM 4GB， 内存 64GB </w:t>
      </w:r>
      <w:r w:rsidRPr="00032993">
        <w:rPr>
          <w:rFonts w:ascii="仿宋" w:eastAsia="仿宋" w:hAnsi="仿宋" w:cs="宋体" w:hint="eastAsia"/>
          <w:color w:val="000000"/>
          <w:kern w:val="0"/>
          <w:sz w:val="24"/>
        </w:rPr>
        <w:br/>
        <w:t>★提供国家强制性产品认证证书，加盖厂家公章；</w:t>
      </w:r>
      <w:r w:rsidRPr="00032993">
        <w:rPr>
          <w:rFonts w:ascii="仿宋" w:eastAsia="仿宋" w:hAnsi="仿宋" w:cs="宋体" w:hint="eastAsia"/>
          <w:color w:val="000000"/>
          <w:kern w:val="0"/>
          <w:sz w:val="24"/>
        </w:rPr>
        <w:br/>
        <w:t>★提供国家权威机构出具的硬件设备检测报告，加盖厂家公章；</w:t>
      </w:r>
      <w:r w:rsidRPr="00032993">
        <w:rPr>
          <w:rFonts w:ascii="仿宋" w:eastAsia="仿宋" w:hAnsi="仿宋" w:cs="宋体" w:hint="eastAsia"/>
          <w:color w:val="000000"/>
          <w:kern w:val="0"/>
          <w:sz w:val="24"/>
        </w:rPr>
        <w:br/>
        <w:t>★可提供由国家知识产权局颁发的“专利登记”证书，加盖厂家公章；</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hint="eastAsia"/>
          <w:color w:val="000000"/>
          <w:kern w:val="0"/>
          <w:sz w:val="24"/>
        </w:rPr>
        <w:t>★会议专用屏以及会议预定软件需为同一品牌。</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color w:val="000000"/>
          <w:kern w:val="0"/>
          <w:sz w:val="24"/>
        </w:rPr>
        <w:t>★含LED灯带，根据会议状态进行颜色切换，空闲、准备中、会议中三种状态对应三种不同颜色，有10种以上颜色可供用户选择；</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color w:val="000000"/>
          <w:kern w:val="0"/>
          <w:sz w:val="24"/>
        </w:rPr>
        <w:t>★10点电容触摸屏，支持触摸互动，支持会议签到、现场预订、提前结束等；</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color w:val="000000"/>
          <w:kern w:val="0"/>
          <w:sz w:val="24"/>
        </w:rPr>
        <w:t>支持POE供电；</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color w:val="000000"/>
          <w:kern w:val="0"/>
          <w:sz w:val="24"/>
        </w:rPr>
        <w:t>★会议专用屏以及会议预定软件需为同一品牌；</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color w:val="000000"/>
          <w:kern w:val="0"/>
          <w:sz w:val="24"/>
        </w:rPr>
        <w:t>★支持远程集中管理，远程监控工作状态，远程开关机和系统升级；</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color w:val="000000"/>
          <w:kern w:val="0"/>
          <w:sz w:val="24"/>
        </w:rPr>
        <w:lastRenderedPageBreak/>
        <w:t>★显示界面支持动态背景；</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color w:val="000000"/>
          <w:kern w:val="0"/>
          <w:sz w:val="24"/>
        </w:rPr>
        <w:t>★支持人脸识别，并可以和主流人脸识别服务供应商集成。</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color w:val="000000"/>
          <w:kern w:val="0"/>
          <w:sz w:val="24"/>
        </w:rPr>
        <w:t>★支持IC卡刷卡</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color w:val="000000"/>
          <w:kern w:val="0"/>
          <w:sz w:val="24"/>
        </w:rPr>
        <w:t>★支持屏幕</w:t>
      </w:r>
      <w:r w:rsidRPr="00032993">
        <w:rPr>
          <w:rFonts w:ascii="仿宋" w:eastAsia="仿宋" w:hAnsi="仿宋" w:cs="宋体" w:hint="eastAsia"/>
          <w:color w:val="000000"/>
          <w:kern w:val="0"/>
          <w:sz w:val="24"/>
        </w:rPr>
        <w:t>下方LOGO定制</w:t>
      </w:r>
    </w:p>
    <w:p w:rsidR="00032993" w:rsidRPr="00032993" w:rsidRDefault="00032993" w:rsidP="00032993">
      <w:pPr>
        <w:rPr>
          <w:rFonts w:ascii="仿宋" w:eastAsia="仿宋" w:hAnsi="仿宋" w:cs="宋体"/>
          <w:color w:val="000000"/>
          <w:kern w:val="0"/>
          <w:sz w:val="24"/>
        </w:rPr>
      </w:pPr>
      <w:r w:rsidRPr="00032993">
        <w:rPr>
          <w:rFonts w:ascii="仿宋" w:eastAsia="仿宋" w:hAnsi="仿宋" w:cs="宋体" w:hint="eastAsia"/>
          <w:color w:val="000000"/>
          <w:kern w:val="0"/>
          <w:sz w:val="24"/>
        </w:rPr>
        <w:t>供应商可根据自有品牌提供不同的档次供选择。招标时提供单个终端屏的报价（包含终端软件）</w:t>
      </w:r>
    </w:p>
    <w:p w:rsidR="00032993" w:rsidRPr="00E5621C" w:rsidRDefault="00032993" w:rsidP="00032993">
      <w:pPr>
        <w:pStyle w:val="1"/>
        <w:widowControl/>
        <w:numPr>
          <w:ilvl w:val="0"/>
          <w:numId w:val="2"/>
        </w:numPr>
        <w:spacing w:before="0" w:beforeAutospacing="0" w:after="0" w:afterAutospacing="0" w:line="520" w:lineRule="exact"/>
        <w:jc w:val="both"/>
        <w:rPr>
          <w:rFonts w:ascii="微软雅黑" w:eastAsia="微软雅黑" w:hAnsi="微软雅黑" w:hint="default"/>
          <w:color w:val="000000"/>
          <w:sz w:val="24"/>
          <w:szCs w:val="24"/>
        </w:rPr>
      </w:pPr>
      <w:bookmarkStart w:id="8" w:name="_Toc430772664"/>
      <w:r w:rsidRPr="00E5621C">
        <w:rPr>
          <w:rFonts w:ascii="微软雅黑" w:eastAsia="微软雅黑" w:hAnsi="微软雅黑"/>
          <w:color w:val="000000"/>
          <w:sz w:val="24"/>
          <w:szCs w:val="24"/>
        </w:rPr>
        <w:t>其它技术要求</w:t>
      </w:r>
    </w:p>
    <w:p w:rsidR="00032993" w:rsidRPr="00032993" w:rsidRDefault="00032993" w:rsidP="00032993">
      <w:pPr>
        <w:rPr>
          <w:rFonts w:ascii="仿宋" w:eastAsia="仿宋" w:hAnsi="仿宋"/>
          <w:sz w:val="24"/>
        </w:rPr>
      </w:pPr>
      <w:r w:rsidRPr="00032993">
        <w:rPr>
          <w:rFonts w:ascii="仿宋" w:eastAsia="仿宋" w:hAnsi="仿宋" w:hint="eastAsia"/>
          <w:sz w:val="24"/>
        </w:rPr>
        <w:t>1.系统采用Java语言，并且基于J2EE的技术架构，运用JAVA、XML、HTML5等主流跨平台技术，数据库采用Oracle 11g。移动端开发采用H5技术，即移动端系统不能为原生应用安装包,方便与微信企业号移动门户集成。系统必须以私有化部署形式进行建设、交付。</w:t>
      </w:r>
    </w:p>
    <w:p w:rsidR="00032993" w:rsidRPr="00032993" w:rsidRDefault="00032993" w:rsidP="00032993">
      <w:pPr>
        <w:rPr>
          <w:rFonts w:ascii="仿宋" w:eastAsia="仿宋" w:hAnsi="仿宋"/>
          <w:sz w:val="24"/>
        </w:rPr>
      </w:pPr>
      <w:r w:rsidRPr="00032993">
        <w:rPr>
          <w:rFonts w:ascii="仿宋" w:eastAsia="仿宋" w:hAnsi="仿宋" w:hint="eastAsia"/>
          <w:sz w:val="24"/>
        </w:rPr>
        <w:t>2.系统必须支持1000以上用户同时在线，支持PC端至少500个并发用户数，和APP端至少500个并发用户数，供应商需在标书明确标明。</w:t>
      </w:r>
    </w:p>
    <w:p w:rsidR="00032993" w:rsidRPr="00032993" w:rsidRDefault="00032993" w:rsidP="00032993">
      <w:pPr>
        <w:rPr>
          <w:rFonts w:ascii="仿宋" w:eastAsia="仿宋" w:hAnsi="仿宋"/>
          <w:sz w:val="24"/>
        </w:rPr>
      </w:pPr>
      <w:r w:rsidRPr="00032993">
        <w:rPr>
          <w:rFonts w:ascii="仿宋" w:eastAsia="仿宋" w:hAnsi="仿宋" w:hint="eastAsia"/>
          <w:sz w:val="24"/>
        </w:rPr>
        <w:t>3.系统必须提供详细数据库表和字段说明文档，且提供访问操作权限。</w:t>
      </w:r>
    </w:p>
    <w:p w:rsidR="00032993" w:rsidRPr="00032993" w:rsidRDefault="00032993" w:rsidP="00032993">
      <w:pPr>
        <w:rPr>
          <w:rFonts w:ascii="仿宋" w:eastAsia="仿宋" w:hAnsi="仿宋"/>
          <w:sz w:val="24"/>
        </w:rPr>
      </w:pPr>
      <w:r w:rsidRPr="00032993">
        <w:rPr>
          <w:rFonts w:ascii="仿宋" w:eastAsia="仿宋" w:hAnsi="仿宋" w:hint="eastAsia"/>
          <w:sz w:val="24"/>
        </w:rPr>
        <w:t>4.</w:t>
      </w:r>
      <w:r w:rsidRPr="00032993">
        <w:rPr>
          <w:rFonts w:ascii="仿宋" w:eastAsia="仿宋" w:hAnsi="仿宋" w:hint="eastAsia"/>
          <w:b/>
          <w:color w:val="FF0000"/>
          <w:sz w:val="24"/>
        </w:rPr>
        <w:t>系统开发完毕后，需要交付本次项目所涉及PC端、移动端等应用系统的完整源代码才能进行组织验收</w:t>
      </w:r>
      <w:r w:rsidRPr="00032993">
        <w:rPr>
          <w:rFonts w:ascii="仿宋" w:eastAsia="仿宋" w:hAnsi="仿宋" w:hint="eastAsia"/>
          <w:sz w:val="24"/>
        </w:rPr>
        <w:t>。</w:t>
      </w:r>
    </w:p>
    <w:p w:rsidR="00032993" w:rsidRPr="00032993" w:rsidRDefault="00032993" w:rsidP="00032993">
      <w:pPr>
        <w:rPr>
          <w:rFonts w:ascii="仿宋" w:eastAsia="仿宋" w:hAnsi="仿宋"/>
          <w:sz w:val="24"/>
        </w:rPr>
      </w:pPr>
      <w:r w:rsidRPr="00032993">
        <w:rPr>
          <w:rFonts w:ascii="仿宋" w:eastAsia="仿宋" w:hAnsi="仿宋" w:hint="eastAsia"/>
          <w:sz w:val="24"/>
        </w:rPr>
        <w:t>5. 系统集成要求：</w:t>
      </w:r>
    </w:p>
    <w:p w:rsidR="00032993" w:rsidRPr="00032993" w:rsidRDefault="00032993" w:rsidP="00032993">
      <w:pPr>
        <w:rPr>
          <w:rFonts w:ascii="仿宋" w:eastAsia="仿宋" w:hAnsi="仿宋"/>
          <w:sz w:val="24"/>
        </w:rPr>
      </w:pPr>
      <w:r w:rsidRPr="00032993">
        <w:rPr>
          <w:rFonts w:ascii="仿宋" w:eastAsia="仿宋" w:hAnsi="仿宋" w:hint="eastAsia"/>
          <w:sz w:val="24"/>
        </w:rPr>
        <w:t>(1) 统一身份认证系统集成：迎新系统PC版WEB端与学校现有统一身份认证系统集成，实现统一身份认证和单点登录功能。</w:t>
      </w:r>
    </w:p>
    <w:p w:rsidR="00032993" w:rsidRPr="00032993" w:rsidRDefault="00032993" w:rsidP="00032993">
      <w:pPr>
        <w:rPr>
          <w:rFonts w:ascii="仿宋" w:eastAsia="仿宋" w:hAnsi="仿宋"/>
          <w:sz w:val="24"/>
        </w:rPr>
      </w:pPr>
      <w:r w:rsidRPr="00032993">
        <w:rPr>
          <w:rFonts w:ascii="仿宋" w:eastAsia="仿宋" w:hAnsi="仿宋" w:hint="eastAsia"/>
          <w:sz w:val="24"/>
        </w:rPr>
        <w:t>(2)与PC门户系统集成：实现迎新系统与学校统一信息门户的集成，因为实现了第(1)点的身份认证基础，所以在门户系统放置快速通道，访问迎新系统。</w:t>
      </w:r>
    </w:p>
    <w:p w:rsidR="00032993" w:rsidRPr="00032993" w:rsidRDefault="00032993" w:rsidP="00032993">
      <w:pPr>
        <w:rPr>
          <w:rFonts w:ascii="仿宋" w:eastAsia="仿宋" w:hAnsi="仿宋"/>
          <w:sz w:val="24"/>
        </w:rPr>
      </w:pPr>
      <w:r w:rsidRPr="00032993">
        <w:rPr>
          <w:rFonts w:ascii="仿宋" w:eastAsia="仿宋" w:hAnsi="仿宋" w:hint="eastAsia"/>
          <w:sz w:val="24"/>
        </w:rPr>
        <w:t>(3) 移动端H5与微信企业号集成：移动端系统实现与本校现有微信企业号集成，并实现统一身份认证。通过与微信企业号绑定，教职工、学生可快速通过微信企业号登录本系统使用相关功能。</w:t>
      </w:r>
    </w:p>
    <w:p w:rsidR="00032993" w:rsidRPr="00032993" w:rsidRDefault="00032993" w:rsidP="00032993">
      <w:pPr>
        <w:rPr>
          <w:rFonts w:ascii="仿宋" w:eastAsia="仿宋" w:hAnsi="仿宋"/>
          <w:sz w:val="24"/>
        </w:rPr>
      </w:pPr>
      <w:r w:rsidRPr="00032993">
        <w:rPr>
          <w:rFonts w:ascii="仿宋" w:eastAsia="仿宋" w:hAnsi="仿宋" w:hint="eastAsia"/>
          <w:sz w:val="24"/>
        </w:rPr>
        <w:t>(4)数据交换,接口API集成：与数据中心共享数据，通过数据中心与其它业务系统实现数据交互，与业务系统进行API接口集成。</w:t>
      </w:r>
      <w:bookmarkEnd w:id="8"/>
    </w:p>
    <w:p w:rsidR="003B7AB5" w:rsidRDefault="003B7AB5">
      <w:pPr>
        <w:spacing w:line="440" w:lineRule="exact"/>
        <w:rPr>
          <w:rFonts w:ascii="仿宋" w:eastAsia="仿宋" w:hAnsi="仿宋"/>
          <w:b/>
          <w:sz w:val="32"/>
          <w:szCs w:val="32"/>
        </w:rPr>
      </w:pPr>
    </w:p>
    <w:sectPr w:rsidR="003B7AB5" w:rsidSect="0003299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00" w:rsidRDefault="00F06500">
      <w:r>
        <w:separator/>
      </w:r>
    </w:p>
  </w:endnote>
  <w:endnote w:type="continuationSeparator" w:id="0">
    <w:p w:rsidR="00F06500" w:rsidRDefault="00F0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altName w:val="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B5" w:rsidRDefault="007431F5">
    <w:pPr>
      <w:pStyle w:val="a7"/>
      <w:jc w:val="center"/>
    </w:pPr>
    <w:r>
      <w:fldChar w:fldCharType="begin"/>
    </w:r>
    <w:r>
      <w:rPr>
        <w:rStyle w:val="ad"/>
      </w:rPr>
      <w:instrText xml:space="preserve">PAGE  </w:instrText>
    </w:r>
    <w:r>
      <w:fldChar w:fldCharType="separate"/>
    </w:r>
    <w:r w:rsidR="00B12E55">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00" w:rsidRDefault="00F06500">
      <w:r>
        <w:separator/>
      </w:r>
    </w:p>
  </w:footnote>
  <w:footnote w:type="continuationSeparator" w:id="0">
    <w:p w:rsidR="00F06500" w:rsidRDefault="00F06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32993"/>
    <w:rsid w:val="00037140"/>
    <w:rsid w:val="00045903"/>
    <w:rsid w:val="00065747"/>
    <w:rsid w:val="0006639C"/>
    <w:rsid w:val="00066CA9"/>
    <w:rsid w:val="000965BE"/>
    <w:rsid w:val="000B1231"/>
    <w:rsid w:val="000B4E5F"/>
    <w:rsid w:val="000D2F7B"/>
    <w:rsid w:val="000D4BD3"/>
    <w:rsid w:val="001077AB"/>
    <w:rsid w:val="00114239"/>
    <w:rsid w:val="00114FE7"/>
    <w:rsid w:val="00117EAC"/>
    <w:rsid w:val="0012403A"/>
    <w:rsid w:val="001729CB"/>
    <w:rsid w:val="00172B0F"/>
    <w:rsid w:val="00172E78"/>
    <w:rsid w:val="00177816"/>
    <w:rsid w:val="00180389"/>
    <w:rsid w:val="00181C8E"/>
    <w:rsid w:val="00191C8D"/>
    <w:rsid w:val="001B7D44"/>
    <w:rsid w:val="001C19EF"/>
    <w:rsid w:val="001D11C9"/>
    <w:rsid w:val="001D6163"/>
    <w:rsid w:val="002124D1"/>
    <w:rsid w:val="00221816"/>
    <w:rsid w:val="002235CC"/>
    <w:rsid w:val="00246644"/>
    <w:rsid w:val="00247D33"/>
    <w:rsid w:val="00277575"/>
    <w:rsid w:val="002945A7"/>
    <w:rsid w:val="002A01CF"/>
    <w:rsid w:val="002B161E"/>
    <w:rsid w:val="002C4E9A"/>
    <w:rsid w:val="002D626D"/>
    <w:rsid w:val="002F45AC"/>
    <w:rsid w:val="0030406B"/>
    <w:rsid w:val="00321140"/>
    <w:rsid w:val="0033058D"/>
    <w:rsid w:val="0034212A"/>
    <w:rsid w:val="00342B58"/>
    <w:rsid w:val="003525AA"/>
    <w:rsid w:val="00355DF6"/>
    <w:rsid w:val="00361476"/>
    <w:rsid w:val="00366BF0"/>
    <w:rsid w:val="003841B7"/>
    <w:rsid w:val="00384935"/>
    <w:rsid w:val="003A18DA"/>
    <w:rsid w:val="003B15DF"/>
    <w:rsid w:val="003B3134"/>
    <w:rsid w:val="003B359A"/>
    <w:rsid w:val="003B6A27"/>
    <w:rsid w:val="003B7AB5"/>
    <w:rsid w:val="003C14A7"/>
    <w:rsid w:val="003E5B6D"/>
    <w:rsid w:val="003E6258"/>
    <w:rsid w:val="003E6CF6"/>
    <w:rsid w:val="00427A61"/>
    <w:rsid w:val="00427ED7"/>
    <w:rsid w:val="0044265D"/>
    <w:rsid w:val="004540A0"/>
    <w:rsid w:val="004562FE"/>
    <w:rsid w:val="004619C4"/>
    <w:rsid w:val="00475409"/>
    <w:rsid w:val="004835A2"/>
    <w:rsid w:val="00483D91"/>
    <w:rsid w:val="00485977"/>
    <w:rsid w:val="00486E59"/>
    <w:rsid w:val="004A1B7A"/>
    <w:rsid w:val="004B49B7"/>
    <w:rsid w:val="004C112B"/>
    <w:rsid w:val="004C58BA"/>
    <w:rsid w:val="004D54E2"/>
    <w:rsid w:val="0050240F"/>
    <w:rsid w:val="005200E7"/>
    <w:rsid w:val="00524156"/>
    <w:rsid w:val="0053248C"/>
    <w:rsid w:val="00546690"/>
    <w:rsid w:val="00555E00"/>
    <w:rsid w:val="00556B28"/>
    <w:rsid w:val="005576D6"/>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71322"/>
    <w:rsid w:val="00674FAA"/>
    <w:rsid w:val="0068541A"/>
    <w:rsid w:val="006A7BD3"/>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9292F"/>
    <w:rsid w:val="00797634"/>
    <w:rsid w:val="007A38EA"/>
    <w:rsid w:val="007B0E05"/>
    <w:rsid w:val="007B2401"/>
    <w:rsid w:val="007B4D33"/>
    <w:rsid w:val="007B63D2"/>
    <w:rsid w:val="007B6C97"/>
    <w:rsid w:val="007B6F3A"/>
    <w:rsid w:val="007C5EFD"/>
    <w:rsid w:val="007E2C3D"/>
    <w:rsid w:val="007E5661"/>
    <w:rsid w:val="00814E61"/>
    <w:rsid w:val="008242EF"/>
    <w:rsid w:val="00826170"/>
    <w:rsid w:val="008369B8"/>
    <w:rsid w:val="00847C6E"/>
    <w:rsid w:val="00861E26"/>
    <w:rsid w:val="00875885"/>
    <w:rsid w:val="00895EE5"/>
    <w:rsid w:val="008A3CCD"/>
    <w:rsid w:val="008B7BCC"/>
    <w:rsid w:val="008C35D0"/>
    <w:rsid w:val="008D632A"/>
    <w:rsid w:val="008E3FA3"/>
    <w:rsid w:val="008F7FD9"/>
    <w:rsid w:val="0090017E"/>
    <w:rsid w:val="00900B50"/>
    <w:rsid w:val="0091333C"/>
    <w:rsid w:val="00922BC2"/>
    <w:rsid w:val="00922BEC"/>
    <w:rsid w:val="00925AD0"/>
    <w:rsid w:val="009262C9"/>
    <w:rsid w:val="00944FA3"/>
    <w:rsid w:val="00950705"/>
    <w:rsid w:val="00986207"/>
    <w:rsid w:val="00996423"/>
    <w:rsid w:val="009B098F"/>
    <w:rsid w:val="009C28F1"/>
    <w:rsid w:val="009D5478"/>
    <w:rsid w:val="009D6498"/>
    <w:rsid w:val="009E2FF8"/>
    <w:rsid w:val="009E3433"/>
    <w:rsid w:val="009E4092"/>
    <w:rsid w:val="009E59E0"/>
    <w:rsid w:val="009E7426"/>
    <w:rsid w:val="00A00E4D"/>
    <w:rsid w:val="00A01FE1"/>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10CFC"/>
    <w:rsid w:val="00B12E55"/>
    <w:rsid w:val="00B33326"/>
    <w:rsid w:val="00B3531E"/>
    <w:rsid w:val="00B53507"/>
    <w:rsid w:val="00B56165"/>
    <w:rsid w:val="00B92C73"/>
    <w:rsid w:val="00BA0FAB"/>
    <w:rsid w:val="00BB1202"/>
    <w:rsid w:val="00BB43C3"/>
    <w:rsid w:val="00BC2926"/>
    <w:rsid w:val="00BC6B23"/>
    <w:rsid w:val="00BD5B96"/>
    <w:rsid w:val="00BE4059"/>
    <w:rsid w:val="00BF1EB8"/>
    <w:rsid w:val="00C0226D"/>
    <w:rsid w:val="00C05651"/>
    <w:rsid w:val="00C07F71"/>
    <w:rsid w:val="00C15407"/>
    <w:rsid w:val="00C20867"/>
    <w:rsid w:val="00C21ECF"/>
    <w:rsid w:val="00C35E24"/>
    <w:rsid w:val="00C53C28"/>
    <w:rsid w:val="00C60263"/>
    <w:rsid w:val="00CA2223"/>
    <w:rsid w:val="00CA459F"/>
    <w:rsid w:val="00CB1125"/>
    <w:rsid w:val="00CB36F1"/>
    <w:rsid w:val="00D00D3F"/>
    <w:rsid w:val="00D02B78"/>
    <w:rsid w:val="00D03CAF"/>
    <w:rsid w:val="00D13036"/>
    <w:rsid w:val="00D16286"/>
    <w:rsid w:val="00D52C01"/>
    <w:rsid w:val="00D52D20"/>
    <w:rsid w:val="00D650C1"/>
    <w:rsid w:val="00D81800"/>
    <w:rsid w:val="00D83723"/>
    <w:rsid w:val="00D94124"/>
    <w:rsid w:val="00D94815"/>
    <w:rsid w:val="00D94B0B"/>
    <w:rsid w:val="00DA69C1"/>
    <w:rsid w:val="00DB6DD0"/>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4062"/>
    <w:rsid w:val="00EE7CC6"/>
    <w:rsid w:val="00EF1CED"/>
    <w:rsid w:val="00F040B8"/>
    <w:rsid w:val="00F06500"/>
    <w:rsid w:val="00F116B1"/>
    <w:rsid w:val="00F1443C"/>
    <w:rsid w:val="00F16B59"/>
    <w:rsid w:val="00F35D14"/>
    <w:rsid w:val="00F4377A"/>
    <w:rsid w:val="00F4775A"/>
    <w:rsid w:val="00F516BD"/>
    <w:rsid w:val="00F52854"/>
    <w:rsid w:val="00F61789"/>
    <w:rsid w:val="00F822D7"/>
    <w:rsid w:val="00F83877"/>
    <w:rsid w:val="00FB6E32"/>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CE435E-7218-4396-AC21-CC04A6C1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1077</Words>
  <Characters>6144</Characters>
  <Application>Microsoft Office Word</Application>
  <DocSecurity>0</DocSecurity>
  <Lines>51</Lines>
  <Paragraphs>14</Paragraphs>
  <ScaleCrop>false</ScaleCrop>
  <Company>CHINA</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2020-08-18T02:33:00Z</cp:lastPrinted>
  <dcterms:created xsi:type="dcterms:W3CDTF">2022-09-15T06:00:00Z</dcterms:created>
  <dcterms:modified xsi:type="dcterms:W3CDTF">2022-10-12T07:40:00Z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