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8FB9" w14:textId="77777777" w:rsidR="003B7AB5" w:rsidRDefault="007431F5">
      <w:pPr>
        <w:pStyle w:val="af"/>
        <w:widowControl/>
        <w:spacing w:before="0" w:beforeAutospacing="0" w:after="0" w:afterAutospacing="0" w:line="450" w:lineRule="atLeast"/>
        <w:jc w:val="center"/>
        <w:rPr>
          <w:sz w:val="21"/>
          <w:szCs w:val="21"/>
        </w:rPr>
      </w:pPr>
      <w:r>
        <w:rPr>
          <w:rStyle w:val="af3"/>
          <w:rFonts w:ascii="宋体" w:hAnsi="宋体" w:cs="宋体" w:hint="eastAsia"/>
          <w:color w:val="333333"/>
          <w:sz w:val="84"/>
          <w:szCs w:val="84"/>
          <w:shd w:val="clear" w:color="auto" w:fill="FFFFFF"/>
        </w:rPr>
        <w:t>武 汉 工 商 学 院</w:t>
      </w:r>
    </w:p>
    <w:p w14:paraId="0C387291" w14:textId="77777777" w:rsidR="003B7AB5" w:rsidRDefault="007431F5">
      <w:pPr>
        <w:pStyle w:val="af"/>
        <w:widowControl/>
        <w:spacing w:before="0" w:beforeAutospacing="0" w:after="0" w:afterAutospacing="0" w:line="450" w:lineRule="atLeast"/>
        <w:jc w:val="center"/>
        <w:rPr>
          <w:sz w:val="21"/>
          <w:szCs w:val="21"/>
        </w:rPr>
      </w:pPr>
      <w:r>
        <w:rPr>
          <w:rStyle w:val="af3"/>
          <w:rFonts w:ascii="宋体" w:hAnsi="宋体" w:cs="宋体" w:hint="eastAsia"/>
          <w:color w:val="333333"/>
          <w:sz w:val="84"/>
          <w:szCs w:val="84"/>
          <w:shd w:val="clear" w:color="auto" w:fill="FFFFFF"/>
        </w:rPr>
        <w:t>招（议）标文件</w:t>
      </w:r>
    </w:p>
    <w:p w14:paraId="6C8FEDA7" w14:textId="77777777" w:rsidR="003B7AB5" w:rsidRDefault="007431F5">
      <w:pPr>
        <w:pStyle w:val="af"/>
        <w:widowControl/>
        <w:spacing w:before="0" w:beforeAutospacing="0" w:after="0" w:afterAutospacing="0" w:line="450" w:lineRule="atLeast"/>
        <w:jc w:val="both"/>
        <w:rPr>
          <w:sz w:val="21"/>
          <w:szCs w:val="21"/>
        </w:rPr>
      </w:pPr>
      <w:r>
        <w:rPr>
          <w:rStyle w:val="af3"/>
          <w:rFonts w:ascii="宋体" w:hAnsi="宋体" w:cs="宋体" w:hint="eastAsia"/>
          <w:color w:val="333333"/>
          <w:sz w:val="28"/>
          <w:szCs w:val="28"/>
          <w:shd w:val="clear" w:color="auto" w:fill="FFFFFF"/>
        </w:rPr>
        <w:t> </w:t>
      </w:r>
    </w:p>
    <w:p w14:paraId="689D1CB9" w14:textId="77777777" w:rsidR="003B7AB5" w:rsidRDefault="007431F5">
      <w:pPr>
        <w:pStyle w:val="af"/>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f"/>
        <w:widowControl/>
        <w:spacing w:before="0" w:beforeAutospacing="0" w:after="0" w:afterAutospacing="0" w:line="450" w:lineRule="atLeast"/>
        <w:jc w:val="both"/>
        <w:rPr>
          <w:sz w:val="21"/>
          <w:szCs w:val="21"/>
        </w:rPr>
      </w:pPr>
      <w:r>
        <w:rPr>
          <w:rStyle w:val="af3"/>
          <w:rFonts w:ascii="宋体" w:hAnsi="宋体" w:cs="宋体" w:hint="eastAsia"/>
          <w:color w:val="333333"/>
          <w:sz w:val="44"/>
          <w:szCs w:val="44"/>
          <w:shd w:val="clear" w:color="auto" w:fill="FFFFFF"/>
        </w:rPr>
        <w:t> </w:t>
      </w:r>
    </w:p>
    <w:p w14:paraId="0490B66E" w14:textId="53940F40" w:rsidR="003B7AB5" w:rsidRDefault="007431F5" w:rsidP="00546565">
      <w:pPr>
        <w:pStyle w:val="af"/>
        <w:widowControl/>
        <w:spacing w:before="0" w:beforeAutospacing="0" w:afterLines="50" w:after="156" w:afterAutospacing="0" w:line="450" w:lineRule="atLeast"/>
        <w:ind w:left="3030" w:hangingChars="686" w:hanging="3030"/>
        <w:jc w:val="both"/>
        <w:rPr>
          <w:sz w:val="21"/>
          <w:szCs w:val="21"/>
          <w:u w:val="single"/>
        </w:rPr>
      </w:pPr>
      <w:r>
        <w:rPr>
          <w:rStyle w:val="af3"/>
          <w:rFonts w:ascii="宋体" w:hAnsi="宋体" w:cs="宋体" w:hint="eastAsia"/>
          <w:color w:val="333333"/>
          <w:sz w:val="44"/>
          <w:szCs w:val="44"/>
          <w:shd w:val="clear" w:color="auto" w:fill="FFFFFF"/>
        </w:rPr>
        <w:t>招标项目名称:</w:t>
      </w:r>
      <w:r w:rsidR="007B14B4">
        <w:rPr>
          <w:rFonts w:ascii="仿宋" w:eastAsia="仿宋" w:hAnsi="仿宋" w:hint="eastAsia"/>
          <w:b/>
          <w:sz w:val="28"/>
          <w:szCs w:val="28"/>
          <w:u w:val="single"/>
        </w:rPr>
        <w:t>国际教育学院远程教学教室建设</w:t>
      </w:r>
      <w:r w:rsidRPr="001F112F">
        <w:rPr>
          <w:rFonts w:ascii="仿宋" w:eastAsia="仿宋" w:hAnsi="仿宋" w:hint="eastAsia"/>
          <w:b/>
          <w:sz w:val="28"/>
          <w:szCs w:val="28"/>
          <w:u w:val="single"/>
        </w:rPr>
        <w:t>项目招标</w:t>
      </w:r>
      <w:r w:rsidRPr="001F112F">
        <w:rPr>
          <w:rStyle w:val="af3"/>
          <w:rFonts w:asciiTheme="majorEastAsia" w:eastAsiaTheme="majorEastAsia" w:hAnsiTheme="majorEastAsia" w:cs="宋体" w:hint="eastAsia"/>
          <w:b w:val="0"/>
          <w:color w:val="333333"/>
          <w:sz w:val="28"/>
          <w:szCs w:val="28"/>
          <w:u w:val="single"/>
          <w:shd w:val="clear" w:color="auto" w:fill="FFFFFF"/>
        </w:rPr>
        <w:t xml:space="preserve"> </w:t>
      </w:r>
      <w:r w:rsidR="003E3E7D">
        <w:rPr>
          <w:rStyle w:val="af3"/>
          <w:rFonts w:ascii="宋体" w:hAnsi="宋体" w:cs="宋体" w:hint="eastAsia"/>
          <w:color w:val="333333"/>
          <w:sz w:val="28"/>
          <w:szCs w:val="28"/>
          <w:u w:val="single"/>
          <w:shd w:val="clear" w:color="auto" w:fill="FFFFFF"/>
        </w:rPr>
        <w:t xml:space="preserve"> </w:t>
      </w:r>
    </w:p>
    <w:p w14:paraId="3EB35455" w14:textId="427F5D10" w:rsidR="003B7AB5" w:rsidRDefault="007431F5" w:rsidP="00546565">
      <w:pPr>
        <w:pStyle w:val="af"/>
        <w:widowControl/>
        <w:spacing w:before="0" w:beforeAutospacing="0" w:afterLines="50" w:after="156" w:afterAutospacing="0" w:line="450" w:lineRule="atLeast"/>
        <w:jc w:val="both"/>
        <w:rPr>
          <w:sz w:val="28"/>
          <w:szCs w:val="28"/>
          <w:u w:val="single"/>
        </w:rPr>
      </w:pPr>
      <w:r>
        <w:rPr>
          <w:rStyle w:val="af3"/>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f3"/>
          <w:rFonts w:ascii="宋体" w:hAnsi="宋体" w:cs="宋体" w:hint="eastAsia"/>
          <w:color w:val="333333"/>
          <w:sz w:val="28"/>
          <w:szCs w:val="28"/>
          <w:u w:val="single"/>
          <w:shd w:val="clear" w:color="auto" w:fill="FFFFFF"/>
        </w:rPr>
        <w:t> </w:t>
      </w:r>
      <w:r w:rsidRPr="001F112F">
        <w:rPr>
          <w:rStyle w:val="af3"/>
          <w:rFonts w:ascii="仿宋" w:eastAsia="仿宋" w:hAnsi="仿宋" w:cs="宋体" w:hint="eastAsia"/>
          <w:color w:val="333333"/>
          <w:sz w:val="28"/>
          <w:szCs w:val="28"/>
          <w:u w:val="single"/>
          <w:shd w:val="clear" w:color="auto" w:fill="FFFFFF"/>
        </w:rPr>
        <w:t xml:space="preserve"> G2022-</w:t>
      </w:r>
      <w:r w:rsidR="002526D5" w:rsidRPr="001F112F">
        <w:rPr>
          <w:rStyle w:val="af3"/>
          <w:rFonts w:ascii="仿宋" w:eastAsia="仿宋" w:hAnsi="仿宋" w:cs="宋体"/>
          <w:color w:val="333333"/>
          <w:sz w:val="28"/>
          <w:szCs w:val="28"/>
          <w:u w:val="single"/>
          <w:shd w:val="clear" w:color="auto" w:fill="FFFFFF"/>
        </w:rPr>
        <w:t>2</w:t>
      </w:r>
      <w:r w:rsidR="007B14B4">
        <w:rPr>
          <w:rStyle w:val="af3"/>
          <w:rFonts w:ascii="仿宋" w:eastAsia="仿宋" w:hAnsi="仿宋" w:cs="宋体" w:hint="eastAsia"/>
          <w:color w:val="333333"/>
          <w:sz w:val="28"/>
          <w:szCs w:val="28"/>
          <w:u w:val="single"/>
          <w:shd w:val="clear" w:color="auto" w:fill="FFFFFF"/>
        </w:rPr>
        <w:t>8</w:t>
      </w:r>
      <w:r w:rsidRPr="001F112F">
        <w:rPr>
          <w:rStyle w:val="af3"/>
          <w:rFonts w:ascii="仿宋" w:eastAsia="仿宋" w:hAnsi="仿宋" w:cs="宋体" w:hint="eastAsia"/>
          <w:color w:val="333333"/>
          <w:sz w:val="28"/>
          <w:szCs w:val="28"/>
          <w:u w:val="single"/>
          <w:shd w:val="clear" w:color="auto" w:fill="FFFFFF"/>
        </w:rPr>
        <w:t xml:space="preserve">  </w:t>
      </w:r>
      <w:r>
        <w:rPr>
          <w:rStyle w:val="af3"/>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f"/>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f"/>
        <w:widowControl/>
        <w:spacing w:before="0" w:beforeAutospacing="0" w:after="0" w:afterAutospacing="0" w:line="450" w:lineRule="atLeast"/>
        <w:jc w:val="both"/>
        <w:rPr>
          <w:rStyle w:val="af3"/>
          <w:rFonts w:ascii="宋体" w:hAnsi="宋体" w:cs="宋体"/>
          <w:color w:val="333333"/>
          <w:sz w:val="52"/>
          <w:szCs w:val="52"/>
          <w:shd w:val="clear" w:color="auto" w:fill="FFFFFF"/>
        </w:rPr>
      </w:pPr>
    </w:p>
    <w:p w14:paraId="66EA1171" w14:textId="77777777" w:rsidR="003B7AB5" w:rsidRDefault="007431F5">
      <w:pPr>
        <w:pStyle w:val="af"/>
        <w:widowControl/>
        <w:spacing w:before="0" w:beforeAutospacing="0" w:after="0" w:afterAutospacing="0" w:line="450" w:lineRule="atLeast"/>
        <w:jc w:val="center"/>
        <w:rPr>
          <w:sz w:val="52"/>
          <w:szCs w:val="52"/>
        </w:rPr>
      </w:pPr>
      <w:r>
        <w:rPr>
          <w:rStyle w:val="af3"/>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f"/>
        <w:widowControl/>
        <w:spacing w:before="0" w:beforeAutospacing="0" w:after="0" w:afterAutospacing="0" w:line="450" w:lineRule="atLeast"/>
        <w:jc w:val="center"/>
        <w:rPr>
          <w:rStyle w:val="af3"/>
          <w:rFonts w:ascii="宋体" w:hAnsi="宋体" w:cs="宋体"/>
          <w:color w:val="333333"/>
          <w:sz w:val="52"/>
          <w:szCs w:val="52"/>
          <w:shd w:val="clear" w:color="auto" w:fill="FFFFFF"/>
        </w:rPr>
      </w:pPr>
      <w:r>
        <w:rPr>
          <w:rStyle w:val="af3"/>
          <w:rFonts w:ascii="宋体" w:hAnsi="宋体" w:cs="宋体" w:hint="eastAsia"/>
          <w:color w:val="333333"/>
          <w:sz w:val="52"/>
          <w:szCs w:val="52"/>
          <w:shd w:val="clear" w:color="auto" w:fill="FFFFFF"/>
        </w:rPr>
        <w:t>二○二二年</w:t>
      </w:r>
      <w:r w:rsidR="00032993">
        <w:rPr>
          <w:rStyle w:val="af3"/>
          <w:rFonts w:ascii="宋体" w:hAnsi="宋体" w:cs="宋体" w:hint="eastAsia"/>
          <w:color w:val="333333"/>
          <w:sz w:val="52"/>
          <w:szCs w:val="52"/>
          <w:shd w:val="clear" w:color="auto" w:fill="FFFFFF"/>
        </w:rPr>
        <w:t>十</w:t>
      </w:r>
      <w:r w:rsidR="006C3180">
        <w:rPr>
          <w:rStyle w:val="af3"/>
          <w:rFonts w:ascii="宋体" w:hAnsi="宋体" w:cs="宋体" w:hint="eastAsia"/>
          <w:color w:val="333333"/>
          <w:sz w:val="52"/>
          <w:szCs w:val="52"/>
          <w:shd w:val="clear" w:color="auto" w:fill="FFFFFF"/>
        </w:rPr>
        <w:t>二</w:t>
      </w:r>
      <w:r>
        <w:rPr>
          <w:rStyle w:val="af3"/>
          <w:rFonts w:ascii="宋体" w:hAnsi="宋体" w:cs="宋体" w:hint="eastAsia"/>
          <w:color w:val="333333"/>
          <w:sz w:val="52"/>
          <w:szCs w:val="52"/>
          <w:shd w:val="clear" w:color="auto" w:fill="FFFFFF"/>
        </w:rPr>
        <w:t>月</w:t>
      </w:r>
    </w:p>
    <w:p w14:paraId="110C857A" w14:textId="77777777" w:rsidR="00BD266E" w:rsidRDefault="00BD266E">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0C98781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B14B4" w:rsidRPr="007B14B4">
        <w:rPr>
          <w:rFonts w:ascii="仿宋" w:eastAsia="仿宋" w:hAnsi="仿宋" w:hint="eastAsia"/>
          <w:sz w:val="24"/>
        </w:rPr>
        <w:t>国际教育学院远程教学教室建设项目招标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310B98EF" w:rsidR="00123DCD" w:rsidRPr="001F112F"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7B14B4" w:rsidRPr="007B14B4">
        <w:rPr>
          <w:rFonts w:ascii="仿宋" w:eastAsia="仿宋" w:hAnsi="仿宋" w:hint="eastAsia"/>
          <w:b/>
          <w:sz w:val="24"/>
          <w:u w:val="single"/>
        </w:rPr>
        <w:t>国际教育学院远程教学教室建设项目</w:t>
      </w:r>
    </w:p>
    <w:p w14:paraId="6914A9EC" w14:textId="57A96411"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C1011F">
        <w:rPr>
          <w:rFonts w:ascii="仿宋" w:eastAsia="仿宋" w:hAnsi="仿宋" w:hint="eastAsia"/>
          <w:sz w:val="24"/>
        </w:rPr>
        <w:t>14</w:t>
      </w:r>
      <w:r w:rsidR="002526D5">
        <w:rPr>
          <w:rFonts w:ascii="仿宋" w:eastAsia="仿宋" w:hAnsi="仿宋"/>
          <w:sz w:val="24"/>
        </w:rPr>
        <w:t xml:space="preserve"> </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7B14B4">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094853C9"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7B14B4">
        <w:rPr>
          <w:rFonts w:ascii="仿宋" w:eastAsia="仿宋" w:hAnsi="仿宋" w:hint="eastAsia"/>
          <w:sz w:val="24"/>
          <w:u w:val="single"/>
        </w:rPr>
        <w:t>3</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93359F0"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AB23C6">
        <w:rPr>
          <w:rFonts w:ascii="仿宋" w:eastAsia="仿宋" w:hAnsi="仿宋" w:hint="eastAsia"/>
          <w:sz w:val="24"/>
        </w:rPr>
        <w:t>12</w:t>
      </w:r>
      <w:r>
        <w:rPr>
          <w:rFonts w:ascii="仿宋" w:eastAsia="仿宋" w:hAnsi="仿宋" w:hint="eastAsia"/>
          <w:sz w:val="24"/>
        </w:rPr>
        <w:t xml:space="preserve"> 月 </w:t>
      </w:r>
      <w:r w:rsidR="00AB23C6">
        <w:rPr>
          <w:rFonts w:ascii="仿宋" w:eastAsia="仿宋" w:hAnsi="仿宋" w:hint="eastAsia"/>
          <w:sz w:val="24"/>
        </w:rPr>
        <w:t>17</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126E17DD"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AB23C6">
        <w:rPr>
          <w:rFonts w:ascii="仿宋" w:eastAsia="仿宋" w:hAnsi="仿宋" w:hint="eastAsia"/>
          <w:sz w:val="24"/>
        </w:rPr>
        <w:t>2022年12月17日上午11点，在我校综合楼12楼第一会议室</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54E3BEBD"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7B14B4">
        <w:rPr>
          <w:rFonts w:ascii="仿宋" w:eastAsia="仿宋" w:hAnsi="仿宋" w:hint="eastAsia"/>
          <w:sz w:val="24"/>
        </w:rPr>
        <w:t xml:space="preserve">孔主任  </w:t>
      </w:r>
      <w:r w:rsidR="007B14B4" w:rsidRPr="007B14B4">
        <w:rPr>
          <w:rFonts w:ascii="仿宋" w:eastAsia="仿宋" w:hAnsi="仿宋"/>
          <w:sz w:val="24"/>
        </w:rPr>
        <w:t>18986013622</w:t>
      </w: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55795126"/>
      <w:bookmarkStart w:id="2" w:name="_Toc516597096"/>
      <w:bookmarkStart w:id="3" w:name="_Toc311463004"/>
    </w:p>
    <w:bookmarkEnd w:id="0"/>
    <w:bookmarkEnd w:id="1"/>
    <w:bookmarkEnd w:id="2"/>
    <w:bookmarkEnd w:id="3"/>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24CB4EF8"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AB23C6">
        <w:rPr>
          <w:rFonts w:ascii="仿宋" w:eastAsia="仿宋" w:hAnsi="仿宋" w:hint="eastAsia"/>
          <w:sz w:val="24"/>
        </w:rPr>
        <w:t>2022年12月17日上午11点，在我校综合楼12楼第一会议室</w:t>
      </w:r>
      <w:r>
        <w:rPr>
          <w:rFonts w:ascii="仿宋" w:eastAsia="仿宋" w:hAnsi="仿宋" w:hint="eastAsia"/>
          <w:sz w:val="24"/>
        </w:rPr>
        <w:t>。</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9"/>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D37436E" w:rsidR="006C3180" w:rsidRDefault="007B14B4" w:rsidP="006C3180">
      <w:pPr>
        <w:spacing w:line="440" w:lineRule="exact"/>
        <w:rPr>
          <w:rFonts w:ascii="仿宋" w:eastAsia="仿宋" w:hAnsi="仿宋"/>
          <w:b/>
          <w:sz w:val="28"/>
          <w:szCs w:val="28"/>
        </w:rPr>
      </w:pPr>
      <w:r>
        <w:rPr>
          <w:rFonts w:ascii="仿宋" w:eastAsia="仿宋" w:hAnsi="仿宋" w:hint="eastAsia"/>
          <w:b/>
          <w:sz w:val="28"/>
          <w:szCs w:val="28"/>
        </w:rPr>
        <w:t>一、</w:t>
      </w:r>
      <w:r w:rsidR="00CB7C42">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78"/>
        <w:gridCol w:w="1693"/>
        <w:gridCol w:w="847"/>
        <w:gridCol w:w="989"/>
        <w:gridCol w:w="1552"/>
      </w:tblGrid>
      <w:tr w:rsidR="00C36592" w:rsidRPr="007B14B4" w14:paraId="49382363" w14:textId="77777777" w:rsidTr="00C36592">
        <w:tc>
          <w:tcPr>
            <w:tcW w:w="815" w:type="dxa"/>
            <w:vAlign w:val="center"/>
          </w:tcPr>
          <w:p w14:paraId="36A2FA10"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序号</w:t>
            </w:r>
          </w:p>
        </w:tc>
        <w:tc>
          <w:tcPr>
            <w:tcW w:w="2588" w:type="dxa"/>
            <w:vAlign w:val="center"/>
          </w:tcPr>
          <w:p w14:paraId="256004B1"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货物名称</w:t>
            </w:r>
          </w:p>
        </w:tc>
        <w:tc>
          <w:tcPr>
            <w:tcW w:w="1701" w:type="dxa"/>
            <w:vAlign w:val="center"/>
          </w:tcPr>
          <w:p w14:paraId="6FA0D2B7"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是否核心产品</w:t>
            </w:r>
          </w:p>
        </w:tc>
        <w:tc>
          <w:tcPr>
            <w:tcW w:w="850" w:type="dxa"/>
            <w:vAlign w:val="center"/>
          </w:tcPr>
          <w:p w14:paraId="07C09D36"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单位</w:t>
            </w:r>
          </w:p>
        </w:tc>
        <w:tc>
          <w:tcPr>
            <w:tcW w:w="993" w:type="dxa"/>
            <w:vAlign w:val="center"/>
          </w:tcPr>
          <w:p w14:paraId="035BD54C"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数量</w:t>
            </w:r>
          </w:p>
        </w:tc>
        <w:tc>
          <w:tcPr>
            <w:tcW w:w="1559" w:type="dxa"/>
            <w:vAlign w:val="center"/>
          </w:tcPr>
          <w:p w14:paraId="5ED269F7" w14:textId="77777777" w:rsidR="00C36592" w:rsidRPr="007B14B4" w:rsidRDefault="00C36592" w:rsidP="007B14B4">
            <w:pPr>
              <w:spacing w:line="320" w:lineRule="exact"/>
              <w:jc w:val="center"/>
              <w:rPr>
                <w:rFonts w:ascii="仿宋" w:eastAsia="仿宋" w:hAnsi="仿宋" w:cs="仿宋_GB2312"/>
                <w:b/>
                <w:bCs/>
                <w:sz w:val="24"/>
              </w:rPr>
            </w:pPr>
            <w:r w:rsidRPr="007B14B4">
              <w:rPr>
                <w:rFonts w:ascii="仿宋" w:eastAsia="仿宋" w:hAnsi="仿宋" w:cs="仿宋_GB2312" w:hint="eastAsia"/>
                <w:b/>
                <w:bCs/>
                <w:sz w:val="24"/>
              </w:rPr>
              <w:t>项目包保服务期</w:t>
            </w:r>
          </w:p>
        </w:tc>
      </w:tr>
      <w:tr w:rsidR="00C36592" w:rsidRPr="007B14B4" w14:paraId="041A8817" w14:textId="77777777" w:rsidTr="00C36592">
        <w:tc>
          <w:tcPr>
            <w:tcW w:w="815" w:type="dxa"/>
            <w:vAlign w:val="center"/>
          </w:tcPr>
          <w:p w14:paraId="09B2741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w:t>
            </w:r>
          </w:p>
        </w:tc>
        <w:tc>
          <w:tcPr>
            <w:tcW w:w="2588" w:type="dxa"/>
            <w:vAlign w:val="center"/>
          </w:tcPr>
          <w:p w14:paraId="1E1B879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AIOT融合</w:t>
            </w:r>
          </w:p>
          <w:p w14:paraId="212E9144"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管控平台</w:t>
            </w:r>
          </w:p>
        </w:tc>
        <w:tc>
          <w:tcPr>
            <w:tcW w:w="1701" w:type="dxa"/>
            <w:vAlign w:val="center"/>
          </w:tcPr>
          <w:p w14:paraId="1287A184"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784C073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17BCAC29"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w:t>
            </w:r>
          </w:p>
        </w:tc>
        <w:tc>
          <w:tcPr>
            <w:tcW w:w="1559" w:type="dxa"/>
            <w:vMerge w:val="restart"/>
            <w:vAlign w:val="center"/>
          </w:tcPr>
          <w:p w14:paraId="7E259D9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b/>
                <w:bCs/>
                <w:sz w:val="24"/>
              </w:rPr>
              <w:t>验收合格后3年</w:t>
            </w:r>
          </w:p>
        </w:tc>
      </w:tr>
      <w:tr w:rsidR="00C36592" w:rsidRPr="007B14B4" w14:paraId="50788768" w14:textId="77777777" w:rsidTr="00C36592">
        <w:tc>
          <w:tcPr>
            <w:tcW w:w="815" w:type="dxa"/>
            <w:vAlign w:val="center"/>
          </w:tcPr>
          <w:p w14:paraId="08E387B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w:t>
            </w:r>
          </w:p>
        </w:tc>
        <w:tc>
          <w:tcPr>
            <w:tcW w:w="2588" w:type="dxa"/>
            <w:vAlign w:val="center"/>
          </w:tcPr>
          <w:p w14:paraId="1BD940A8"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大数据智能教学软件</w:t>
            </w:r>
          </w:p>
        </w:tc>
        <w:tc>
          <w:tcPr>
            <w:tcW w:w="1701" w:type="dxa"/>
            <w:vAlign w:val="center"/>
          </w:tcPr>
          <w:p w14:paraId="78923F13"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1D8AB823"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6DC6D07B"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w:t>
            </w:r>
          </w:p>
        </w:tc>
        <w:tc>
          <w:tcPr>
            <w:tcW w:w="1559" w:type="dxa"/>
            <w:vMerge/>
            <w:vAlign w:val="center"/>
          </w:tcPr>
          <w:p w14:paraId="48D93950"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29BB1D09" w14:textId="77777777" w:rsidTr="00C36592">
        <w:tc>
          <w:tcPr>
            <w:tcW w:w="815" w:type="dxa"/>
            <w:vAlign w:val="center"/>
          </w:tcPr>
          <w:p w14:paraId="3AEF765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3</w:t>
            </w:r>
          </w:p>
        </w:tc>
        <w:tc>
          <w:tcPr>
            <w:tcW w:w="2588" w:type="dxa"/>
            <w:vAlign w:val="center"/>
          </w:tcPr>
          <w:p w14:paraId="0F9C1EC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智慧教室应用License授权</w:t>
            </w:r>
          </w:p>
        </w:tc>
        <w:tc>
          <w:tcPr>
            <w:tcW w:w="1701" w:type="dxa"/>
            <w:vAlign w:val="center"/>
          </w:tcPr>
          <w:p w14:paraId="7356A2F1"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5DB5FD25"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29BD6F8D"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7019D2DB"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6E1A049F" w14:textId="77777777" w:rsidTr="00C36592">
        <w:tc>
          <w:tcPr>
            <w:tcW w:w="815" w:type="dxa"/>
            <w:vAlign w:val="center"/>
          </w:tcPr>
          <w:p w14:paraId="0A55B75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4</w:t>
            </w:r>
          </w:p>
        </w:tc>
        <w:tc>
          <w:tcPr>
            <w:tcW w:w="2588" w:type="dxa"/>
            <w:vAlign w:val="center"/>
          </w:tcPr>
          <w:p w14:paraId="1566582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智慧教室终端</w:t>
            </w:r>
          </w:p>
        </w:tc>
        <w:tc>
          <w:tcPr>
            <w:tcW w:w="1701" w:type="dxa"/>
            <w:vAlign w:val="center"/>
          </w:tcPr>
          <w:p w14:paraId="124F71DC"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是</w:t>
            </w:r>
          </w:p>
        </w:tc>
        <w:tc>
          <w:tcPr>
            <w:tcW w:w="850" w:type="dxa"/>
            <w:vAlign w:val="center"/>
          </w:tcPr>
          <w:p w14:paraId="0CCFBB2C"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184C4DF2"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1C651D19"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25BD41F5" w14:textId="77777777" w:rsidTr="00C36592">
        <w:tc>
          <w:tcPr>
            <w:tcW w:w="815" w:type="dxa"/>
            <w:vAlign w:val="center"/>
          </w:tcPr>
          <w:p w14:paraId="77303EF8"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5</w:t>
            </w:r>
          </w:p>
        </w:tc>
        <w:tc>
          <w:tcPr>
            <w:tcW w:w="2588" w:type="dxa"/>
            <w:vAlign w:val="center"/>
          </w:tcPr>
          <w:p w14:paraId="10ECB00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智慧终端边缘计算操作系统</w:t>
            </w:r>
          </w:p>
        </w:tc>
        <w:tc>
          <w:tcPr>
            <w:tcW w:w="1701" w:type="dxa"/>
            <w:vAlign w:val="center"/>
          </w:tcPr>
          <w:p w14:paraId="6328A5DF"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9704CDB"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5441362A"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5EA2C71B"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4C539455" w14:textId="77777777" w:rsidTr="00C36592">
        <w:tc>
          <w:tcPr>
            <w:tcW w:w="815" w:type="dxa"/>
            <w:vAlign w:val="center"/>
          </w:tcPr>
          <w:p w14:paraId="6898241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6</w:t>
            </w:r>
          </w:p>
        </w:tc>
        <w:tc>
          <w:tcPr>
            <w:tcW w:w="2588" w:type="dxa"/>
            <w:vAlign w:val="center"/>
          </w:tcPr>
          <w:p w14:paraId="2FADD9F4"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智慧教室终端嵌入式应用系统</w:t>
            </w:r>
          </w:p>
        </w:tc>
        <w:tc>
          <w:tcPr>
            <w:tcW w:w="1701" w:type="dxa"/>
            <w:vAlign w:val="center"/>
          </w:tcPr>
          <w:p w14:paraId="3B8F3DAF"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013E2677"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48564612"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789D79B9"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7E62C1A0" w14:textId="77777777" w:rsidTr="00C36592">
        <w:tc>
          <w:tcPr>
            <w:tcW w:w="815" w:type="dxa"/>
            <w:vAlign w:val="center"/>
          </w:tcPr>
          <w:p w14:paraId="3D6E70E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7</w:t>
            </w:r>
          </w:p>
        </w:tc>
        <w:tc>
          <w:tcPr>
            <w:tcW w:w="2588" w:type="dxa"/>
            <w:vAlign w:val="center"/>
          </w:tcPr>
          <w:p w14:paraId="50EDF03C"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教室管家</w:t>
            </w:r>
          </w:p>
        </w:tc>
        <w:tc>
          <w:tcPr>
            <w:tcW w:w="1701" w:type="dxa"/>
            <w:vAlign w:val="center"/>
          </w:tcPr>
          <w:p w14:paraId="53260EFA"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76197D3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4AE56C24"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66E871CD"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49827503" w14:textId="77777777" w:rsidTr="00C36592">
        <w:tc>
          <w:tcPr>
            <w:tcW w:w="815" w:type="dxa"/>
            <w:vAlign w:val="center"/>
          </w:tcPr>
          <w:p w14:paraId="2DAB168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8</w:t>
            </w:r>
          </w:p>
        </w:tc>
        <w:tc>
          <w:tcPr>
            <w:tcW w:w="2588" w:type="dxa"/>
            <w:vAlign w:val="center"/>
          </w:tcPr>
          <w:p w14:paraId="178B249D"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AI</w:t>
            </w:r>
            <w:proofErr w:type="gramStart"/>
            <w:r w:rsidRPr="007B14B4">
              <w:rPr>
                <w:rFonts w:ascii="仿宋" w:eastAsia="仿宋" w:hAnsi="仿宋" w:cs="仿宋_GB2312" w:hint="eastAsia"/>
                <w:sz w:val="24"/>
              </w:rPr>
              <w:t>智课主机</w:t>
            </w:r>
            <w:proofErr w:type="gramEnd"/>
          </w:p>
        </w:tc>
        <w:tc>
          <w:tcPr>
            <w:tcW w:w="1701" w:type="dxa"/>
            <w:vAlign w:val="center"/>
          </w:tcPr>
          <w:p w14:paraId="50085507"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是</w:t>
            </w:r>
          </w:p>
        </w:tc>
        <w:tc>
          <w:tcPr>
            <w:tcW w:w="850" w:type="dxa"/>
            <w:vAlign w:val="center"/>
          </w:tcPr>
          <w:p w14:paraId="6AB2DE0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6AFBE537"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693C4DD3"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68B2A52A" w14:textId="77777777" w:rsidTr="00C36592">
        <w:tc>
          <w:tcPr>
            <w:tcW w:w="815" w:type="dxa"/>
            <w:vAlign w:val="center"/>
          </w:tcPr>
          <w:p w14:paraId="2CCFDA5E"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9</w:t>
            </w:r>
          </w:p>
        </w:tc>
        <w:tc>
          <w:tcPr>
            <w:tcW w:w="2588" w:type="dxa"/>
            <w:vAlign w:val="center"/>
          </w:tcPr>
          <w:p w14:paraId="3CF91FA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AI教学评估软件</w:t>
            </w:r>
          </w:p>
        </w:tc>
        <w:tc>
          <w:tcPr>
            <w:tcW w:w="1701" w:type="dxa"/>
            <w:vAlign w:val="center"/>
          </w:tcPr>
          <w:p w14:paraId="3C409C97"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15C432E9"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22E1D742"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578A1E20"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7C7B7E28" w14:textId="77777777" w:rsidTr="00C36592">
        <w:tc>
          <w:tcPr>
            <w:tcW w:w="815" w:type="dxa"/>
            <w:vAlign w:val="center"/>
          </w:tcPr>
          <w:p w14:paraId="2877198C"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10</w:t>
            </w:r>
          </w:p>
        </w:tc>
        <w:tc>
          <w:tcPr>
            <w:tcW w:w="2588" w:type="dxa"/>
            <w:vAlign w:val="center"/>
          </w:tcPr>
          <w:p w14:paraId="7C1BC8CD"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智能控制屏</w:t>
            </w:r>
          </w:p>
        </w:tc>
        <w:tc>
          <w:tcPr>
            <w:tcW w:w="1701" w:type="dxa"/>
            <w:vAlign w:val="center"/>
          </w:tcPr>
          <w:p w14:paraId="50F36279"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4159B7E"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6BFAFAF3"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696C5811"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78055B64" w14:textId="77777777" w:rsidTr="00C36592">
        <w:tc>
          <w:tcPr>
            <w:tcW w:w="815" w:type="dxa"/>
            <w:vAlign w:val="center"/>
          </w:tcPr>
          <w:p w14:paraId="28A3B9A5"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11</w:t>
            </w:r>
          </w:p>
        </w:tc>
        <w:tc>
          <w:tcPr>
            <w:tcW w:w="2588" w:type="dxa"/>
            <w:vAlign w:val="center"/>
          </w:tcPr>
          <w:p w14:paraId="2C15C52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智能控制屏</w:t>
            </w:r>
          </w:p>
          <w:p w14:paraId="5A3A7889"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嵌入式系统</w:t>
            </w:r>
          </w:p>
        </w:tc>
        <w:tc>
          <w:tcPr>
            <w:tcW w:w="1701" w:type="dxa"/>
            <w:vAlign w:val="center"/>
          </w:tcPr>
          <w:p w14:paraId="102EFF28"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75FF5DC5"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60BD5044"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491CFC3C"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3B9FDAD6" w14:textId="77777777" w:rsidTr="00C36592">
        <w:tc>
          <w:tcPr>
            <w:tcW w:w="815" w:type="dxa"/>
            <w:vAlign w:val="center"/>
          </w:tcPr>
          <w:p w14:paraId="0090041E"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12</w:t>
            </w:r>
          </w:p>
        </w:tc>
        <w:tc>
          <w:tcPr>
            <w:tcW w:w="2588" w:type="dxa"/>
            <w:vAlign w:val="center"/>
          </w:tcPr>
          <w:p w14:paraId="2FFA9EE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可变指向性</w:t>
            </w:r>
          </w:p>
          <w:p w14:paraId="3CAE0F7B"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麦克风</w:t>
            </w:r>
          </w:p>
        </w:tc>
        <w:tc>
          <w:tcPr>
            <w:tcW w:w="1701" w:type="dxa"/>
            <w:vAlign w:val="center"/>
          </w:tcPr>
          <w:p w14:paraId="7C94BCAE"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7117636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支</w:t>
            </w:r>
          </w:p>
        </w:tc>
        <w:tc>
          <w:tcPr>
            <w:tcW w:w="993" w:type="dxa"/>
            <w:vAlign w:val="center"/>
          </w:tcPr>
          <w:p w14:paraId="294C9054"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195A634A"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10E2B065" w14:textId="77777777" w:rsidTr="00C36592">
        <w:tc>
          <w:tcPr>
            <w:tcW w:w="815" w:type="dxa"/>
            <w:vAlign w:val="center"/>
          </w:tcPr>
          <w:p w14:paraId="7E9B0C1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13</w:t>
            </w:r>
          </w:p>
        </w:tc>
        <w:tc>
          <w:tcPr>
            <w:tcW w:w="2588" w:type="dxa"/>
            <w:vAlign w:val="center"/>
          </w:tcPr>
          <w:p w14:paraId="1D2CECF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嵌入式桌面</w:t>
            </w:r>
          </w:p>
          <w:p w14:paraId="5F8A6769"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麦克风</w:t>
            </w:r>
          </w:p>
        </w:tc>
        <w:tc>
          <w:tcPr>
            <w:tcW w:w="1701" w:type="dxa"/>
            <w:vAlign w:val="center"/>
          </w:tcPr>
          <w:p w14:paraId="5BAE1823"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40E0CD4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支</w:t>
            </w:r>
          </w:p>
        </w:tc>
        <w:tc>
          <w:tcPr>
            <w:tcW w:w="993" w:type="dxa"/>
            <w:vAlign w:val="center"/>
          </w:tcPr>
          <w:p w14:paraId="0B2F2EF4"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396C7574"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53F06C2D" w14:textId="77777777" w:rsidTr="00C36592">
        <w:tc>
          <w:tcPr>
            <w:tcW w:w="815" w:type="dxa"/>
            <w:vAlign w:val="center"/>
          </w:tcPr>
          <w:p w14:paraId="6395D095"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14</w:t>
            </w:r>
          </w:p>
        </w:tc>
        <w:tc>
          <w:tcPr>
            <w:tcW w:w="2588" w:type="dxa"/>
            <w:vAlign w:val="center"/>
          </w:tcPr>
          <w:p w14:paraId="056FBF52"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高保真音箱</w:t>
            </w:r>
          </w:p>
        </w:tc>
        <w:tc>
          <w:tcPr>
            <w:tcW w:w="1701" w:type="dxa"/>
            <w:vAlign w:val="center"/>
          </w:tcPr>
          <w:p w14:paraId="2B0B6270"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6ECC3E9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只</w:t>
            </w:r>
          </w:p>
        </w:tc>
        <w:tc>
          <w:tcPr>
            <w:tcW w:w="993" w:type="dxa"/>
            <w:vAlign w:val="center"/>
          </w:tcPr>
          <w:p w14:paraId="2C8B5518"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231767A8"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76028D2E" w14:textId="77777777" w:rsidTr="00C36592">
        <w:tc>
          <w:tcPr>
            <w:tcW w:w="815" w:type="dxa"/>
            <w:vAlign w:val="center"/>
          </w:tcPr>
          <w:p w14:paraId="4972D383"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15</w:t>
            </w:r>
          </w:p>
        </w:tc>
        <w:tc>
          <w:tcPr>
            <w:tcW w:w="2588" w:type="dxa"/>
            <w:vAlign w:val="center"/>
          </w:tcPr>
          <w:p w14:paraId="5529284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4K</w:t>
            </w:r>
            <w:proofErr w:type="gramStart"/>
            <w:r w:rsidRPr="007B14B4">
              <w:rPr>
                <w:rFonts w:ascii="仿宋" w:eastAsia="仿宋" w:hAnsi="仿宋" w:cs="仿宋_GB2312" w:hint="eastAsia"/>
                <w:sz w:val="24"/>
              </w:rPr>
              <w:t>云镜摄像头</w:t>
            </w:r>
            <w:proofErr w:type="gramEnd"/>
          </w:p>
        </w:tc>
        <w:tc>
          <w:tcPr>
            <w:tcW w:w="1701" w:type="dxa"/>
            <w:vAlign w:val="center"/>
          </w:tcPr>
          <w:p w14:paraId="26FADD8C"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01120EB8"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个</w:t>
            </w:r>
            <w:proofErr w:type="gramEnd"/>
          </w:p>
        </w:tc>
        <w:tc>
          <w:tcPr>
            <w:tcW w:w="993" w:type="dxa"/>
            <w:vAlign w:val="center"/>
          </w:tcPr>
          <w:p w14:paraId="2CCB4791"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4DA60B0B"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21713B1C" w14:textId="77777777" w:rsidTr="00C36592">
        <w:tc>
          <w:tcPr>
            <w:tcW w:w="815" w:type="dxa"/>
            <w:vAlign w:val="center"/>
          </w:tcPr>
          <w:p w14:paraId="5AEF20A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16</w:t>
            </w:r>
          </w:p>
        </w:tc>
        <w:tc>
          <w:tcPr>
            <w:tcW w:w="2588" w:type="dxa"/>
            <w:vAlign w:val="center"/>
          </w:tcPr>
          <w:p w14:paraId="22C5C6E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AI智能跟踪</w:t>
            </w:r>
          </w:p>
          <w:p w14:paraId="186C198F"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摄像系统</w:t>
            </w:r>
          </w:p>
        </w:tc>
        <w:tc>
          <w:tcPr>
            <w:tcW w:w="1701" w:type="dxa"/>
            <w:vAlign w:val="center"/>
          </w:tcPr>
          <w:p w14:paraId="061D38AD"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A140164"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套</w:t>
            </w:r>
          </w:p>
        </w:tc>
        <w:tc>
          <w:tcPr>
            <w:tcW w:w="993" w:type="dxa"/>
            <w:vAlign w:val="center"/>
          </w:tcPr>
          <w:p w14:paraId="5C862A2D"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620CD5C1"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1F895B3D" w14:textId="77777777" w:rsidTr="00C36592">
        <w:trPr>
          <w:trHeight w:val="424"/>
        </w:trPr>
        <w:tc>
          <w:tcPr>
            <w:tcW w:w="815" w:type="dxa"/>
            <w:vAlign w:val="center"/>
          </w:tcPr>
          <w:p w14:paraId="0FF56D87"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17</w:t>
            </w:r>
          </w:p>
        </w:tc>
        <w:tc>
          <w:tcPr>
            <w:tcW w:w="2588" w:type="dxa"/>
            <w:vAlign w:val="center"/>
          </w:tcPr>
          <w:p w14:paraId="55778B0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交互智能平板</w:t>
            </w:r>
          </w:p>
        </w:tc>
        <w:tc>
          <w:tcPr>
            <w:tcW w:w="1701" w:type="dxa"/>
            <w:vAlign w:val="center"/>
          </w:tcPr>
          <w:p w14:paraId="661DE4E8"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3E3962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6D0482B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70B65FE2"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6BC890EB" w14:textId="77777777" w:rsidTr="00C36592">
        <w:trPr>
          <w:trHeight w:val="424"/>
        </w:trPr>
        <w:tc>
          <w:tcPr>
            <w:tcW w:w="815" w:type="dxa"/>
            <w:vAlign w:val="center"/>
          </w:tcPr>
          <w:p w14:paraId="737DE9A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18</w:t>
            </w:r>
          </w:p>
        </w:tc>
        <w:tc>
          <w:tcPr>
            <w:tcW w:w="2588" w:type="dxa"/>
            <w:vAlign w:val="center"/>
          </w:tcPr>
          <w:p w14:paraId="4078C7B7"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OPS电脑模块</w:t>
            </w:r>
          </w:p>
        </w:tc>
        <w:tc>
          <w:tcPr>
            <w:tcW w:w="1701" w:type="dxa"/>
            <w:vAlign w:val="center"/>
          </w:tcPr>
          <w:p w14:paraId="749285A1"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341D5CA3"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6577A97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1A3E86DD"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34354632" w14:textId="77777777" w:rsidTr="00C36592">
        <w:tc>
          <w:tcPr>
            <w:tcW w:w="815" w:type="dxa"/>
            <w:vAlign w:val="center"/>
          </w:tcPr>
          <w:p w14:paraId="086C6FE6"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19</w:t>
            </w:r>
          </w:p>
        </w:tc>
        <w:tc>
          <w:tcPr>
            <w:tcW w:w="2588" w:type="dxa"/>
            <w:vAlign w:val="center"/>
          </w:tcPr>
          <w:p w14:paraId="430D8D04"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65寸平板电视</w:t>
            </w:r>
          </w:p>
        </w:tc>
        <w:tc>
          <w:tcPr>
            <w:tcW w:w="1701" w:type="dxa"/>
            <w:vAlign w:val="center"/>
          </w:tcPr>
          <w:p w14:paraId="79E7B0B6"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4873234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041D9A63"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4</w:t>
            </w:r>
          </w:p>
        </w:tc>
        <w:tc>
          <w:tcPr>
            <w:tcW w:w="1559" w:type="dxa"/>
            <w:vMerge/>
            <w:vAlign w:val="center"/>
          </w:tcPr>
          <w:p w14:paraId="09023198"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14115A53" w14:textId="77777777" w:rsidTr="00C36592">
        <w:tc>
          <w:tcPr>
            <w:tcW w:w="815" w:type="dxa"/>
            <w:vAlign w:val="center"/>
          </w:tcPr>
          <w:p w14:paraId="7AD2CBEB"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20</w:t>
            </w:r>
          </w:p>
        </w:tc>
        <w:tc>
          <w:tcPr>
            <w:tcW w:w="2588" w:type="dxa"/>
            <w:vAlign w:val="center"/>
          </w:tcPr>
          <w:p w14:paraId="03E5FBD3"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扫码刷卡</w:t>
            </w:r>
            <w:proofErr w:type="gramEnd"/>
            <w:r w:rsidRPr="007B14B4">
              <w:rPr>
                <w:rFonts w:ascii="仿宋" w:eastAsia="仿宋" w:hAnsi="仿宋" w:cs="仿宋_GB2312" w:hint="eastAsia"/>
                <w:sz w:val="24"/>
              </w:rPr>
              <w:t>二合一识别终端</w:t>
            </w:r>
          </w:p>
        </w:tc>
        <w:tc>
          <w:tcPr>
            <w:tcW w:w="1701" w:type="dxa"/>
            <w:vAlign w:val="center"/>
          </w:tcPr>
          <w:p w14:paraId="28FA6E19"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A5E8183"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台</w:t>
            </w:r>
          </w:p>
        </w:tc>
        <w:tc>
          <w:tcPr>
            <w:tcW w:w="993" w:type="dxa"/>
            <w:vAlign w:val="center"/>
          </w:tcPr>
          <w:p w14:paraId="069B3C8F"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17D651EB"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3549410A" w14:textId="77777777" w:rsidTr="00C36592">
        <w:tc>
          <w:tcPr>
            <w:tcW w:w="815" w:type="dxa"/>
            <w:vAlign w:val="center"/>
          </w:tcPr>
          <w:p w14:paraId="78C2CD3C"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21</w:t>
            </w:r>
          </w:p>
        </w:tc>
        <w:tc>
          <w:tcPr>
            <w:tcW w:w="2588" w:type="dxa"/>
            <w:vAlign w:val="center"/>
          </w:tcPr>
          <w:p w14:paraId="644861A5"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照明套件</w:t>
            </w:r>
          </w:p>
        </w:tc>
        <w:tc>
          <w:tcPr>
            <w:tcW w:w="1701" w:type="dxa"/>
            <w:vAlign w:val="center"/>
          </w:tcPr>
          <w:p w14:paraId="47D6D1AE"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1736D8C7"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个</w:t>
            </w:r>
            <w:proofErr w:type="gramEnd"/>
          </w:p>
        </w:tc>
        <w:tc>
          <w:tcPr>
            <w:tcW w:w="993" w:type="dxa"/>
            <w:vAlign w:val="center"/>
          </w:tcPr>
          <w:p w14:paraId="2E271898"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413F5268"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758AEA46" w14:textId="77777777" w:rsidTr="00C36592">
        <w:tc>
          <w:tcPr>
            <w:tcW w:w="815" w:type="dxa"/>
            <w:vAlign w:val="center"/>
          </w:tcPr>
          <w:p w14:paraId="5650EDA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22</w:t>
            </w:r>
          </w:p>
        </w:tc>
        <w:tc>
          <w:tcPr>
            <w:tcW w:w="2588" w:type="dxa"/>
            <w:vAlign w:val="center"/>
          </w:tcPr>
          <w:p w14:paraId="79B920E3"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智能插座套件</w:t>
            </w:r>
          </w:p>
        </w:tc>
        <w:tc>
          <w:tcPr>
            <w:tcW w:w="1701" w:type="dxa"/>
            <w:vAlign w:val="center"/>
          </w:tcPr>
          <w:p w14:paraId="4E2F97C7"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12DE9C1D"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个</w:t>
            </w:r>
            <w:proofErr w:type="gramEnd"/>
          </w:p>
        </w:tc>
        <w:tc>
          <w:tcPr>
            <w:tcW w:w="993" w:type="dxa"/>
            <w:vAlign w:val="center"/>
          </w:tcPr>
          <w:p w14:paraId="0117D0D1"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10</w:t>
            </w:r>
          </w:p>
        </w:tc>
        <w:tc>
          <w:tcPr>
            <w:tcW w:w="1559" w:type="dxa"/>
            <w:vMerge/>
            <w:vAlign w:val="center"/>
          </w:tcPr>
          <w:p w14:paraId="2296280B"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358C2FA4" w14:textId="77777777" w:rsidTr="00C36592">
        <w:tc>
          <w:tcPr>
            <w:tcW w:w="815" w:type="dxa"/>
            <w:vAlign w:val="center"/>
          </w:tcPr>
          <w:p w14:paraId="6D4A716E"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23</w:t>
            </w:r>
          </w:p>
        </w:tc>
        <w:tc>
          <w:tcPr>
            <w:tcW w:w="2588" w:type="dxa"/>
            <w:vAlign w:val="center"/>
          </w:tcPr>
          <w:p w14:paraId="5BEE841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传感器套件</w:t>
            </w:r>
          </w:p>
        </w:tc>
        <w:tc>
          <w:tcPr>
            <w:tcW w:w="1701" w:type="dxa"/>
            <w:vAlign w:val="center"/>
          </w:tcPr>
          <w:p w14:paraId="684D6ACC"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7D070027"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个</w:t>
            </w:r>
            <w:proofErr w:type="gramEnd"/>
          </w:p>
        </w:tc>
        <w:tc>
          <w:tcPr>
            <w:tcW w:w="993" w:type="dxa"/>
            <w:vAlign w:val="center"/>
          </w:tcPr>
          <w:p w14:paraId="109DD587"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55F1BA7D"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6A34DCE6" w14:textId="77777777" w:rsidTr="00C36592">
        <w:tc>
          <w:tcPr>
            <w:tcW w:w="815" w:type="dxa"/>
            <w:vAlign w:val="center"/>
          </w:tcPr>
          <w:p w14:paraId="5E0C8570"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24</w:t>
            </w:r>
          </w:p>
        </w:tc>
        <w:tc>
          <w:tcPr>
            <w:tcW w:w="2588" w:type="dxa"/>
            <w:vAlign w:val="center"/>
          </w:tcPr>
          <w:p w14:paraId="2167F1E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空调控制套件</w:t>
            </w:r>
          </w:p>
        </w:tc>
        <w:tc>
          <w:tcPr>
            <w:tcW w:w="1701" w:type="dxa"/>
            <w:vAlign w:val="center"/>
          </w:tcPr>
          <w:p w14:paraId="2BB71690"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29E95347" w14:textId="77777777" w:rsidR="00C36592" w:rsidRPr="007B14B4" w:rsidRDefault="00C36592" w:rsidP="007B14B4">
            <w:pPr>
              <w:spacing w:line="320" w:lineRule="exact"/>
              <w:jc w:val="center"/>
              <w:rPr>
                <w:rFonts w:ascii="仿宋" w:eastAsia="仿宋" w:hAnsi="仿宋" w:cs="仿宋_GB2312"/>
                <w:sz w:val="24"/>
              </w:rPr>
            </w:pPr>
            <w:proofErr w:type="gramStart"/>
            <w:r w:rsidRPr="007B14B4">
              <w:rPr>
                <w:rFonts w:ascii="仿宋" w:eastAsia="仿宋" w:hAnsi="仿宋" w:cs="仿宋_GB2312" w:hint="eastAsia"/>
                <w:sz w:val="24"/>
              </w:rPr>
              <w:t>个</w:t>
            </w:r>
            <w:proofErr w:type="gramEnd"/>
          </w:p>
        </w:tc>
        <w:tc>
          <w:tcPr>
            <w:tcW w:w="993" w:type="dxa"/>
            <w:vAlign w:val="center"/>
          </w:tcPr>
          <w:p w14:paraId="772C90C6" w14:textId="77777777" w:rsidR="00C36592" w:rsidRPr="007B14B4" w:rsidRDefault="00C36592" w:rsidP="007B14B4">
            <w:pPr>
              <w:widowControl/>
              <w:spacing w:line="320" w:lineRule="exact"/>
              <w:jc w:val="center"/>
              <w:textAlignment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3567CD1F" w14:textId="77777777" w:rsidR="00C36592" w:rsidRPr="007B14B4" w:rsidRDefault="00C36592" w:rsidP="007B14B4">
            <w:pPr>
              <w:spacing w:line="320" w:lineRule="exact"/>
              <w:jc w:val="center"/>
              <w:rPr>
                <w:rFonts w:ascii="仿宋" w:eastAsia="仿宋" w:hAnsi="仿宋" w:cs="仿宋_GB2312"/>
                <w:sz w:val="24"/>
              </w:rPr>
            </w:pPr>
          </w:p>
        </w:tc>
      </w:tr>
      <w:tr w:rsidR="00C36592" w:rsidRPr="007B14B4" w14:paraId="4600E42A" w14:textId="77777777" w:rsidTr="00C36592">
        <w:tc>
          <w:tcPr>
            <w:tcW w:w="815" w:type="dxa"/>
            <w:vAlign w:val="center"/>
          </w:tcPr>
          <w:p w14:paraId="090B5E11"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25</w:t>
            </w:r>
          </w:p>
        </w:tc>
        <w:tc>
          <w:tcPr>
            <w:tcW w:w="2588" w:type="dxa"/>
            <w:vAlign w:val="center"/>
          </w:tcPr>
          <w:p w14:paraId="142464FB"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安装调试</w:t>
            </w:r>
          </w:p>
        </w:tc>
        <w:tc>
          <w:tcPr>
            <w:tcW w:w="1701" w:type="dxa"/>
            <w:vAlign w:val="center"/>
          </w:tcPr>
          <w:p w14:paraId="5342AA81" w14:textId="77777777" w:rsidR="00C36592" w:rsidRPr="007B14B4" w:rsidRDefault="00C36592" w:rsidP="007B14B4">
            <w:pPr>
              <w:spacing w:line="320" w:lineRule="exact"/>
              <w:jc w:val="center"/>
              <w:rPr>
                <w:rFonts w:ascii="仿宋" w:eastAsia="仿宋" w:hAnsi="仿宋" w:cs="仿宋_GB2312"/>
                <w:sz w:val="24"/>
              </w:rPr>
            </w:pPr>
          </w:p>
        </w:tc>
        <w:tc>
          <w:tcPr>
            <w:tcW w:w="850" w:type="dxa"/>
            <w:vAlign w:val="center"/>
          </w:tcPr>
          <w:p w14:paraId="3F93EEFB"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间</w:t>
            </w:r>
          </w:p>
        </w:tc>
        <w:tc>
          <w:tcPr>
            <w:tcW w:w="993" w:type="dxa"/>
            <w:vAlign w:val="center"/>
          </w:tcPr>
          <w:p w14:paraId="2943DE0A" w14:textId="77777777" w:rsidR="00C36592" w:rsidRPr="007B14B4" w:rsidRDefault="00C36592" w:rsidP="007B14B4">
            <w:pPr>
              <w:spacing w:line="320" w:lineRule="exact"/>
              <w:jc w:val="center"/>
              <w:rPr>
                <w:rFonts w:ascii="仿宋" w:eastAsia="仿宋" w:hAnsi="仿宋" w:cs="仿宋_GB2312"/>
                <w:sz w:val="24"/>
              </w:rPr>
            </w:pPr>
            <w:r w:rsidRPr="007B14B4">
              <w:rPr>
                <w:rFonts w:ascii="仿宋" w:eastAsia="仿宋" w:hAnsi="仿宋" w:cs="仿宋_GB2312" w:hint="eastAsia"/>
                <w:sz w:val="24"/>
              </w:rPr>
              <w:t>5</w:t>
            </w:r>
          </w:p>
        </w:tc>
        <w:tc>
          <w:tcPr>
            <w:tcW w:w="1559" w:type="dxa"/>
            <w:vMerge/>
            <w:vAlign w:val="center"/>
          </w:tcPr>
          <w:p w14:paraId="309E5A74" w14:textId="77777777" w:rsidR="00C36592" w:rsidRPr="007B14B4" w:rsidRDefault="00C36592" w:rsidP="007B14B4">
            <w:pPr>
              <w:spacing w:line="320" w:lineRule="exact"/>
              <w:jc w:val="center"/>
              <w:rPr>
                <w:rFonts w:ascii="仿宋" w:eastAsia="仿宋" w:hAnsi="仿宋" w:cs="仿宋_GB2312"/>
                <w:sz w:val="24"/>
              </w:rPr>
            </w:pPr>
          </w:p>
        </w:tc>
      </w:tr>
    </w:tbl>
    <w:p w14:paraId="4478AD50" w14:textId="77777777" w:rsidR="00323E30" w:rsidRDefault="00323E30" w:rsidP="007A42B2">
      <w:pPr>
        <w:spacing w:line="440" w:lineRule="exact"/>
        <w:rPr>
          <w:rFonts w:ascii="仿宋" w:eastAsia="仿宋" w:hAnsi="仿宋"/>
          <w:b/>
          <w:sz w:val="24"/>
        </w:rPr>
      </w:pPr>
    </w:p>
    <w:p w14:paraId="1C415079" w14:textId="77777777" w:rsidR="00C36592" w:rsidRDefault="00C36592" w:rsidP="007A42B2">
      <w:pPr>
        <w:spacing w:line="440" w:lineRule="exact"/>
        <w:rPr>
          <w:rFonts w:ascii="仿宋" w:eastAsia="仿宋" w:hAnsi="仿宋"/>
          <w:b/>
          <w:sz w:val="24"/>
        </w:rPr>
      </w:pPr>
    </w:p>
    <w:p w14:paraId="2BE973C8" w14:textId="7ED335FB" w:rsidR="007B14B4" w:rsidRPr="007B14B4" w:rsidRDefault="007B14B4" w:rsidP="007A42B2">
      <w:pPr>
        <w:spacing w:line="440" w:lineRule="exact"/>
        <w:rPr>
          <w:rFonts w:ascii="仿宋" w:eastAsia="仿宋" w:hAnsi="仿宋"/>
          <w:b/>
          <w:sz w:val="28"/>
          <w:szCs w:val="28"/>
        </w:rPr>
      </w:pPr>
      <w:r w:rsidRPr="007B14B4">
        <w:rPr>
          <w:rFonts w:ascii="仿宋" w:eastAsia="仿宋" w:hAnsi="仿宋"/>
          <w:b/>
          <w:sz w:val="28"/>
          <w:szCs w:val="28"/>
        </w:rPr>
        <w:lastRenderedPageBreak/>
        <w:t>二、设备技术指标：</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018"/>
        <w:gridCol w:w="6375"/>
      </w:tblGrid>
      <w:tr w:rsidR="007B14B4" w14:paraId="427AEABF" w14:textId="77777777" w:rsidTr="007B14B4">
        <w:tc>
          <w:tcPr>
            <w:tcW w:w="822" w:type="dxa"/>
            <w:vAlign w:val="center"/>
          </w:tcPr>
          <w:p w14:paraId="2CDF0FCB" w14:textId="77777777" w:rsidR="007B14B4" w:rsidRDefault="007B14B4" w:rsidP="007B14B4">
            <w:pPr>
              <w:spacing w:line="3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2018" w:type="dxa"/>
            <w:vAlign w:val="center"/>
          </w:tcPr>
          <w:p w14:paraId="046DA555" w14:textId="77777777" w:rsidR="007B14B4" w:rsidRDefault="007B14B4" w:rsidP="007B14B4">
            <w:pPr>
              <w:spacing w:line="3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产品名称</w:t>
            </w:r>
          </w:p>
        </w:tc>
        <w:tc>
          <w:tcPr>
            <w:tcW w:w="6375" w:type="dxa"/>
            <w:vAlign w:val="center"/>
          </w:tcPr>
          <w:p w14:paraId="7D6C6566" w14:textId="77777777" w:rsidR="007B14B4" w:rsidRDefault="007B14B4" w:rsidP="007B14B4">
            <w:pPr>
              <w:spacing w:line="3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技术参数指标要求</w:t>
            </w:r>
          </w:p>
        </w:tc>
      </w:tr>
      <w:tr w:rsidR="007B14B4" w14:paraId="2B39924E" w14:textId="77777777" w:rsidTr="007B14B4">
        <w:trPr>
          <w:trHeight w:val="2259"/>
        </w:trPr>
        <w:tc>
          <w:tcPr>
            <w:tcW w:w="822" w:type="dxa"/>
            <w:vAlign w:val="center"/>
          </w:tcPr>
          <w:p w14:paraId="008C826C"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w:t>
            </w:r>
          </w:p>
        </w:tc>
        <w:tc>
          <w:tcPr>
            <w:tcW w:w="2018" w:type="dxa"/>
            <w:vAlign w:val="center"/>
          </w:tcPr>
          <w:p w14:paraId="29742554"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AIOT融合</w:t>
            </w:r>
          </w:p>
          <w:p w14:paraId="67C8D4EA"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管控平台</w:t>
            </w:r>
          </w:p>
        </w:tc>
        <w:tc>
          <w:tcPr>
            <w:tcW w:w="6375" w:type="dxa"/>
          </w:tcPr>
          <w:p w14:paraId="1E9D12B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1.支持维护校园基础信息</w:t>
            </w:r>
            <w:proofErr w:type="gramStart"/>
            <w:r>
              <w:rPr>
                <w:rFonts w:ascii="仿宋_GB2312" w:eastAsia="仿宋_GB2312" w:hAnsi="仿宋_GB2312" w:cs="仿宋_GB2312"/>
                <w:szCs w:val="21"/>
              </w:rPr>
              <w:t>含组织</w:t>
            </w:r>
            <w:proofErr w:type="gramEnd"/>
            <w:r>
              <w:rPr>
                <w:rFonts w:ascii="仿宋_GB2312" w:eastAsia="仿宋_GB2312" w:hAnsi="仿宋_GB2312" w:cs="仿宋_GB2312"/>
                <w:szCs w:val="21"/>
              </w:rPr>
              <w:t>架构、师生信息、年级班级、区域地点等数据，具备智慧教室终端注册管理及用户与学校、教室、设备安全鉴权机制；</w:t>
            </w:r>
          </w:p>
          <w:p w14:paraId="0AE33E9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云平台可模块化增加教室应用程序，远程安装、卸载应用程序到智慧教室终端，无需再单独增加其他承载应用程序的终端设备，也不会对已有的业务造成任何影响；可对智慧教室终端上的应用程序进行远程启动、停止、升级，支持单一操作和批量操作；（提供演示操作视频）</w:t>
            </w:r>
          </w:p>
          <w:p w14:paraId="4AE4C70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3.平台可分级分权分域管理用户的鉴权体系，权限组可自定义，支持相同级别相同权限运维账号，账号树形派生管理；</w:t>
            </w:r>
          </w:p>
          <w:p w14:paraId="45B321E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4.支持三级告警机制，自定义告警规则、告警业务逻辑、自动创建工单，对不同类型的设备设置不同的告警规则，添加告警联系人实时告警到手机短信、微信、邮件；</w:t>
            </w:r>
          </w:p>
          <w:p w14:paraId="042902D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5.支持云平台对智慧教室终端、</w:t>
            </w:r>
            <w:proofErr w:type="gramStart"/>
            <w:r>
              <w:rPr>
                <w:rFonts w:ascii="仿宋_GB2312" w:eastAsia="仿宋_GB2312" w:hAnsi="仿宋_GB2312" w:cs="仿宋_GB2312"/>
                <w:szCs w:val="21"/>
              </w:rPr>
              <w:t>物联终端</w:t>
            </w:r>
            <w:proofErr w:type="gramEnd"/>
            <w:r>
              <w:rPr>
                <w:rFonts w:ascii="仿宋_GB2312" w:eastAsia="仿宋_GB2312" w:hAnsi="仿宋_GB2312" w:cs="仿宋_GB2312"/>
                <w:szCs w:val="21"/>
              </w:rPr>
              <w:t>的使用情况进行实时监管，可以按学校、空间、按教室统计各类设备的数量，可通过饼状图展示设备的分布比例，可以按年、按月统计设备的使用情况，例如使用时长、使用次数、使用率、闲置率、系统使用时长、各类型设备数量等；（提供系统功能截图）</w:t>
            </w:r>
          </w:p>
          <w:p w14:paraId="345E12F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6.支持云平台对教室中所有添加的设备的资产状态进行管理，填写资产编号和资产价值，并可对每个教室、区域形成资产统计报表；</w:t>
            </w:r>
          </w:p>
          <w:p w14:paraId="1809B3E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7.支持查看教室内各设备的操作记录，包括云端及控制屏、教室管家的本地操作；</w:t>
            </w:r>
          </w:p>
          <w:p w14:paraId="474713D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【网络管控系统】</w:t>
            </w:r>
          </w:p>
          <w:p w14:paraId="0CD0C2B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1.支持云端对教室内有线网络、无线网络统一配置，组成教室信息化设备、应用一体化网络；</w:t>
            </w:r>
          </w:p>
          <w:p w14:paraId="3FCA0B3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2.★支持云端对教室内网络配置，VLAN划分不同业务相互隔离，支持DHCP获取IP地址，支持路由功能，支持设置教室网络防火墙，可添加访问控制策略、流量管理策略；（提供系统功能截图）</w:t>
            </w:r>
          </w:p>
          <w:p w14:paraId="451D340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3.支持云端配置VPN tunnel数据安全传输；</w:t>
            </w:r>
          </w:p>
          <w:p w14:paraId="0C62558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4.支持远程加载无线控制器到智慧教室终端，使得教室智慧教室终端可对下联AP进行协同管理；</w:t>
            </w:r>
          </w:p>
          <w:p w14:paraId="3377D31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【物联集控系统】</w:t>
            </w:r>
          </w:p>
          <w:p w14:paraId="16EAECC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w:t>
            </w:r>
            <w:proofErr w:type="gramStart"/>
            <w:r>
              <w:rPr>
                <w:rFonts w:ascii="仿宋_GB2312" w:eastAsia="仿宋_GB2312" w:hAnsi="仿宋_GB2312" w:cs="仿宋_GB2312"/>
                <w:szCs w:val="21"/>
              </w:rPr>
              <w:t>局域网物联终端</w:t>
            </w:r>
            <w:proofErr w:type="gramEnd"/>
            <w:r>
              <w:rPr>
                <w:rFonts w:ascii="仿宋_GB2312" w:eastAsia="仿宋_GB2312" w:hAnsi="仿宋_GB2312" w:cs="仿宋_GB2312"/>
                <w:szCs w:val="21"/>
              </w:rPr>
              <w:t>自动发现，教室边缘计算网关可自动发现局域网</w:t>
            </w:r>
            <w:proofErr w:type="gramStart"/>
            <w:r>
              <w:rPr>
                <w:rFonts w:ascii="仿宋_GB2312" w:eastAsia="仿宋_GB2312" w:hAnsi="仿宋_GB2312" w:cs="仿宋_GB2312"/>
                <w:szCs w:val="21"/>
              </w:rPr>
              <w:t>内物联终端</w:t>
            </w:r>
            <w:proofErr w:type="gramEnd"/>
            <w:r>
              <w:rPr>
                <w:rFonts w:ascii="仿宋_GB2312" w:eastAsia="仿宋_GB2312" w:hAnsi="仿宋_GB2312" w:cs="仿宋_GB2312"/>
                <w:szCs w:val="21"/>
              </w:rPr>
              <w:t>，自动加载到云端可视化拓扑；</w:t>
            </w:r>
          </w:p>
          <w:p w14:paraId="4D8A880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2.支持云端对教室进行集中控制：单设备控制、情景一键控制；</w:t>
            </w:r>
          </w:p>
          <w:p w14:paraId="56923AE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3.支持云端创建</w:t>
            </w:r>
            <w:proofErr w:type="gramStart"/>
            <w:r>
              <w:rPr>
                <w:rFonts w:ascii="仿宋_GB2312" w:eastAsia="仿宋_GB2312" w:hAnsi="仿宋_GB2312" w:cs="仿宋_GB2312"/>
                <w:szCs w:val="21"/>
              </w:rPr>
              <w:t>物联控制</w:t>
            </w:r>
            <w:proofErr w:type="gramEnd"/>
            <w:r>
              <w:rPr>
                <w:rFonts w:ascii="仿宋_GB2312" w:eastAsia="仿宋_GB2312" w:hAnsi="仿宋_GB2312" w:cs="仿宋_GB2312"/>
                <w:szCs w:val="21"/>
              </w:rPr>
              <w:t>联动策略，可按时间、条件、课表等添加联动规则自动执行计划任务；</w:t>
            </w:r>
          </w:p>
          <w:p w14:paraId="42EB9EF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w:t>
            </w:r>
            <w:proofErr w:type="gramStart"/>
            <w:r>
              <w:rPr>
                <w:rFonts w:ascii="仿宋_GB2312" w:eastAsia="仿宋_GB2312" w:hAnsi="仿宋_GB2312" w:cs="仿宋_GB2312"/>
                <w:szCs w:val="21"/>
              </w:rPr>
              <w:t>物联设备</w:t>
            </w:r>
            <w:proofErr w:type="gramEnd"/>
            <w:r>
              <w:rPr>
                <w:rFonts w:ascii="仿宋_GB2312" w:eastAsia="仿宋_GB2312" w:hAnsi="仿宋_GB2312" w:cs="仿宋_GB2312"/>
                <w:szCs w:val="21"/>
              </w:rPr>
              <w:t>库动态扩展：教室增加新</w:t>
            </w:r>
            <w:proofErr w:type="gramStart"/>
            <w:r>
              <w:rPr>
                <w:rFonts w:ascii="仿宋_GB2312" w:eastAsia="仿宋_GB2312" w:hAnsi="仿宋_GB2312" w:cs="仿宋_GB2312"/>
                <w:szCs w:val="21"/>
              </w:rPr>
              <w:t>的物联终端</w:t>
            </w:r>
            <w:proofErr w:type="gramEnd"/>
            <w:r>
              <w:rPr>
                <w:rFonts w:ascii="仿宋_GB2312" w:eastAsia="仿宋_GB2312" w:hAnsi="仿宋_GB2312" w:cs="仿宋_GB2312"/>
                <w:szCs w:val="21"/>
              </w:rPr>
              <w:t>，只需云端</w:t>
            </w:r>
            <w:proofErr w:type="gramStart"/>
            <w:r>
              <w:rPr>
                <w:rFonts w:ascii="仿宋_GB2312" w:eastAsia="仿宋_GB2312" w:hAnsi="仿宋_GB2312" w:cs="仿宋_GB2312"/>
                <w:szCs w:val="21"/>
              </w:rPr>
              <w:t>入设备</w:t>
            </w:r>
            <w:proofErr w:type="gramEnd"/>
            <w:r>
              <w:rPr>
                <w:rFonts w:ascii="仿宋_GB2312" w:eastAsia="仿宋_GB2312" w:hAnsi="仿宋_GB2312" w:cs="仿宋_GB2312"/>
                <w:szCs w:val="21"/>
              </w:rPr>
              <w:t>库，智慧教室终端连接平台即可更新，无需增加任何控制管理类外设；</w:t>
            </w:r>
          </w:p>
          <w:p w14:paraId="643F4AA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5.★支持云端自定义</w:t>
            </w:r>
            <w:proofErr w:type="gramStart"/>
            <w:r>
              <w:rPr>
                <w:rFonts w:ascii="仿宋_GB2312" w:eastAsia="仿宋_GB2312" w:hAnsi="仿宋_GB2312" w:cs="仿宋_GB2312"/>
                <w:szCs w:val="21"/>
              </w:rPr>
              <w:t>物联控制</w:t>
            </w:r>
            <w:proofErr w:type="gramEnd"/>
            <w:r>
              <w:rPr>
                <w:rFonts w:ascii="仿宋_GB2312" w:eastAsia="仿宋_GB2312" w:hAnsi="仿宋_GB2312" w:cs="仿宋_GB2312"/>
                <w:szCs w:val="21"/>
              </w:rPr>
              <w:t>界面，并立即生效，可采用拖拽控件方式对控制屏进行配置，可直接关联控件的控制条件；（提供演示操作视频）</w:t>
            </w:r>
          </w:p>
          <w:p w14:paraId="6B1F63A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lastRenderedPageBreak/>
              <w:t>【AI扩声系统】</w:t>
            </w:r>
          </w:p>
          <w:p w14:paraId="2E3EAAA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1.云端可批量升级扩声设备AI算法库，使得教室扩声效果不断迭代优化；</w:t>
            </w:r>
          </w:p>
          <w:p w14:paraId="3524955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2.支持云端统计扩声系统使用率，所有主机的在线情况，所有扩声系统使用时长并以图表展示；</w:t>
            </w:r>
          </w:p>
          <w:p w14:paraId="5782F77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3.支持通过云端对扩声系统进行批量配置开关、音量高中低；</w:t>
            </w:r>
          </w:p>
          <w:p w14:paraId="565B57A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4.支持通过云端按时间、课表配置扩声系统自动开关的联动策略；</w:t>
            </w:r>
          </w:p>
          <w:p w14:paraId="093F9FC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【教室管家系统】</w:t>
            </w:r>
          </w:p>
          <w:p w14:paraId="68E2636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1.支持云端对教室中教室管家应用进行License授权接入；</w:t>
            </w:r>
          </w:p>
          <w:p w14:paraId="500C176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2.支持上传教室客户端打包的授</w:t>
            </w:r>
            <w:proofErr w:type="gramStart"/>
            <w:r>
              <w:rPr>
                <w:rFonts w:ascii="仿宋_GB2312" w:eastAsia="仿宋_GB2312" w:hAnsi="仿宋_GB2312" w:cs="仿宋_GB2312"/>
                <w:szCs w:val="21"/>
              </w:rPr>
              <w:t>信应用</w:t>
            </w:r>
            <w:proofErr w:type="gramEnd"/>
            <w:r>
              <w:rPr>
                <w:rFonts w:ascii="仿宋_GB2312" w:eastAsia="仿宋_GB2312" w:hAnsi="仿宋_GB2312" w:cs="仿宋_GB2312"/>
                <w:szCs w:val="21"/>
              </w:rPr>
              <w:t>到云平台，添加</w:t>
            </w:r>
            <w:proofErr w:type="gramStart"/>
            <w:r>
              <w:rPr>
                <w:rFonts w:ascii="仿宋_GB2312" w:eastAsia="仿宋_GB2312" w:hAnsi="仿宋_GB2312" w:cs="仿宋_GB2312"/>
                <w:szCs w:val="21"/>
              </w:rPr>
              <w:t>到授信应用</w:t>
            </w:r>
            <w:proofErr w:type="gramEnd"/>
            <w:r>
              <w:rPr>
                <w:rFonts w:ascii="仿宋_GB2312" w:eastAsia="仿宋_GB2312" w:hAnsi="仿宋_GB2312" w:cs="仿宋_GB2312"/>
                <w:szCs w:val="21"/>
              </w:rPr>
              <w:t>列表中；</w:t>
            </w:r>
          </w:p>
          <w:p w14:paraId="7AEB5C2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3.支持云端可对教室管家客户端授</w:t>
            </w:r>
            <w:proofErr w:type="gramStart"/>
            <w:r>
              <w:rPr>
                <w:rFonts w:ascii="仿宋_GB2312" w:eastAsia="仿宋_GB2312" w:hAnsi="仿宋_GB2312" w:cs="仿宋_GB2312"/>
                <w:szCs w:val="21"/>
              </w:rPr>
              <w:t>信应用</w:t>
            </w:r>
            <w:proofErr w:type="gramEnd"/>
            <w:r>
              <w:rPr>
                <w:rFonts w:ascii="仿宋_GB2312" w:eastAsia="仿宋_GB2312" w:hAnsi="仿宋_GB2312" w:cs="仿宋_GB2312"/>
                <w:szCs w:val="21"/>
              </w:rPr>
              <w:t>进行单独授权或取消授权，可创建策略包添加授</w:t>
            </w:r>
            <w:proofErr w:type="gramStart"/>
            <w:r>
              <w:rPr>
                <w:rFonts w:ascii="仿宋_GB2312" w:eastAsia="仿宋_GB2312" w:hAnsi="仿宋_GB2312" w:cs="仿宋_GB2312"/>
                <w:szCs w:val="21"/>
              </w:rPr>
              <w:t>信应用</w:t>
            </w:r>
            <w:proofErr w:type="gramEnd"/>
            <w:r>
              <w:rPr>
                <w:rFonts w:ascii="仿宋_GB2312" w:eastAsia="仿宋_GB2312" w:hAnsi="仿宋_GB2312" w:cs="仿宋_GB2312"/>
                <w:szCs w:val="21"/>
              </w:rPr>
              <w:t>名单，进行批量下发；</w:t>
            </w:r>
          </w:p>
          <w:p w14:paraId="323A4C4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【课堂录播系统】</w:t>
            </w:r>
          </w:p>
          <w:p w14:paraId="018D4E6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1.支持云端自定义录制导播界面，可添加老师全景、学生全景、老师全景（电脑）、电脑（老师全景）、学生全景（电脑），并发布到教室大屏界面；（提供系统功能截图）</w:t>
            </w:r>
          </w:p>
          <w:p w14:paraId="2504D27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2.支持通过云端一键开启、停止录播任务，导播画面布局设置，支持单画面、画中画等画面布局样式选择，丰富视频场景切换；</w:t>
            </w:r>
          </w:p>
          <w:p w14:paraId="450B7A1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3.支持云端自定义课程录制封面，可添加背景、课程、时间、授课人等信息；</w:t>
            </w:r>
          </w:p>
          <w:p w14:paraId="6457E60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4.支持对接课表信息，按课表开启录制任务，按课表自动创建课程封面；</w:t>
            </w:r>
          </w:p>
          <w:p w14:paraId="1B1FE9D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5.支持云端对所有教室进行在线课堂巡视，可手动切换导播画面，支持查看1路/4路/9路/16路；（提供系统功能截图）</w:t>
            </w:r>
          </w:p>
          <w:p w14:paraId="325AB46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6.支持云端设置视频资源存储时间，默认存储7天，还可设置15天和30天，可设置本地录制资源上</w:t>
            </w:r>
            <w:proofErr w:type="gramStart"/>
            <w:r>
              <w:rPr>
                <w:rFonts w:ascii="仿宋_GB2312" w:eastAsia="仿宋_GB2312" w:hAnsi="仿宋_GB2312" w:cs="仿宋_GB2312"/>
                <w:szCs w:val="21"/>
              </w:rPr>
              <w:t>传时间</w:t>
            </w:r>
            <w:proofErr w:type="gramEnd"/>
            <w:r>
              <w:rPr>
                <w:rFonts w:ascii="仿宋_GB2312" w:eastAsia="仿宋_GB2312" w:hAnsi="仿宋_GB2312" w:cs="仿宋_GB2312"/>
                <w:szCs w:val="21"/>
              </w:rPr>
              <w:t>和最大同时上传数量；</w:t>
            </w:r>
          </w:p>
          <w:p w14:paraId="5CC777F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【数据分析系统】</w:t>
            </w:r>
          </w:p>
          <w:p w14:paraId="6B52CA9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1.支持云端查看相较于昨日教室</w:t>
            </w:r>
            <w:proofErr w:type="gramStart"/>
            <w:r>
              <w:rPr>
                <w:rFonts w:ascii="仿宋_GB2312" w:eastAsia="仿宋_GB2312" w:hAnsi="仿宋_GB2312" w:cs="仿宋_GB2312"/>
                <w:szCs w:val="21"/>
              </w:rPr>
              <w:t>物联设备</w:t>
            </w:r>
            <w:proofErr w:type="gramEnd"/>
            <w:r>
              <w:rPr>
                <w:rFonts w:ascii="仿宋_GB2312" w:eastAsia="仿宋_GB2312" w:hAnsi="仿宋_GB2312" w:cs="仿宋_GB2312"/>
                <w:szCs w:val="21"/>
              </w:rPr>
              <w:t>使用率，实时更新设备检测时间与健康度；</w:t>
            </w:r>
          </w:p>
          <w:p w14:paraId="6233376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2.支持云端查看智慧教室终端设备使用总时长与平均使用时长，显示当前累计使用时长top5的空间以及近7天、15天、30天总体设备使用时长统计。（提供系统功能截图）</w:t>
            </w:r>
          </w:p>
          <w:p w14:paraId="61E26DD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3.支持实时了解智慧教室终端设备状态，包括使用中状态、空闲状态，设备故障占比、正常占比；</w:t>
            </w:r>
          </w:p>
          <w:p w14:paraId="469DE7F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4.支持云端查看当前系统、设备在区域内覆盖及使用情况；</w:t>
            </w:r>
          </w:p>
          <w:p w14:paraId="32D8D46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5.支持云端在地图中查看学校与教室分布；</w:t>
            </w:r>
          </w:p>
          <w:p w14:paraId="4359864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6.支持云端查看资产类型分析、资产厂商分析；</w:t>
            </w:r>
          </w:p>
          <w:p w14:paraId="5C812C3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7.支持云端</w:t>
            </w:r>
            <w:proofErr w:type="gramStart"/>
            <w:r>
              <w:rPr>
                <w:rFonts w:ascii="仿宋_GB2312" w:eastAsia="仿宋_GB2312" w:hAnsi="仿宋_GB2312" w:cs="仿宋_GB2312"/>
                <w:szCs w:val="21"/>
              </w:rPr>
              <w:t>查看近</w:t>
            </w:r>
            <w:proofErr w:type="gramEnd"/>
            <w:r>
              <w:rPr>
                <w:rFonts w:ascii="仿宋_GB2312" w:eastAsia="仿宋_GB2312" w:hAnsi="仿宋_GB2312" w:cs="仿宋_GB2312"/>
                <w:szCs w:val="21"/>
              </w:rPr>
              <w:t>30日工单状态情况与已处理工单率；</w:t>
            </w:r>
          </w:p>
          <w:p w14:paraId="628AB67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8.支持云端查看刷卡记录，如刷卡地点，持卡人以及刷卡时间；</w:t>
            </w:r>
          </w:p>
          <w:p w14:paraId="7E87B83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9.支持云端</w:t>
            </w:r>
            <w:proofErr w:type="gramStart"/>
            <w:r>
              <w:rPr>
                <w:rFonts w:ascii="仿宋_GB2312" w:eastAsia="仿宋_GB2312" w:hAnsi="仿宋_GB2312" w:cs="仿宋_GB2312"/>
                <w:szCs w:val="21"/>
              </w:rPr>
              <w:t>查看近30日物联控制</w:t>
            </w:r>
            <w:proofErr w:type="gramEnd"/>
            <w:r>
              <w:rPr>
                <w:rFonts w:ascii="仿宋_GB2312" w:eastAsia="仿宋_GB2312" w:hAnsi="仿宋_GB2312" w:cs="仿宋_GB2312"/>
                <w:szCs w:val="21"/>
              </w:rPr>
              <w:t>使用次数，如快捷指令、场景指令、策略任务控制；</w:t>
            </w:r>
          </w:p>
          <w:p w14:paraId="37B2276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【运维管理系统】</w:t>
            </w:r>
          </w:p>
          <w:p w14:paraId="489DD6E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1.支持云端统计与展示所有设备运维数据；</w:t>
            </w:r>
          </w:p>
          <w:p w14:paraId="6A4A693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2.支持云端按空间选择多个教室进行批量管理和控制；</w:t>
            </w:r>
          </w:p>
          <w:p w14:paraId="43B3EC4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3.支持云端查看</w:t>
            </w:r>
            <w:proofErr w:type="gramStart"/>
            <w:r>
              <w:rPr>
                <w:rFonts w:ascii="仿宋_GB2312" w:eastAsia="仿宋_GB2312" w:hAnsi="仿宋_GB2312" w:cs="仿宋_GB2312"/>
                <w:szCs w:val="21"/>
              </w:rPr>
              <w:t>运维工单</w:t>
            </w:r>
            <w:proofErr w:type="gramEnd"/>
            <w:r>
              <w:rPr>
                <w:rFonts w:ascii="仿宋_GB2312" w:eastAsia="仿宋_GB2312" w:hAnsi="仿宋_GB2312" w:cs="仿宋_GB2312"/>
                <w:szCs w:val="21"/>
              </w:rPr>
              <w:t>详细信息，如工单编号、工单关键词、提</w:t>
            </w:r>
            <w:r>
              <w:rPr>
                <w:rFonts w:ascii="仿宋_GB2312" w:eastAsia="仿宋_GB2312" w:hAnsi="仿宋_GB2312" w:cs="仿宋_GB2312"/>
                <w:szCs w:val="21"/>
              </w:rPr>
              <w:lastRenderedPageBreak/>
              <w:t>交时间与途径、提交人、故障所在地；</w:t>
            </w:r>
          </w:p>
          <w:p w14:paraId="687D271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4.支持设备资源管理，如设备列表、</w:t>
            </w:r>
            <w:proofErr w:type="gramStart"/>
            <w:r>
              <w:rPr>
                <w:rFonts w:ascii="仿宋_GB2312" w:eastAsia="仿宋_GB2312" w:hAnsi="仿宋_GB2312" w:cs="仿宋_GB2312"/>
                <w:szCs w:val="21"/>
              </w:rPr>
              <w:t>物联终端</w:t>
            </w:r>
            <w:proofErr w:type="gramEnd"/>
            <w:r>
              <w:rPr>
                <w:rFonts w:ascii="仿宋_GB2312" w:eastAsia="仿宋_GB2312" w:hAnsi="仿宋_GB2312" w:cs="仿宋_GB2312"/>
                <w:szCs w:val="21"/>
              </w:rPr>
              <w:t>列表、教室列表；</w:t>
            </w:r>
          </w:p>
          <w:p w14:paraId="245113B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5.支持教室信息化设备可视化top呈现，设备、应用、状态一体化呈现，点击即可运维管理、升级；</w:t>
            </w:r>
          </w:p>
          <w:p w14:paraId="556D369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6.支持一键智能巡检教室内设备运行情况，并生成报表；（提供系统功能截图）</w:t>
            </w:r>
          </w:p>
          <w:p w14:paraId="59D3BE54" w14:textId="77777777" w:rsidR="007B14B4" w:rsidRDefault="007B14B4" w:rsidP="007B14B4">
            <w:pPr>
              <w:spacing w:line="300" w:lineRule="exact"/>
              <w:rPr>
                <w:rFonts w:ascii="仿宋_GB2312" w:eastAsia="仿宋_GB2312" w:hAnsi="仿宋_GB2312" w:cs="仿宋_GB2312"/>
                <w:sz w:val="32"/>
                <w:szCs w:val="32"/>
              </w:rPr>
            </w:pPr>
            <w:r>
              <w:rPr>
                <w:rFonts w:ascii="仿宋_GB2312" w:eastAsia="仿宋_GB2312" w:hAnsi="仿宋_GB2312" w:cs="仿宋_GB2312"/>
                <w:szCs w:val="21"/>
              </w:rPr>
              <w:t>★【其他】提供产品软件著作权证书及软件检测报告的复印件，并加盖厂商公章；</w:t>
            </w:r>
          </w:p>
        </w:tc>
      </w:tr>
      <w:tr w:rsidR="007B14B4" w14:paraId="0FE1326F" w14:textId="77777777" w:rsidTr="007B14B4">
        <w:tc>
          <w:tcPr>
            <w:tcW w:w="822" w:type="dxa"/>
            <w:vAlign w:val="center"/>
          </w:tcPr>
          <w:p w14:paraId="5AAE827E"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2</w:t>
            </w:r>
          </w:p>
        </w:tc>
        <w:tc>
          <w:tcPr>
            <w:tcW w:w="2018" w:type="dxa"/>
            <w:vAlign w:val="center"/>
          </w:tcPr>
          <w:p w14:paraId="73D0F28A"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大数据智能教学软件</w:t>
            </w:r>
          </w:p>
        </w:tc>
        <w:tc>
          <w:tcPr>
            <w:tcW w:w="6375" w:type="dxa"/>
          </w:tcPr>
          <w:p w14:paraId="31F57F0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系统管理</w:t>
            </w:r>
          </w:p>
          <w:p w14:paraId="321658B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1.部署架构：采用B/S机构，Linux系统，一键部署模式；</w:t>
            </w:r>
          </w:p>
          <w:p w14:paraId="1E55B73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2.字典管理：能对学校年级、学科等字典进行管理，支持部署自动生成；</w:t>
            </w:r>
          </w:p>
          <w:p w14:paraId="5962EAA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3.课时管理：管理学校课时方案，为方便添加，支持拖动复制，能直接拖动星期一的时间复制到星期二；</w:t>
            </w:r>
          </w:p>
          <w:p w14:paraId="42D03C6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4.班级课表管理：管理班级课表，为方便添加，能支持拖动复制，添加一节任课信息，能拖动复制这节任课信息到其他任意节课；</w:t>
            </w:r>
          </w:p>
          <w:p w14:paraId="49A9A59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5.教师图像采集：对教师图像进行建模，为节省采集时间，支持批量导入教师图像样本；</w:t>
            </w:r>
          </w:p>
          <w:p w14:paraId="0C43575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6.教师声音采集：对教师声音进行建模，为节省建模时间，支持批量导入训练好的声音模型；</w:t>
            </w:r>
          </w:p>
          <w:p w14:paraId="0E7AA69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7.用户管理：支持对教师、学生等用户单独管理，支持批量导入、删除、禁用、角色授权等；</w:t>
            </w:r>
          </w:p>
          <w:p w14:paraId="125667C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8.权限管理：支持对不同角色授予不同权限；</w:t>
            </w:r>
          </w:p>
          <w:p w14:paraId="17D7B3C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9.设备管理：支持按节点管理学校教室的设备，能查看在线和</w:t>
            </w:r>
            <w:proofErr w:type="gramStart"/>
            <w:r>
              <w:rPr>
                <w:rFonts w:ascii="仿宋_GB2312" w:eastAsia="仿宋_GB2312" w:hAnsi="仿宋_GB2312" w:cs="仿宋_GB2312"/>
                <w:szCs w:val="21"/>
              </w:rPr>
              <w:t>不</w:t>
            </w:r>
            <w:proofErr w:type="gramEnd"/>
            <w:r>
              <w:rPr>
                <w:rFonts w:ascii="仿宋_GB2312" w:eastAsia="仿宋_GB2312" w:hAnsi="仿宋_GB2312" w:cs="仿宋_GB2312"/>
                <w:szCs w:val="21"/>
              </w:rPr>
              <w:t>在线设备，能分节点单独查看节点教室设备；</w:t>
            </w:r>
          </w:p>
          <w:p w14:paraId="4918B08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10.系统设置：支持对大数据平台服务器在线升级；支持对大数据平台服务器远程重启、关机；</w:t>
            </w:r>
          </w:p>
          <w:p w14:paraId="5338558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11.AI任务方案管理：支持设置学校的课堂智能分析任务；</w:t>
            </w:r>
          </w:p>
          <w:p w14:paraId="3336D26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智能巡课</w:t>
            </w:r>
          </w:p>
          <w:p w14:paraId="5932542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1.支持实时观看所有上课老师上课情况，能选择其中一节课进行全屏直播观看；</w:t>
            </w:r>
          </w:p>
          <w:p w14:paraId="7AD3C98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2.AI分析：支持对任意一节正在上课的课程进行实时的AI分析</w:t>
            </w:r>
          </w:p>
          <w:p w14:paraId="29E79DC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3.★AI实时分析：支持教学课型实时分析、教学情感实时分析、教学轨迹实时分析、教学注意力实时分析、学生课堂参与度实时分析；（提供界面截图）</w:t>
            </w:r>
          </w:p>
          <w:p w14:paraId="359BE13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4.教学课型实时分析：支持老师讲授时间、师问生答时间、学生思考时间等实时统计分析；</w:t>
            </w:r>
          </w:p>
          <w:p w14:paraId="381C98C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5.教学情感实时分析：支持对老师上课阳光、中性、严肃等表情实时统计，支持分别统计10分钟，10-20分钟，20-30分钟，30-下课等不同时间段的表情情况；</w:t>
            </w:r>
          </w:p>
          <w:p w14:paraId="3C1D1BC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6.教学轨迹实时分析：支持实时标注老师上课在教室的教学轨迹，并统计教室各区域老师教学轨迹的</w:t>
            </w:r>
            <w:proofErr w:type="gramStart"/>
            <w:r>
              <w:rPr>
                <w:rFonts w:ascii="仿宋_GB2312" w:eastAsia="仿宋_GB2312" w:hAnsi="仿宋_GB2312" w:cs="仿宋_GB2312"/>
                <w:szCs w:val="21"/>
              </w:rPr>
              <w:t>实时占</w:t>
            </w:r>
            <w:proofErr w:type="gramEnd"/>
            <w:r>
              <w:rPr>
                <w:rFonts w:ascii="仿宋_GB2312" w:eastAsia="仿宋_GB2312" w:hAnsi="仿宋_GB2312" w:cs="仿宋_GB2312"/>
                <w:szCs w:val="21"/>
              </w:rPr>
              <w:t>比；</w:t>
            </w:r>
          </w:p>
          <w:p w14:paraId="43BF57D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7.教学注意力实时分析：支持实时标注老师上课在教室各区域教学注意力情况，并统计教室各区域老师教学注意力占比；</w:t>
            </w:r>
          </w:p>
          <w:p w14:paraId="1E99B5F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8.学生课堂参与度实时分析：支持实时统计学生上课参与的状态：举手、回答问题、趴桌子、看黑板、低头等；</w:t>
            </w:r>
          </w:p>
          <w:p w14:paraId="09E5821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lastRenderedPageBreak/>
              <w:t>9.教师分析：支持实时分析老师上课直播视频，并截取老师教学表情；</w:t>
            </w:r>
          </w:p>
          <w:p w14:paraId="44BBA3C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10.学生分析：支持实时分析学生上课直播视频，并截取学生参与度状态；</w:t>
            </w:r>
          </w:p>
          <w:p w14:paraId="6D8644A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智能观课</w:t>
            </w:r>
          </w:p>
          <w:p w14:paraId="5304D28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1.支持老师上课资源视频下载、点播；</w:t>
            </w:r>
          </w:p>
          <w:p w14:paraId="7B0E25E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w:t>
            </w:r>
            <w:proofErr w:type="gramStart"/>
            <w:r>
              <w:rPr>
                <w:rFonts w:ascii="仿宋_GB2312" w:eastAsia="仿宋_GB2312" w:hAnsi="仿宋_GB2312" w:cs="仿宋_GB2312"/>
                <w:szCs w:val="21"/>
              </w:rPr>
              <w:t>支持分</w:t>
            </w:r>
            <w:proofErr w:type="gramEnd"/>
            <w:r>
              <w:rPr>
                <w:rFonts w:ascii="仿宋_GB2312" w:eastAsia="仿宋_GB2312" w:hAnsi="仿宋_GB2312" w:cs="仿宋_GB2312"/>
                <w:szCs w:val="21"/>
              </w:rPr>
              <w:t>年级、学科、教师查询想要点播观看的视频；</w:t>
            </w:r>
          </w:p>
          <w:p w14:paraId="68D07E4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3.支持能通过课型、教学站位、亲和度、关注度、参与度等维度查询想要点播观看的视频；</w:t>
            </w:r>
          </w:p>
          <w:p w14:paraId="2189841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4.支持点播观看视频页面教学力分析，通过主导度、参与度、关注度、亲和度、亲近</w:t>
            </w:r>
            <w:proofErr w:type="gramStart"/>
            <w:r>
              <w:rPr>
                <w:rFonts w:ascii="仿宋_GB2312" w:eastAsia="仿宋_GB2312" w:hAnsi="仿宋_GB2312" w:cs="仿宋_GB2312"/>
                <w:szCs w:val="21"/>
              </w:rPr>
              <w:t>度分析</w:t>
            </w:r>
            <w:proofErr w:type="gramEnd"/>
            <w:r>
              <w:rPr>
                <w:rFonts w:ascii="仿宋_GB2312" w:eastAsia="仿宋_GB2312" w:hAnsi="仿宋_GB2312" w:cs="仿宋_GB2312"/>
                <w:szCs w:val="21"/>
              </w:rPr>
              <w:t>老师这节课上课的教学力；</w:t>
            </w:r>
          </w:p>
          <w:p w14:paraId="339C804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5.★支持点播观看的视频页面能对这节</w:t>
            </w:r>
            <w:proofErr w:type="gramStart"/>
            <w:r>
              <w:rPr>
                <w:rFonts w:ascii="仿宋_GB2312" w:eastAsia="仿宋_GB2312" w:hAnsi="仿宋_GB2312" w:cs="仿宋_GB2312"/>
                <w:szCs w:val="21"/>
              </w:rPr>
              <w:t>课各个</w:t>
            </w:r>
            <w:proofErr w:type="gramEnd"/>
            <w:r>
              <w:rPr>
                <w:rFonts w:ascii="仿宋_GB2312" w:eastAsia="仿宋_GB2312" w:hAnsi="仿宋_GB2312" w:cs="仿宋_GB2312"/>
                <w:szCs w:val="21"/>
              </w:rPr>
              <w:t>维度的AI分析包含：教学课型分析、教学情感分析、教学注意力分析、教学轨迹分析、课堂参与度分析；（提供界面截图）</w:t>
            </w:r>
          </w:p>
          <w:p w14:paraId="15F2FB0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课堂直播</w:t>
            </w:r>
          </w:p>
          <w:p w14:paraId="25958C2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1.支持新建一个直播频道，指定视频源就可以开始直播；</w:t>
            </w:r>
          </w:p>
          <w:p w14:paraId="752E354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2.支持直播首页显示设置好的所有直播频道；</w:t>
            </w:r>
          </w:p>
          <w:p w14:paraId="08BF4D8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3.支持将课堂直播推送到第三方平台进行直播；</w:t>
            </w:r>
          </w:p>
          <w:p w14:paraId="2E0DC80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教学力分析</w:t>
            </w:r>
          </w:p>
          <w:p w14:paraId="61C0614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1.支持按周、月自定义时间段统计教学课型、教学情感、教学注意力、教学轨迹、课堂参与度等维度的主导度、亲和度、亲近度、关注度、参与度教学力统计分析；（提供界面截图）</w:t>
            </w:r>
          </w:p>
          <w:p w14:paraId="2C61CB3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AI报告</w:t>
            </w:r>
          </w:p>
          <w:p w14:paraId="3EBE140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1.AI报告查看：支持查看当天、近7天、近30天AI报告；支持通过课程名称、班级名称、任课教师名称查询AI报告；支持通过时间</w:t>
            </w:r>
            <w:proofErr w:type="gramStart"/>
            <w:r>
              <w:rPr>
                <w:rFonts w:ascii="仿宋_GB2312" w:eastAsia="仿宋_GB2312" w:hAnsi="仿宋_GB2312" w:cs="仿宋_GB2312"/>
                <w:szCs w:val="21"/>
              </w:rPr>
              <w:t>段选择</w:t>
            </w:r>
            <w:proofErr w:type="gramEnd"/>
            <w:r>
              <w:rPr>
                <w:rFonts w:ascii="仿宋_GB2312" w:eastAsia="仿宋_GB2312" w:hAnsi="仿宋_GB2312" w:cs="仿宋_GB2312"/>
                <w:szCs w:val="21"/>
              </w:rPr>
              <w:t>查询AI报告；</w:t>
            </w:r>
          </w:p>
          <w:p w14:paraId="1D137E4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2.★AI报告：AI报告</w:t>
            </w:r>
            <w:proofErr w:type="gramStart"/>
            <w:r>
              <w:rPr>
                <w:rFonts w:ascii="仿宋_GB2312" w:eastAsia="仿宋_GB2312" w:hAnsi="仿宋_GB2312" w:cs="仿宋_GB2312"/>
                <w:szCs w:val="21"/>
              </w:rPr>
              <w:t>须包括</w:t>
            </w:r>
            <w:proofErr w:type="gramEnd"/>
            <w:r>
              <w:rPr>
                <w:rFonts w:ascii="仿宋_GB2312" w:eastAsia="仿宋_GB2312" w:hAnsi="仿宋_GB2312" w:cs="仿宋_GB2312"/>
                <w:szCs w:val="21"/>
              </w:rPr>
              <w:t>课堂教学时间分配、教师课堂教学情感分析、教师上课行走路线分析、教师上课实现追踪分析、学生课堂参与度分析等课堂教学行为数据，方便管理者对课堂安排的情况进行更好的决策。（提供演示课程的AI报告复印件，并加盖厂商公章）</w:t>
            </w:r>
          </w:p>
        </w:tc>
      </w:tr>
      <w:tr w:rsidR="007B14B4" w14:paraId="4B3AE0F2" w14:textId="77777777" w:rsidTr="007B14B4">
        <w:tc>
          <w:tcPr>
            <w:tcW w:w="822" w:type="dxa"/>
            <w:vAlign w:val="center"/>
          </w:tcPr>
          <w:p w14:paraId="4D58735D"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3</w:t>
            </w:r>
          </w:p>
        </w:tc>
        <w:tc>
          <w:tcPr>
            <w:tcW w:w="2018" w:type="dxa"/>
            <w:vAlign w:val="center"/>
          </w:tcPr>
          <w:p w14:paraId="554E829D"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智慧教室应用License授权</w:t>
            </w:r>
          </w:p>
        </w:tc>
        <w:tc>
          <w:tcPr>
            <w:tcW w:w="6375" w:type="dxa"/>
          </w:tcPr>
          <w:p w14:paraId="3FF593F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提供智慧教室应用服务授权，应用服务包括AI扩声服务、网络管控服务、</w:t>
            </w:r>
            <w:proofErr w:type="gramStart"/>
            <w:r>
              <w:rPr>
                <w:rFonts w:ascii="仿宋_GB2312" w:eastAsia="仿宋_GB2312" w:hAnsi="仿宋_GB2312" w:cs="仿宋_GB2312"/>
                <w:szCs w:val="21"/>
              </w:rPr>
              <w:t>物联集控</w:t>
            </w:r>
            <w:proofErr w:type="gramEnd"/>
            <w:r>
              <w:rPr>
                <w:rFonts w:ascii="仿宋_GB2312" w:eastAsia="仿宋_GB2312" w:hAnsi="仿宋_GB2312" w:cs="仿宋_GB2312"/>
                <w:szCs w:val="21"/>
              </w:rPr>
              <w:t>服务、录播与</w:t>
            </w:r>
            <w:proofErr w:type="gramStart"/>
            <w:r>
              <w:rPr>
                <w:rFonts w:ascii="仿宋_GB2312" w:eastAsia="仿宋_GB2312" w:hAnsi="仿宋_GB2312" w:cs="仿宋_GB2312"/>
                <w:szCs w:val="21"/>
              </w:rPr>
              <w:t>巡课服务</w:t>
            </w:r>
            <w:proofErr w:type="gramEnd"/>
          </w:p>
        </w:tc>
      </w:tr>
      <w:tr w:rsidR="007B14B4" w14:paraId="4A38AFC2" w14:textId="77777777" w:rsidTr="007B14B4">
        <w:tc>
          <w:tcPr>
            <w:tcW w:w="822" w:type="dxa"/>
            <w:vAlign w:val="center"/>
          </w:tcPr>
          <w:p w14:paraId="2CD478CF"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4</w:t>
            </w:r>
          </w:p>
        </w:tc>
        <w:tc>
          <w:tcPr>
            <w:tcW w:w="2018" w:type="dxa"/>
            <w:vAlign w:val="center"/>
          </w:tcPr>
          <w:p w14:paraId="6E2B6F51"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智慧教室终端</w:t>
            </w:r>
          </w:p>
        </w:tc>
        <w:tc>
          <w:tcPr>
            <w:tcW w:w="6375" w:type="dxa"/>
          </w:tcPr>
          <w:p w14:paraId="135A79A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一、整体要求</w:t>
            </w:r>
          </w:p>
          <w:p w14:paraId="10F8CB1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为嵌入式架构一体化设计，尺寸不高于400mm*255mm*55mm以便于能放置于讲台内部及教室信息盒内，内置常态化录播、AC控制器、路由、音频处理器、无线AP、音频功放、AI扩声、</w:t>
            </w:r>
            <w:proofErr w:type="gramStart"/>
            <w:r>
              <w:rPr>
                <w:rFonts w:ascii="仿宋_GB2312" w:eastAsia="仿宋_GB2312" w:hAnsi="仿宋_GB2312" w:cs="仿宋_GB2312"/>
                <w:szCs w:val="21"/>
              </w:rPr>
              <w:t>物联集控</w:t>
            </w:r>
            <w:proofErr w:type="gramEnd"/>
            <w:r>
              <w:rPr>
                <w:rFonts w:ascii="仿宋_GB2312" w:eastAsia="仿宋_GB2312" w:hAnsi="仿宋_GB2312" w:cs="仿宋_GB2312"/>
                <w:szCs w:val="21"/>
              </w:rPr>
              <w:t>等功能模块，同时支持通过后期软件升级，所有操作通过</w:t>
            </w:r>
            <w:proofErr w:type="gramStart"/>
            <w:r>
              <w:rPr>
                <w:rFonts w:ascii="仿宋_GB2312" w:eastAsia="仿宋_GB2312" w:hAnsi="仿宋_GB2312" w:cs="仿宋_GB2312"/>
                <w:szCs w:val="21"/>
              </w:rPr>
              <w:t>教室内触控</w:t>
            </w:r>
            <w:proofErr w:type="gramEnd"/>
            <w:r>
              <w:rPr>
                <w:rFonts w:ascii="仿宋_GB2312" w:eastAsia="仿宋_GB2312" w:hAnsi="仿宋_GB2312" w:cs="仿宋_GB2312"/>
                <w:szCs w:val="21"/>
              </w:rPr>
              <w:t>大屏完成。</w:t>
            </w:r>
          </w:p>
          <w:p w14:paraId="3392F9C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1.主机架构：采用嵌入式一体化机架式架构， 静音空气流散热设计，支持 7*24 小时工作；</w:t>
            </w:r>
          </w:p>
          <w:p w14:paraId="288546B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2.整体设计：要求内置嵌入式Linux操作系统，各应用基于docker容器隔离部署，防止各应用模块相互影响；满足有线网络管理、无线网络管理、</w:t>
            </w:r>
            <w:proofErr w:type="gramStart"/>
            <w:r>
              <w:rPr>
                <w:rFonts w:ascii="仿宋_GB2312" w:eastAsia="仿宋_GB2312" w:hAnsi="仿宋_GB2312" w:cs="仿宋_GB2312"/>
                <w:szCs w:val="21"/>
              </w:rPr>
              <w:t>物联集控</w:t>
            </w:r>
            <w:proofErr w:type="gramEnd"/>
            <w:r>
              <w:rPr>
                <w:rFonts w:ascii="仿宋_GB2312" w:eastAsia="仿宋_GB2312" w:hAnsi="仿宋_GB2312" w:cs="仿宋_GB2312"/>
                <w:szCs w:val="21"/>
              </w:rPr>
              <w:t>、教室扩声、常态录播、无线投屏等功能；</w:t>
            </w:r>
          </w:p>
          <w:p w14:paraId="1BF7E61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3.支持上行光纤接入，支持上行光网电网相互切换，根据现场环境配置入网类型；</w:t>
            </w:r>
          </w:p>
          <w:p w14:paraId="10434FA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4.支持6路RJ45接口，均为千兆网口，6</w:t>
            </w:r>
            <w:proofErr w:type="gramStart"/>
            <w:r>
              <w:rPr>
                <w:rFonts w:ascii="仿宋_GB2312" w:eastAsia="仿宋_GB2312" w:hAnsi="仿宋_GB2312" w:cs="仿宋_GB2312"/>
                <w:szCs w:val="21"/>
              </w:rPr>
              <w:t>路网口</w:t>
            </w:r>
            <w:proofErr w:type="gramEnd"/>
            <w:r>
              <w:rPr>
                <w:rFonts w:ascii="仿宋_GB2312" w:eastAsia="仿宋_GB2312" w:hAnsi="仿宋_GB2312" w:cs="仿宋_GB2312"/>
                <w:szCs w:val="21"/>
              </w:rPr>
              <w:t>均支持PSE供电。</w:t>
            </w:r>
          </w:p>
          <w:p w14:paraId="0154B70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lastRenderedPageBreak/>
              <w:t>5.支持2路USB接口，其中一路USB2.0接口，一路USB3.0接口并支持OTG；</w:t>
            </w:r>
          </w:p>
          <w:p w14:paraId="29FF5CB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6.视频输入接口：支持1路高清信号采集接口，1路HDMI IN高</w:t>
            </w:r>
            <w:proofErr w:type="gramStart"/>
            <w:r>
              <w:rPr>
                <w:rFonts w:ascii="仿宋_GB2312" w:eastAsia="仿宋_GB2312" w:hAnsi="仿宋_GB2312" w:cs="仿宋_GB2312"/>
                <w:szCs w:val="21"/>
              </w:rPr>
              <w:t>清数字</w:t>
            </w:r>
            <w:proofErr w:type="gramEnd"/>
            <w:r>
              <w:rPr>
                <w:rFonts w:ascii="仿宋_GB2312" w:eastAsia="仿宋_GB2312" w:hAnsi="仿宋_GB2312" w:cs="仿宋_GB2312"/>
                <w:szCs w:val="21"/>
              </w:rPr>
              <w:t>接口，支持视频输入应用拓展；</w:t>
            </w:r>
          </w:p>
          <w:p w14:paraId="4493CC8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7.视频输出接口：支持1路本地视频输出接口，1路HDMI OUT高</w:t>
            </w:r>
            <w:proofErr w:type="gramStart"/>
            <w:r>
              <w:rPr>
                <w:rFonts w:ascii="仿宋_GB2312" w:eastAsia="仿宋_GB2312" w:hAnsi="仿宋_GB2312" w:cs="仿宋_GB2312"/>
                <w:szCs w:val="21"/>
              </w:rPr>
              <w:t>清数字</w:t>
            </w:r>
            <w:proofErr w:type="gramEnd"/>
            <w:r>
              <w:rPr>
                <w:rFonts w:ascii="仿宋_GB2312" w:eastAsia="仿宋_GB2312" w:hAnsi="仿宋_GB2312" w:cs="仿宋_GB2312"/>
                <w:szCs w:val="21"/>
              </w:rPr>
              <w:t>接口，支持视频输出应用拓展；</w:t>
            </w:r>
          </w:p>
          <w:p w14:paraId="7519BD9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8.音频输入接口：为保证教室内音频采集，支持6路音频信号采集接口，接口类型分别为</w:t>
            </w:r>
            <w:proofErr w:type="gramStart"/>
            <w:r>
              <w:rPr>
                <w:rFonts w:ascii="仿宋_GB2312" w:eastAsia="仿宋_GB2312" w:hAnsi="仿宋_GB2312" w:cs="仿宋_GB2312"/>
                <w:szCs w:val="21"/>
              </w:rPr>
              <w:t>4路吊麦</w:t>
            </w:r>
            <w:proofErr w:type="gramEnd"/>
            <w:r>
              <w:rPr>
                <w:rFonts w:ascii="仿宋_GB2312" w:eastAsia="仿宋_GB2312" w:hAnsi="仿宋_GB2312" w:cs="仿宋_GB2312"/>
                <w:szCs w:val="21"/>
              </w:rPr>
              <w:t>MIC IN音频输入，2路音频输入LINE IN接口；</w:t>
            </w:r>
          </w:p>
          <w:p w14:paraId="778BB6C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9.音频输出接口：集成功放功能，支持软件配置幻象供电开启或关闭，支持2</w:t>
            </w:r>
            <w:proofErr w:type="gramStart"/>
            <w:r>
              <w:rPr>
                <w:rFonts w:ascii="仿宋_GB2312" w:eastAsia="仿宋_GB2312" w:hAnsi="仿宋_GB2312" w:cs="仿宋_GB2312"/>
                <w:szCs w:val="21"/>
              </w:rPr>
              <w:t>两</w:t>
            </w:r>
            <w:proofErr w:type="gramEnd"/>
            <w:r>
              <w:rPr>
                <w:rFonts w:ascii="仿宋_GB2312" w:eastAsia="仿宋_GB2312" w:hAnsi="仿宋_GB2312" w:cs="仿宋_GB2312"/>
                <w:szCs w:val="21"/>
              </w:rPr>
              <w:t>路音箱输出接口，2路音频输出LINE OUT接口；</w:t>
            </w:r>
          </w:p>
          <w:p w14:paraId="45EFD79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10.支持一路RS232接口，一路RS485接口；</w:t>
            </w:r>
          </w:p>
          <w:p w14:paraId="1D2FB4D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★【其他】提供产品硬件检测报告，报告须包含设备外观、背部结构图等并加盖厂商公章；</w:t>
            </w:r>
          </w:p>
        </w:tc>
      </w:tr>
      <w:tr w:rsidR="007B14B4" w14:paraId="5952C3D9" w14:textId="77777777" w:rsidTr="007B14B4">
        <w:tc>
          <w:tcPr>
            <w:tcW w:w="822" w:type="dxa"/>
            <w:vAlign w:val="center"/>
          </w:tcPr>
          <w:p w14:paraId="7BBB8CA6"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5</w:t>
            </w:r>
          </w:p>
        </w:tc>
        <w:tc>
          <w:tcPr>
            <w:tcW w:w="2018" w:type="dxa"/>
            <w:vAlign w:val="center"/>
          </w:tcPr>
          <w:p w14:paraId="650FC113"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智慧终端边缘计算操作系统</w:t>
            </w:r>
          </w:p>
        </w:tc>
        <w:tc>
          <w:tcPr>
            <w:tcW w:w="6375" w:type="dxa"/>
          </w:tcPr>
          <w:p w14:paraId="286EF10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1.系统采用B/S架构，嵌入式</w:t>
            </w:r>
            <w:proofErr w:type="spellStart"/>
            <w:r>
              <w:rPr>
                <w:rFonts w:ascii="仿宋_GB2312" w:eastAsia="仿宋_GB2312" w:hAnsi="仿宋_GB2312" w:cs="仿宋_GB2312"/>
                <w:szCs w:val="21"/>
              </w:rPr>
              <w:t>linux</w:t>
            </w:r>
            <w:proofErr w:type="spellEnd"/>
            <w:r>
              <w:rPr>
                <w:rFonts w:ascii="仿宋_GB2312" w:eastAsia="仿宋_GB2312" w:hAnsi="仿宋_GB2312" w:cs="仿宋_GB2312"/>
                <w:szCs w:val="21"/>
              </w:rPr>
              <w:t>操作系统，支持7*24小时不间断运行；</w:t>
            </w:r>
          </w:p>
          <w:p w14:paraId="4320C44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2.基于Docker应用容器引擎，以高效系统资源利用和一致的运行环境，支持迭代拓展应用接入，</w:t>
            </w:r>
          </w:p>
          <w:p w14:paraId="5B16968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3.基于内置操作系统支持通过平台端实现网络升级；</w:t>
            </w:r>
          </w:p>
          <w:p w14:paraId="0C98D45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4.支持基于内置操作系统查看终端运行状态，包含端口链路设计、设备版本、CPU及内存使用率、设备运行时间、网络状态、</w:t>
            </w:r>
          </w:p>
          <w:p w14:paraId="5E16E2A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5.支持基于内置操作系统对本地智慧终端进行网络管理、扩声管理、串口配置、</w:t>
            </w:r>
            <w:proofErr w:type="gramStart"/>
            <w:r>
              <w:rPr>
                <w:rFonts w:ascii="仿宋_GB2312" w:eastAsia="仿宋_GB2312" w:hAnsi="仿宋_GB2312" w:cs="仿宋_GB2312"/>
                <w:szCs w:val="21"/>
              </w:rPr>
              <w:t>物联管理</w:t>
            </w:r>
            <w:proofErr w:type="gramEnd"/>
            <w:r>
              <w:rPr>
                <w:rFonts w:ascii="仿宋_GB2312" w:eastAsia="仿宋_GB2312" w:hAnsi="仿宋_GB2312" w:cs="仿宋_GB2312"/>
                <w:szCs w:val="21"/>
              </w:rPr>
              <w:t>等功能；</w:t>
            </w:r>
          </w:p>
          <w:p w14:paraId="2F01DA5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6.内置系统支持除本地配置，同时可基于</w:t>
            </w:r>
            <w:proofErr w:type="gramStart"/>
            <w:r>
              <w:rPr>
                <w:rFonts w:ascii="仿宋_GB2312" w:eastAsia="仿宋_GB2312" w:hAnsi="仿宋_GB2312" w:cs="仿宋_GB2312"/>
                <w:szCs w:val="21"/>
              </w:rPr>
              <w:t>云网端</w:t>
            </w:r>
            <w:proofErr w:type="gramEnd"/>
            <w:r>
              <w:rPr>
                <w:rFonts w:ascii="仿宋_GB2312" w:eastAsia="仿宋_GB2312" w:hAnsi="仿宋_GB2312" w:cs="仿宋_GB2312"/>
                <w:szCs w:val="21"/>
              </w:rPr>
              <w:t>架构接入云平台进行统一配置管控；</w:t>
            </w:r>
          </w:p>
          <w:p w14:paraId="7522F66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★（提供软件著作权证书的复印件加盖软件开发商公章）</w:t>
            </w:r>
          </w:p>
        </w:tc>
      </w:tr>
      <w:tr w:rsidR="007B14B4" w14:paraId="420FADD6" w14:textId="77777777" w:rsidTr="007B14B4">
        <w:tc>
          <w:tcPr>
            <w:tcW w:w="822" w:type="dxa"/>
            <w:vAlign w:val="center"/>
          </w:tcPr>
          <w:p w14:paraId="5730492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6</w:t>
            </w:r>
          </w:p>
        </w:tc>
        <w:tc>
          <w:tcPr>
            <w:tcW w:w="2018" w:type="dxa"/>
            <w:vAlign w:val="center"/>
          </w:tcPr>
          <w:p w14:paraId="7273378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智慧教室终端嵌入式应用系统</w:t>
            </w:r>
          </w:p>
        </w:tc>
        <w:tc>
          <w:tcPr>
            <w:tcW w:w="6375" w:type="dxa"/>
          </w:tcPr>
          <w:p w14:paraId="4926387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智慧教室终端内置智慧教室终端功能模块嵌入式系统，包含多个核心功能模块，实现AI扩声、物联网控制、常态录播、网络管理等；</w:t>
            </w:r>
          </w:p>
          <w:p w14:paraId="5A521CC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【智慧教室终端AI扩声模块】</w:t>
            </w:r>
          </w:p>
          <w:p w14:paraId="1B25EFE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1.为保证系统的稳定性，支持AI扩声模块需内置于智慧教室终端；</w:t>
            </w:r>
          </w:p>
          <w:p w14:paraId="197252C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2.支持内置AI算法将拾取声音通过自适应噪音抑制技术，支持对教室内常见的固定噪声（如风扇声、排气扇等噪声）及非固定噪声，</w:t>
            </w:r>
            <w:proofErr w:type="gramStart"/>
            <w:r>
              <w:rPr>
                <w:rFonts w:ascii="仿宋_GB2312" w:eastAsia="仿宋_GB2312" w:hAnsi="仿宋_GB2312" w:cs="仿宋_GB2312"/>
                <w:szCs w:val="21"/>
              </w:rPr>
              <w:t>如敲桌子</w:t>
            </w:r>
            <w:proofErr w:type="gramEnd"/>
            <w:r>
              <w:rPr>
                <w:rFonts w:ascii="仿宋_GB2312" w:eastAsia="仿宋_GB2312" w:hAnsi="仿宋_GB2312" w:cs="仿宋_GB2312"/>
                <w:szCs w:val="21"/>
              </w:rPr>
              <w:t>声音等噪声有效抑制，无损人声；</w:t>
            </w:r>
          </w:p>
          <w:p w14:paraId="51DF7E6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3.支持音频通道管理，设置每一路音频声音大小，添加效果器、EQ均衡器，音量慢加，查看每路音频通道的频谱图；</w:t>
            </w:r>
          </w:p>
          <w:p w14:paraId="06011FE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4.支持音频流输出设置，设置每路音频流输出路径的输入通道，并添加设置相应的MIC算法、</w:t>
            </w:r>
            <w:proofErr w:type="gramStart"/>
            <w:r>
              <w:rPr>
                <w:rFonts w:ascii="仿宋_GB2312" w:eastAsia="仿宋_GB2312" w:hAnsi="仿宋_GB2312" w:cs="仿宋_GB2312"/>
                <w:szCs w:val="21"/>
              </w:rPr>
              <w:t>净声算法</w:t>
            </w:r>
            <w:proofErr w:type="gramEnd"/>
            <w:r>
              <w:rPr>
                <w:rFonts w:ascii="仿宋_GB2312" w:eastAsia="仿宋_GB2312" w:hAnsi="仿宋_GB2312" w:cs="仿宋_GB2312"/>
                <w:szCs w:val="21"/>
              </w:rPr>
              <w:t>、降噪算法、添加前置效果器、后置效果器，设置输出通道；</w:t>
            </w:r>
          </w:p>
          <w:p w14:paraId="74314BE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5.支持效果器管理，可自定义效果器中高通、低通、均衡器、高音、去加重等算法；</w:t>
            </w:r>
          </w:p>
          <w:p w14:paraId="223B156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6.★支持使用计算机PC端与智慧教室连接实现web界面登录管理，查看每只麦克风声音实时频谱，可对场景声场频响实时校准，并动态图示化展示，自动刷新，无需另外加装软件；（提供系统功能截图）</w:t>
            </w:r>
          </w:p>
          <w:p w14:paraId="4FB1A4F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7.最大拾音距离：支持拾音麦克风最大拾音距离不低于 5.9m；扩声音效声像：教室正前方位置内正常教学声音下，教师声音来至前方，</w:t>
            </w:r>
            <w:r>
              <w:rPr>
                <w:rFonts w:ascii="仿宋_GB2312" w:eastAsia="仿宋_GB2312" w:hAnsi="仿宋_GB2312" w:cs="仿宋_GB2312"/>
                <w:szCs w:val="21"/>
              </w:rPr>
              <w:lastRenderedPageBreak/>
              <w:t>声像无明显偏差；扩声音效均匀度：扩声声场声压级差8dB；支持线路输入音频信号，可实现输入音频信号与扩声语音信号的切换和混合输出；</w:t>
            </w:r>
          </w:p>
          <w:p w14:paraId="6D12F55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【智慧教室终端物联网控制模块】</w:t>
            </w:r>
          </w:p>
          <w:p w14:paraId="0B5BFC3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1.为保证系统的稳定性，支持</w:t>
            </w:r>
            <w:proofErr w:type="gramStart"/>
            <w:r>
              <w:rPr>
                <w:rFonts w:ascii="仿宋_GB2312" w:eastAsia="仿宋_GB2312" w:hAnsi="仿宋_GB2312" w:cs="仿宋_GB2312"/>
                <w:szCs w:val="21"/>
              </w:rPr>
              <w:t>物联控制</w:t>
            </w:r>
            <w:proofErr w:type="gramEnd"/>
            <w:r>
              <w:rPr>
                <w:rFonts w:ascii="仿宋_GB2312" w:eastAsia="仿宋_GB2312" w:hAnsi="仿宋_GB2312" w:cs="仿宋_GB2312"/>
                <w:szCs w:val="21"/>
              </w:rPr>
              <w:t>模块及物联网关需内置于智慧教室终端；</w:t>
            </w:r>
          </w:p>
          <w:p w14:paraId="62E8184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2.支持接入多种品牌多种</w:t>
            </w:r>
            <w:proofErr w:type="gramStart"/>
            <w:r>
              <w:rPr>
                <w:rFonts w:ascii="仿宋_GB2312" w:eastAsia="仿宋_GB2312" w:hAnsi="仿宋_GB2312" w:cs="仿宋_GB2312"/>
                <w:szCs w:val="21"/>
              </w:rPr>
              <w:t>类型物联终端设备</w:t>
            </w:r>
            <w:proofErr w:type="gramEnd"/>
            <w:r>
              <w:rPr>
                <w:rFonts w:ascii="仿宋_GB2312" w:eastAsia="仿宋_GB2312" w:hAnsi="仿宋_GB2312" w:cs="仿宋_GB2312"/>
                <w:szCs w:val="21"/>
              </w:rPr>
              <w:t>，支持开关面板、计量插座、空调伴侣、温湿度光照传感器、窗帘电机等；</w:t>
            </w:r>
          </w:p>
          <w:p w14:paraId="7CF777F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3.支持教室情景模式设置管理，灯光照明智能控制，环境智能控制等；</w:t>
            </w:r>
          </w:p>
          <w:p w14:paraId="3CC300D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4.支持按配置智能联动策略执行，可按时间、事件、条件、课表设置联动策略，并可查看策略的执行记录；</w:t>
            </w:r>
          </w:p>
          <w:p w14:paraId="200459E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5.持同</w:t>
            </w:r>
            <w:proofErr w:type="gramStart"/>
            <w:r>
              <w:rPr>
                <w:rFonts w:ascii="仿宋_GB2312" w:eastAsia="仿宋_GB2312" w:hAnsi="仿宋_GB2312" w:cs="仿宋_GB2312"/>
                <w:szCs w:val="21"/>
              </w:rPr>
              <w:t>类型物联参数</w:t>
            </w:r>
            <w:proofErr w:type="gramEnd"/>
            <w:r>
              <w:rPr>
                <w:rFonts w:ascii="仿宋_GB2312" w:eastAsia="仿宋_GB2312" w:hAnsi="仿宋_GB2312" w:cs="仿宋_GB2312"/>
                <w:szCs w:val="21"/>
              </w:rPr>
              <w:t>的批量下发，</w:t>
            </w:r>
            <w:proofErr w:type="gramStart"/>
            <w:r>
              <w:rPr>
                <w:rFonts w:ascii="仿宋_GB2312" w:eastAsia="仿宋_GB2312" w:hAnsi="仿宋_GB2312" w:cs="仿宋_GB2312"/>
                <w:szCs w:val="21"/>
              </w:rPr>
              <w:t>物联设备</w:t>
            </w:r>
            <w:proofErr w:type="gramEnd"/>
            <w:r>
              <w:rPr>
                <w:rFonts w:ascii="仿宋_GB2312" w:eastAsia="仿宋_GB2312" w:hAnsi="仿宋_GB2312" w:cs="仿宋_GB2312"/>
                <w:szCs w:val="21"/>
              </w:rPr>
              <w:t>的批量控制；</w:t>
            </w:r>
          </w:p>
          <w:p w14:paraId="61F8C66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6.支持接受云端一键下发的自定义</w:t>
            </w:r>
            <w:proofErr w:type="gramStart"/>
            <w:r>
              <w:rPr>
                <w:rFonts w:ascii="仿宋_GB2312" w:eastAsia="仿宋_GB2312" w:hAnsi="仿宋_GB2312" w:cs="仿宋_GB2312"/>
                <w:szCs w:val="21"/>
              </w:rPr>
              <w:t>物联控制</w:t>
            </w:r>
            <w:proofErr w:type="gramEnd"/>
            <w:r>
              <w:rPr>
                <w:rFonts w:ascii="仿宋_GB2312" w:eastAsia="仿宋_GB2312" w:hAnsi="仿宋_GB2312" w:cs="仿宋_GB2312"/>
                <w:szCs w:val="21"/>
              </w:rPr>
              <w:t xml:space="preserve">界面，自由组合指令； </w:t>
            </w:r>
          </w:p>
          <w:p w14:paraId="1FE164E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【智慧教室终端常态录播模块】</w:t>
            </w:r>
          </w:p>
          <w:p w14:paraId="24E967F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1.为保证系统的稳定性，支持常态录播模块需内置于智慧教室终端；</w:t>
            </w:r>
          </w:p>
          <w:p w14:paraId="2946F58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2.支持本地常态化录制教师授课课程，一键开启、关闭录播；</w:t>
            </w:r>
          </w:p>
          <w:p w14:paraId="2245303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3.支持本地切换多种导播模式，教师全景/学生全景/教师电脑桌面多路合成导播画面，支持单画面、画中画；</w:t>
            </w:r>
          </w:p>
          <w:p w14:paraId="5357FD2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4.支持录播</w:t>
            </w:r>
            <w:proofErr w:type="gramStart"/>
            <w:r>
              <w:rPr>
                <w:rFonts w:ascii="仿宋_GB2312" w:eastAsia="仿宋_GB2312" w:hAnsi="仿宋_GB2312" w:cs="仿宋_GB2312"/>
                <w:szCs w:val="21"/>
              </w:rPr>
              <w:t>资源本地</w:t>
            </w:r>
            <w:proofErr w:type="gramEnd"/>
            <w:r>
              <w:rPr>
                <w:rFonts w:ascii="仿宋_GB2312" w:eastAsia="仿宋_GB2312" w:hAnsi="仿宋_GB2312" w:cs="仿宋_GB2312"/>
                <w:szCs w:val="21"/>
              </w:rPr>
              <w:t>存储，可按云端配置规则自动上传云端；</w:t>
            </w:r>
          </w:p>
          <w:p w14:paraId="7197CA6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【智慧教室终端网络管理模块】</w:t>
            </w:r>
          </w:p>
          <w:p w14:paraId="673DFB8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1.为保证系统的稳定性，支持网络管理模块需内置于智慧教室终端；</w:t>
            </w:r>
          </w:p>
          <w:p w14:paraId="4FE7904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2.支持教室网络的统一管理，有线网络、无线网络、物联网的管理；</w:t>
            </w:r>
          </w:p>
          <w:p w14:paraId="019802D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3.★支持使用计算机PC端与智慧教室连接实现web界面登录管理，进行内网配置、外网配置、DHCP配置、路由配置、VPN配置，无需另外加装软件；（提供系统功能截图）</w:t>
            </w:r>
          </w:p>
          <w:p w14:paraId="3FB29BC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★【其他】提供产品软件著作权证书及软件检测报告的复印件，并加盖厂商公章；</w:t>
            </w:r>
          </w:p>
        </w:tc>
      </w:tr>
      <w:tr w:rsidR="007B14B4" w14:paraId="16B14EAA" w14:textId="77777777" w:rsidTr="007B14B4">
        <w:tc>
          <w:tcPr>
            <w:tcW w:w="822" w:type="dxa"/>
            <w:vAlign w:val="center"/>
          </w:tcPr>
          <w:p w14:paraId="6E8CD00B"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7</w:t>
            </w:r>
          </w:p>
        </w:tc>
        <w:tc>
          <w:tcPr>
            <w:tcW w:w="2018" w:type="dxa"/>
            <w:vAlign w:val="center"/>
          </w:tcPr>
          <w:p w14:paraId="2B162604"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教室管家</w:t>
            </w:r>
          </w:p>
        </w:tc>
        <w:tc>
          <w:tcPr>
            <w:tcW w:w="6375" w:type="dxa"/>
          </w:tcPr>
          <w:p w14:paraId="0BBD303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可安装于任意品牌一体机OPS内，支持windows 8、10、11操作系统</w:t>
            </w:r>
          </w:p>
          <w:p w14:paraId="73EF496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1、支持</w:t>
            </w:r>
            <w:proofErr w:type="gramStart"/>
            <w:r>
              <w:rPr>
                <w:rFonts w:ascii="仿宋_GB2312" w:eastAsia="仿宋_GB2312" w:hAnsi="仿宋_GB2312" w:cs="仿宋_GB2312" w:hint="eastAsia"/>
                <w:szCs w:val="21"/>
              </w:rPr>
              <w:t>教室物联控制</w:t>
            </w:r>
            <w:proofErr w:type="gramEnd"/>
            <w:r>
              <w:rPr>
                <w:rFonts w:ascii="仿宋_GB2312" w:eastAsia="仿宋_GB2312" w:hAnsi="仿宋_GB2312" w:cs="仿宋_GB2312" w:hint="eastAsia"/>
                <w:szCs w:val="21"/>
              </w:rPr>
              <w:t>，教室管家应用集成了教室中</w:t>
            </w:r>
            <w:proofErr w:type="gramStart"/>
            <w:r>
              <w:rPr>
                <w:rFonts w:ascii="仿宋_GB2312" w:eastAsia="仿宋_GB2312" w:hAnsi="仿宋_GB2312" w:cs="仿宋_GB2312" w:hint="eastAsia"/>
                <w:szCs w:val="21"/>
              </w:rPr>
              <w:t>物联设备</w:t>
            </w:r>
            <w:proofErr w:type="gramEnd"/>
            <w:r>
              <w:rPr>
                <w:rFonts w:ascii="仿宋_GB2312" w:eastAsia="仿宋_GB2312" w:hAnsi="仿宋_GB2312" w:cs="仿宋_GB2312" w:hint="eastAsia"/>
                <w:szCs w:val="21"/>
              </w:rPr>
              <w:t>操作面板，</w:t>
            </w:r>
            <w:proofErr w:type="gramStart"/>
            <w:r>
              <w:rPr>
                <w:rFonts w:ascii="仿宋_GB2312" w:eastAsia="仿宋_GB2312" w:hAnsi="仿宋_GB2312" w:cs="仿宋_GB2312" w:hint="eastAsia"/>
                <w:szCs w:val="21"/>
              </w:rPr>
              <w:t>教室物联设备控制</w:t>
            </w:r>
            <w:proofErr w:type="gramEnd"/>
            <w:r>
              <w:rPr>
                <w:rFonts w:ascii="仿宋_GB2312" w:eastAsia="仿宋_GB2312" w:hAnsi="仿宋_GB2312" w:cs="仿宋_GB2312" w:hint="eastAsia"/>
                <w:szCs w:val="21"/>
              </w:rPr>
              <w:t>，教室环境检测数据展示，一键开、一键关。</w:t>
            </w:r>
          </w:p>
          <w:p w14:paraId="3DDFE0B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2、支持教室录播控制，教室管家应用的录播控制界面，可执行录播任务的开启、暂停、结束，录播导播模式的选择，老师全景、学生全景、电脑画面等。</w:t>
            </w:r>
          </w:p>
          <w:p w14:paraId="50BBABE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3、支持</w:t>
            </w:r>
            <w:proofErr w:type="gramStart"/>
            <w:r>
              <w:rPr>
                <w:rFonts w:ascii="仿宋_GB2312" w:eastAsia="仿宋_GB2312" w:hAnsi="仿宋_GB2312" w:cs="仿宋_GB2312" w:hint="eastAsia"/>
                <w:szCs w:val="21"/>
              </w:rPr>
              <w:t>屏幕弹窗管理</w:t>
            </w:r>
            <w:proofErr w:type="gramEnd"/>
            <w:r>
              <w:rPr>
                <w:rFonts w:ascii="仿宋_GB2312" w:eastAsia="仿宋_GB2312" w:hAnsi="仿宋_GB2312" w:cs="仿宋_GB2312" w:hint="eastAsia"/>
                <w:szCs w:val="21"/>
              </w:rPr>
              <w:t>，教室管家应用自动启动，配置</w:t>
            </w:r>
            <w:proofErr w:type="gramStart"/>
            <w:r>
              <w:rPr>
                <w:rFonts w:ascii="仿宋_GB2312" w:eastAsia="仿宋_GB2312" w:hAnsi="仿宋_GB2312" w:cs="仿宋_GB2312" w:hint="eastAsia"/>
                <w:szCs w:val="21"/>
              </w:rPr>
              <w:t>授信白名单</w:t>
            </w:r>
            <w:proofErr w:type="gramEnd"/>
            <w:r>
              <w:rPr>
                <w:rFonts w:ascii="仿宋_GB2312" w:eastAsia="仿宋_GB2312" w:hAnsi="仿宋_GB2312" w:cs="仿宋_GB2312" w:hint="eastAsia"/>
                <w:szCs w:val="21"/>
              </w:rPr>
              <w:t>应用，并自动开启弹窗、广告拦截，统计拦截次数。</w:t>
            </w:r>
          </w:p>
          <w:p w14:paraId="4ABED9A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4、支持在教室管家应用上可查看教学电脑的系统参数。</w:t>
            </w:r>
          </w:p>
        </w:tc>
      </w:tr>
      <w:tr w:rsidR="007B14B4" w14:paraId="7468BB76" w14:textId="77777777" w:rsidTr="007B14B4">
        <w:tc>
          <w:tcPr>
            <w:tcW w:w="822" w:type="dxa"/>
            <w:vAlign w:val="center"/>
          </w:tcPr>
          <w:p w14:paraId="2B23858F"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8</w:t>
            </w:r>
          </w:p>
        </w:tc>
        <w:tc>
          <w:tcPr>
            <w:tcW w:w="2018" w:type="dxa"/>
            <w:vAlign w:val="center"/>
          </w:tcPr>
          <w:p w14:paraId="0CC7827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AI</w:t>
            </w:r>
            <w:proofErr w:type="gramStart"/>
            <w:r>
              <w:rPr>
                <w:rFonts w:ascii="仿宋_GB2312" w:eastAsia="仿宋_GB2312" w:hAnsi="仿宋_GB2312" w:cs="仿宋_GB2312" w:hint="eastAsia"/>
                <w:sz w:val="24"/>
              </w:rPr>
              <w:t>智课主机</w:t>
            </w:r>
            <w:proofErr w:type="gramEnd"/>
          </w:p>
        </w:tc>
        <w:tc>
          <w:tcPr>
            <w:tcW w:w="6375" w:type="dxa"/>
          </w:tcPr>
          <w:p w14:paraId="5CE4B59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1.主机须采用嵌入式Linux一体化设计，机身高度≤1U；集视频采集、AI人脸识别、声纹识别、AI表情行为识别、姿态识别、智能分析等功能； </w:t>
            </w:r>
          </w:p>
          <w:p w14:paraId="4D17620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2.CPU频率最高1.8GHZ，GPU支持OpenGL ES1.1/2.0/3.0/3.1, OpenVG1.1, OpenCL, DX11，LPDDR4内存≥6GB ，eMMC闪存≥64GB；</w:t>
            </w:r>
          </w:p>
          <w:p w14:paraId="1519AB2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3.视频处理：支持4K VP9 and 4K 10bits H265/H264 视频解码，最高支持60fps；</w:t>
            </w:r>
          </w:p>
          <w:p w14:paraId="14C69DA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4.具有并发处理视频能力，可同时处理分析≥8路网络视频信号；</w:t>
            </w:r>
          </w:p>
          <w:p w14:paraId="229ADDE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lastRenderedPageBreak/>
              <w:t>5.图像处理：支持1.4GPix/s的计算能力，每通道带宽2.5Gbps，满足AI训练、多路视频AI分析应用；</w:t>
            </w:r>
          </w:p>
          <w:p w14:paraId="2A3F65F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6.视频输出接口：HDMI≥1路，USB≥1路；千兆网络接口 ≥1路，按键开关≥1个；</w:t>
            </w:r>
          </w:p>
          <w:p w14:paraId="5D36C0E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7.视频编解码：支持≥8路1080P@30视频编解码；</w:t>
            </w:r>
          </w:p>
          <w:p w14:paraId="1892CBB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8.视频输入分辨率：1920*1080@30；</w:t>
            </w:r>
          </w:p>
          <w:p w14:paraId="529DD9A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9.音频接口：LINE-IN≥1路， LINE-OUT≥1路；</w:t>
            </w:r>
          </w:p>
          <w:p w14:paraId="0CB317D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10.支持RTSP/HTTP/RTMP/HLS</w:t>
            </w:r>
            <w:proofErr w:type="gramStart"/>
            <w:r>
              <w:rPr>
                <w:rFonts w:ascii="仿宋_GB2312" w:eastAsia="仿宋_GB2312" w:hAnsi="仿宋_GB2312" w:cs="仿宋_GB2312"/>
                <w:szCs w:val="21"/>
              </w:rPr>
              <w:t>等流媒体</w:t>
            </w:r>
            <w:proofErr w:type="gramEnd"/>
            <w:r>
              <w:rPr>
                <w:rFonts w:ascii="仿宋_GB2312" w:eastAsia="仿宋_GB2312" w:hAnsi="仿宋_GB2312" w:cs="仿宋_GB2312"/>
                <w:szCs w:val="21"/>
              </w:rPr>
              <w:t>协议；</w:t>
            </w:r>
          </w:p>
          <w:p w14:paraId="4DA71E0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11.视频支持H.264-BP/MP/HP编码方式，视频支持：480P/720P/1080p分辨率；</w:t>
            </w:r>
          </w:p>
          <w:p w14:paraId="1F36BFF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12.支持音频编码：AAC、PCM；</w:t>
            </w:r>
          </w:p>
          <w:p w14:paraId="12702C8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13.★所投产</w:t>
            </w:r>
            <w:proofErr w:type="gramStart"/>
            <w:r>
              <w:rPr>
                <w:rFonts w:ascii="仿宋_GB2312" w:eastAsia="仿宋_GB2312" w:hAnsi="仿宋_GB2312" w:cs="仿宋_GB2312"/>
                <w:szCs w:val="21"/>
              </w:rPr>
              <w:t>品获得</w:t>
            </w:r>
            <w:proofErr w:type="gramEnd"/>
            <w:r>
              <w:rPr>
                <w:rFonts w:ascii="仿宋_GB2312" w:eastAsia="仿宋_GB2312" w:hAnsi="仿宋_GB2312" w:cs="仿宋_GB2312"/>
                <w:szCs w:val="21"/>
              </w:rPr>
              <w:t>3C（CCC）认证，提供证明文件复印件并加盖制造商公章；</w:t>
            </w:r>
          </w:p>
        </w:tc>
      </w:tr>
      <w:tr w:rsidR="007B14B4" w14:paraId="268C0BB3" w14:textId="77777777" w:rsidTr="007B14B4">
        <w:tc>
          <w:tcPr>
            <w:tcW w:w="822" w:type="dxa"/>
            <w:vAlign w:val="center"/>
          </w:tcPr>
          <w:p w14:paraId="70EC933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9</w:t>
            </w:r>
          </w:p>
        </w:tc>
        <w:tc>
          <w:tcPr>
            <w:tcW w:w="2018" w:type="dxa"/>
            <w:vAlign w:val="center"/>
          </w:tcPr>
          <w:p w14:paraId="3ED81D1D"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AI教学评估软件</w:t>
            </w:r>
          </w:p>
        </w:tc>
        <w:tc>
          <w:tcPr>
            <w:tcW w:w="6375" w:type="dxa"/>
          </w:tcPr>
          <w:p w14:paraId="03E1B8A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1.系统内置人脸识别分析技术模块，支持对人脸进行智能识别；</w:t>
            </w:r>
          </w:p>
          <w:p w14:paraId="0576A83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2.系统内置声纹识别分析模块，通过声纹识别教学过程中教师和学生的声音；统计分析教师讲课总时长、学生</w:t>
            </w:r>
            <w:proofErr w:type="gramStart"/>
            <w:r>
              <w:rPr>
                <w:rFonts w:ascii="仿宋_GB2312" w:eastAsia="仿宋_GB2312" w:hAnsi="仿宋_GB2312" w:cs="仿宋_GB2312"/>
                <w:szCs w:val="21"/>
              </w:rPr>
              <w:t>发言总</w:t>
            </w:r>
            <w:proofErr w:type="gramEnd"/>
            <w:r>
              <w:rPr>
                <w:rFonts w:ascii="仿宋_GB2312" w:eastAsia="仿宋_GB2312" w:hAnsi="仿宋_GB2312" w:cs="仿宋_GB2312"/>
                <w:szCs w:val="21"/>
              </w:rPr>
              <w:t>时长、思考状态总时长；</w:t>
            </w:r>
          </w:p>
          <w:p w14:paraId="341FA73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3.支持对图像采集数据中的表情、姿态（低头、趴桌子、站立等姿态）进行准确识别分析；</w:t>
            </w:r>
          </w:p>
          <w:p w14:paraId="3D5D9D2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4.内置表情识别模块，支持采集老师和学生在教学过程中的表情；识别教师表情（包括：阳光、中性、严肃），记录教师在课堂上的表情变化趋势及各表情类型占比；</w:t>
            </w:r>
          </w:p>
          <w:p w14:paraId="4B639EC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5.支持采用全方位多角度准确识别视频中的教师人脸，不受方向、人脸重叠影响；</w:t>
            </w:r>
          </w:p>
          <w:p w14:paraId="47CF843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6.支持多摄像机联动智能拍摄，当某个摄像机无法拍摄教师人脸时，系统自动调度其他位置摄像机进行拍摄，使得人脸识别更加精准，避免出现漏拍情况；</w:t>
            </w:r>
          </w:p>
          <w:p w14:paraId="7F114F0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7.系统可对教学过程中学生的姿态进行实时识别，支持实时识别教学过程中的学生姿态（包括：学生举手、学生站立回答问题）；</w:t>
            </w:r>
          </w:p>
          <w:p w14:paraId="5612DB0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8.支持对教师的课堂教学时间分配，定义课堂的教学方式（包括：讲授式、对话式、练习式）。</w:t>
            </w:r>
          </w:p>
          <w:p w14:paraId="2C6A4B1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9.支持通过分析教师的课堂教学情感表情数据，对教师上课的亲和力进行定义；对教师的课堂教学情感进行总结与建议；</w:t>
            </w:r>
          </w:p>
          <w:p w14:paraId="04CF117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10.支持通过采集教师上课时行走路线数据；分析教师在教室不同区域的上课时间；对教师的上课行走路线进行总结与建议；</w:t>
            </w:r>
          </w:p>
          <w:p w14:paraId="16DCC0F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11.支持通过采集教师上课过程中的视线关注数据；分析教师上课过程中视线关注区域的时间；对教师上课过程中的视线关注进行总结与建议；</w:t>
            </w:r>
          </w:p>
          <w:p w14:paraId="2DE498C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12.支持通过采集学生姿态数据；分析学生举手、回答问题情况；对学生课堂参与度进行总结与建议；</w:t>
            </w:r>
          </w:p>
          <w:p w14:paraId="35C6EA1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13.支持通过AI分析可以形成课堂分析报告（包括课堂教学时间分配、教师课堂教学情感分析、教师上课行走路线分析、教师上课实现追踪分析、学生课堂参与度分析），方便管理者对课堂安排的情况进行更好的决策；</w:t>
            </w:r>
          </w:p>
          <w:p w14:paraId="2B0EF9E7" w14:textId="77777777" w:rsidR="007B14B4" w:rsidRDefault="007B14B4" w:rsidP="007B14B4">
            <w:pPr>
              <w:spacing w:line="300" w:lineRule="exact"/>
              <w:jc w:val="left"/>
              <w:rPr>
                <w:rFonts w:ascii="仿宋_GB2312" w:eastAsia="仿宋_GB2312" w:hAnsi="仿宋_GB2312" w:cs="仿宋_GB2312"/>
                <w:szCs w:val="21"/>
              </w:rPr>
            </w:pPr>
            <w:r>
              <w:rPr>
                <w:rFonts w:ascii="仿宋_GB2312" w:eastAsia="仿宋_GB2312" w:hAnsi="仿宋_GB2312" w:cs="仿宋_GB2312"/>
                <w:szCs w:val="21"/>
              </w:rPr>
              <w:t>14.支持录制功能，能将课表任务的课堂录制，并将录制视频实时传输到平台进行同步存储；</w:t>
            </w:r>
            <w:r>
              <w:rPr>
                <w:rFonts w:ascii="仿宋_GB2312" w:eastAsia="仿宋_GB2312" w:hAnsi="仿宋_GB2312" w:cs="仿宋_GB2312" w:hint="eastAsia"/>
                <w:szCs w:val="21"/>
              </w:rPr>
              <w:t xml:space="preserve">                           15.S-T智能</w:t>
            </w:r>
            <w:r>
              <w:rPr>
                <w:rFonts w:ascii="仿宋_GB2312" w:eastAsia="仿宋_GB2312" w:hAnsi="仿宋_GB2312" w:cs="仿宋_GB2312" w:hint="eastAsia"/>
                <w:szCs w:val="21"/>
              </w:rPr>
              <w:lastRenderedPageBreak/>
              <w:t>分析：实现智能教学评价，支持对课堂教学进行教学建模分析，通过大量采集课时中教师T行为（教师的视觉和听觉等信息传递行为）和学生S行为（课堂中除T行为外的其它行为）数据进行两个维度的分析；</w:t>
            </w:r>
          </w:p>
          <w:p w14:paraId="7895D75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16.弗兰德斯互动分析：支持将课堂中老师行为（教师讲授、教师巡视、课件讲解等）、学生行为（学生应答、学生举手、学生听讲等）、互动行为（师生互动等）进行采样；</w:t>
            </w:r>
          </w:p>
          <w:p w14:paraId="2772852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17.支持教学内容识别，能通过OCR技术，识别教师板书和课件内容并形成文字，以便提取知识点；</w:t>
            </w:r>
          </w:p>
          <w:p w14:paraId="6F6A5E7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18.通过人头识别技术，能准确的对班级的学生进行无感考勤；</w:t>
            </w:r>
          </w:p>
          <w:p w14:paraId="5EB6D16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19.统计班级的人数、实到人数、缺勤人数、出勤率、缺勤率等；</w:t>
            </w:r>
          </w:p>
        </w:tc>
      </w:tr>
      <w:tr w:rsidR="007B14B4" w14:paraId="1EF16E93" w14:textId="77777777" w:rsidTr="007B14B4">
        <w:tc>
          <w:tcPr>
            <w:tcW w:w="822" w:type="dxa"/>
            <w:vAlign w:val="center"/>
          </w:tcPr>
          <w:p w14:paraId="65A99D1B"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10</w:t>
            </w:r>
          </w:p>
        </w:tc>
        <w:tc>
          <w:tcPr>
            <w:tcW w:w="2018" w:type="dxa"/>
            <w:vAlign w:val="center"/>
          </w:tcPr>
          <w:p w14:paraId="36FCEECC"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智能控制屏</w:t>
            </w:r>
          </w:p>
        </w:tc>
        <w:tc>
          <w:tcPr>
            <w:tcW w:w="6375" w:type="dxa"/>
          </w:tcPr>
          <w:p w14:paraId="2061E7B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智能控制屏，电容屏，支持多点触控，壁挂或桌面嵌入式安装，网络连接通讯，PoE供电或DC供电，具备1个USB2.0口可扩张接入</w:t>
            </w:r>
          </w:p>
          <w:p w14:paraId="67034EF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1.设备尺寸不得大于（长×宽×高）185mm x 117mm x  23mm</w:t>
            </w:r>
          </w:p>
          <w:p w14:paraId="04FA354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2.重量 不超过1 KG</w:t>
            </w:r>
          </w:p>
          <w:p w14:paraId="0DD99CF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3.屏幕尺寸不得小于7寸，像素不低于：1024*600</w:t>
            </w:r>
          </w:p>
          <w:p w14:paraId="7067527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4.RJ45 x 1, 100Mpbs，USB2.0 x1</w:t>
            </w:r>
          </w:p>
          <w:p w14:paraId="46D4B6C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5.供电方式：PoE 802.11af ，12V DC，整机功耗：&lt;6w</w:t>
            </w:r>
          </w:p>
          <w:p w14:paraId="697454F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6.安装方式：壁挂、桌面嵌入等安装方式</w:t>
            </w:r>
          </w:p>
          <w:p w14:paraId="2EEB964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7.内置Linux系统，界面云端自定义配置</w:t>
            </w:r>
          </w:p>
        </w:tc>
      </w:tr>
      <w:tr w:rsidR="007B14B4" w14:paraId="51310361" w14:textId="77777777" w:rsidTr="007B14B4">
        <w:tc>
          <w:tcPr>
            <w:tcW w:w="822" w:type="dxa"/>
            <w:vAlign w:val="center"/>
          </w:tcPr>
          <w:p w14:paraId="2F2BC12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11</w:t>
            </w:r>
          </w:p>
        </w:tc>
        <w:tc>
          <w:tcPr>
            <w:tcW w:w="2018" w:type="dxa"/>
            <w:vAlign w:val="center"/>
          </w:tcPr>
          <w:p w14:paraId="3C9D3D59"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智能控制屏</w:t>
            </w:r>
          </w:p>
          <w:p w14:paraId="77474CCE"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嵌入式系统</w:t>
            </w:r>
          </w:p>
        </w:tc>
        <w:tc>
          <w:tcPr>
            <w:tcW w:w="6375" w:type="dxa"/>
          </w:tcPr>
          <w:p w14:paraId="055A740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智能控制屏内置智能控制系统</w:t>
            </w:r>
          </w:p>
          <w:p w14:paraId="7A20CC8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基于</w:t>
            </w:r>
            <w:proofErr w:type="spellStart"/>
            <w:r>
              <w:rPr>
                <w:rFonts w:ascii="仿宋_GB2312" w:eastAsia="仿宋_GB2312" w:hAnsi="仿宋_GB2312" w:cs="仿宋_GB2312"/>
                <w:szCs w:val="21"/>
              </w:rPr>
              <w:t>linux</w:t>
            </w:r>
            <w:proofErr w:type="spellEnd"/>
            <w:r>
              <w:rPr>
                <w:rFonts w:ascii="仿宋_GB2312" w:eastAsia="仿宋_GB2312" w:hAnsi="仿宋_GB2312" w:cs="仿宋_GB2312"/>
                <w:szCs w:val="21"/>
              </w:rPr>
              <w:t>开发保障系统安全稳定运行</w:t>
            </w:r>
          </w:p>
          <w:p w14:paraId="575387D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支持云端自定义配置控制屏界面</w:t>
            </w:r>
          </w:p>
          <w:p w14:paraId="3A9069A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支持数据采集，上传等所需服务</w:t>
            </w:r>
          </w:p>
        </w:tc>
      </w:tr>
      <w:tr w:rsidR="007B14B4" w14:paraId="4D456633" w14:textId="77777777" w:rsidTr="007B14B4">
        <w:tc>
          <w:tcPr>
            <w:tcW w:w="822" w:type="dxa"/>
            <w:vAlign w:val="center"/>
          </w:tcPr>
          <w:p w14:paraId="605B7B6D"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12</w:t>
            </w:r>
          </w:p>
        </w:tc>
        <w:tc>
          <w:tcPr>
            <w:tcW w:w="2018" w:type="dxa"/>
            <w:vAlign w:val="center"/>
          </w:tcPr>
          <w:p w14:paraId="309AE09C"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可变指向性</w:t>
            </w:r>
          </w:p>
          <w:p w14:paraId="40A79C9C"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麦克风</w:t>
            </w:r>
          </w:p>
        </w:tc>
        <w:tc>
          <w:tcPr>
            <w:tcW w:w="6375" w:type="dxa"/>
          </w:tcPr>
          <w:p w14:paraId="792FE1A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可变指向性拾音麦克风，心型电容式设计，具备高灵敏度、远距离拾音、隐藏</w:t>
            </w:r>
            <w:proofErr w:type="gramStart"/>
            <w:r>
              <w:rPr>
                <w:rFonts w:ascii="仿宋_GB2312" w:eastAsia="仿宋_GB2312" w:hAnsi="仿宋_GB2312" w:cs="仿宋_GB2312"/>
                <w:szCs w:val="21"/>
              </w:rPr>
              <w:t>式部署</w:t>
            </w:r>
            <w:proofErr w:type="gramEnd"/>
            <w:r>
              <w:rPr>
                <w:rFonts w:ascii="仿宋_GB2312" w:eastAsia="仿宋_GB2312" w:hAnsi="仿宋_GB2312" w:cs="仿宋_GB2312"/>
                <w:szCs w:val="21"/>
              </w:rPr>
              <w:t>特点，是扩声系统中的拾音单元。</w:t>
            </w:r>
          </w:p>
          <w:p w14:paraId="3CF029A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1.指向性：全指向性、心型指向性、</w:t>
            </w:r>
            <w:proofErr w:type="gramStart"/>
            <w:r>
              <w:rPr>
                <w:rFonts w:ascii="仿宋_GB2312" w:eastAsia="仿宋_GB2312" w:hAnsi="仿宋_GB2312" w:cs="仿宋_GB2312"/>
                <w:szCs w:val="21"/>
              </w:rPr>
              <w:t>超心型</w:t>
            </w:r>
            <w:proofErr w:type="gramEnd"/>
            <w:r>
              <w:rPr>
                <w:rFonts w:ascii="仿宋_GB2312" w:eastAsia="仿宋_GB2312" w:hAnsi="仿宋_GB2312" w:cs="仿宋_GB2312"/>
                <w:szCs w:val="21"/>
              </w:rPr>
              <w:t>指向性、</w:t>
            </w:r>
            <w:proofErr w:type="gramStart"/>
            <w:r>
              <w:rPr>
                <w:rFonts w:ascii="仿宋_GB2312" w:eastAsia="仿宋_GB2312" w:hAnsi="仿宋_GB2312" w:cs="仿宋_GB2312"/>
                <w:szCs w:val="21"/>
              </w:rPr>
              <w:t>锐心型</w:t>
            </w:r>
            <w:proofErr w:type="gramEnd"/>
            <w:r>
              <w:rPr>
                <w:rFonts w:ascii="仿宋_GB2312" w:eastAsia="仿宋_GB2312" w:hAnsi="仿宋_GB2312" w:cs="仿宋_GB2312"/>
                <w:szCs w:val="21"/>
              </w:rPr>
              <w:t>指向性、8字型指向性可调节；</w:t>
            </w:r>
          </w:p>
          <w:p w14:paraId="647B5DE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2.频率响应：80-17,000HZ；</w:t>
            </w:r>
          </w:p>
          <w:p w14:paraId="6BCE96D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3.敏感度：-32dB±3dB（1Db=1V/ Pa at1KHZ)；</w:t>
            </w:r>
          </w:p>
          <w:p w14:paraId="6F7DEF8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4.阻抗： 120Ω；</w:t>
            </w:r>
          </w:p>
          <w:p w14:paraId="4D5BE3A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5.最大声压级：120Db SPL；</w:t>
            </w:r>
          </w:p>
          <w:p w14:paraId="5938E85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6.信噪比：&gt;75Db,1Khz at 1Pa；</w:t>
            </w:r>
          </w:p>
          <w:p w14:paraId="773527D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7.幻象电源：48VDC, 2mA；</w:t>
            </w:r>
          </w:p>
        </w:tc>
      </w:tr>
      <w:tr w:rsidR="007B14B4" w14:paraId="12920E83" w14:textId="77777777" w:rsidTr="007B14B4">
        <w:tc>
          <w:tcPr>
            <w:tcW w:w="822" w:type="dxa"/>
            <w:vAlign w:val="center"/>
          </w:tcPr>
          <w:p w14:paraId="7A6E944E"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13</w:t>
            </w:r>
          </w:p>
        </w:tc>
        <w:tc>
          <w:tcPr>
            <w:tcW w:w="2018" w:type="dxa"/>
            <w:vAlign w:val="center"/>
          </w:tcPr>
          <w:p w14:paraId="7F3C761C"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嵌入式桌面</w:t>
            </w:r>
          </w:p>
          <w:p w14:paraId="4D8C011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麦克风</w:t>
            </w:r>
          </w:p>
        </w:tc>
        <w:tc>
          <w:tcPr>
            <w:tcW w:w="6375" w:type="dxa"/>
          </w:tcPr>
          <w:p w14:paraId="0F129F0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1.嵌入式结构：全金属外壳，防射频干扰</w:t>
            </w:r>
          </w:p>
          <w:p w14:paraId="586AC66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2.传声器类型: 心型电容式</w:t>
            </w:r>
          </w:p>
          <w:p w14:paraId="134B0E0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3.传声器数量: 2个</w:t>
            </w:r>
          </w:p>
          <w:p w14:paraId="4164FE0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4.可变指向性: 全指向性、心型指向性、</w:t>
            </w:r>
            <w:proofErr w:type="gramStart"/>
            <w:r>
              <w:rPr>
                <w:rFonts w:ascii="仿宋_GB2312" w:eastAsia="仿宋_GB2312" w:hAnsi="仿宋_GB2312" w:cs="仿宋_GB2312"/>
                <w:szCs w:val="21"/>
              </w:rPr>
              <w:t>超心型</w:t>
            </w:r>
            <w:proofErr w:type="gramEnd"/>
            <w:r>
              <w:rPr>
                <w:rFonts w:ascii="仿宋_GB2312" w:eastAsia="仿宋_GB2312" w:hAnsi="仿宋_GB2312" w:cs="仿宋_GB2312"/>
                <w:szCs w:val="21"/>
              </w:rPr>
              <w:t>指向性、</w:t>
            </w:r>
            <w:proofErr w:type="gramStart"/>
            <w:r>
              <w:rPr>
                <w:rFonts w:ascii="仿宋_GB2312" w:eastAsia="仿宋_GB2312" w:hAnsi="仿宋_GB2312" w:cs="仿宋_GB2312"/>
                <w:szCs w:val="21"/>
              </w:rPr>
              <w:t>锐心型</w:t>
            </w:r>
            <w:proofErr w:type="gramEnd"/>
            <w:r>
              <w:rPr>
                <w:rFonts w:ascii="仿宋_GB2312" w:eastAsia="仿宋_GB2312" w:hAnsi="仿宋_GB2312" w:cs="仿宋_GB2312"/>
                <w:szCs w:val="21"/>
              </w:rPr>
              <w:t>指向性、8字型指向性</w:t>
            </w:r>
          </w:p>
          <w:p w14:paraId="5A71245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5.阻抗: 120ohms</w:t>
            </w:r>
          </w:p>
          <w:p w14:paraId="418BC50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6.频率响应: 90Hz-17KHz</w:t>
            </w:r>
          </w:p>
          <w:p w14:paraId="2A12192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7.最大声压级： 120dB.1% T.H.D.,1KHz</w:t>
            </w:r>
          </w:p>
          <w:p w14:paraId="135A9EF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8.灵敏度: -32dBV（25MV）@1Pa </w:t>
            </w:r>
          </w:p>
          <w:p w14:paraId="1691485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9.输出接口：5芯卡</w:t>
            </w:r>
            <w:proofErr w:type="gramStart"/>
            <w:r>
              <w:rPr>
                <w:rFonts w:ascii="仿宋_GB2312" w:eastAsia="仿宋_GB2312" w:hAnsi="仿宋_GB2312" w:cs="仿宋_GB2312"/>
                <w:szCs w:val="21"/>
              </w:rPr>
              <w:t>侬</w:t>
            </w:r>
            <w:proofErr w:type="gramEnd"/>
            <w:r>
              <w:rPr>
                <w:rFonts w:ascii="仿宋_GB2312" w:eastAsia="仿宋_GB2312" w:hAnsi="仿宋_GB2312" w:cs="仿宋_GB2312"/>
                <w:szCs w:val="21"/>
              </w:rPr>
              <w:t>公</w:t>
            </w:r>
          </w:p>
          <w:p w14:paraId="5E92016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10.防风罩:内置</w:t>
            </w:r>
          </w:p>
          <w:p w14:paraId="224DDD8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11.隔震性能：配合防震橡胶隔离环，有效降低安装面上的震动或敲</w:t>
            </w:r>
            <w:r>
              <w:rPr>
                <w:rFonts w:ascii="仿宋_GB2312" w:eastAsia="仿宋_GB2312" w:hAnsi="仿宋_GB2312" w:cs="仿宋_GB2312"/>
                <w:szCs w:val="21"/>
              </w:rPr>
              <w:lastRenderedPageBreak/>
              <w:t>打声</w:t>
            </w:r>
          </w:p>
          <w:p w14:paraId="2037AA6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12.电源要求: P</w:t>
            </w:r>
            <w:proofErr w:type="gramStart"/>
            <w:r>
              <w:rPr>
                <w:rFonts w:ascii="仿宋_GB2312" w:eastAsia="仿宋_GB2312" w:hAnsi="仿宋_GB2312" w:cs="仿宋_GB2312"/>
                <w:szCs w:val="21"/>
              </w:rPr>
              <w:t>24,P</w:t>
            </w:r>
            <w:proofErr w:type="gramEnd"/>
            <w:r>
              <w:rPr>
                <w:rFonts w:ascii="仿宋_GB2312" w:eastAsia="仿宋_GB2312" w:hAnsi="仿宋_GB2312" w:cs="仿宋_GB2312"/>
                <w:szCs w:val="21"/>
              </w:rPr>
              <w:t>48V,4MA</w:t>
            </w:r>
          </w:p>
        </w:tc>
      </w:tr>
      <w:tr w:rsidR="007B14B4" w14:paraId="6869462C" w14:textId="77777777" w:rsidTr="007B14B4">
        <w:tc>
          <w:tcPr>
            <w:tcW w:w="822" w:type="dxa"/>
            <w:vAlign w:val="center"/>
          </w:tcPr>
          <w:p w14:paraId="0843752F"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14</w:t>
            </w:r>
          </w:p>
        </w:tc>
        <w:tc>
          <w:tcPr>
            <w:tcW w:w="2018" w:type="dxa"/>
            <w:vAlign w:val="center"/>
          </w:tcPr>
          <w:p w14:paraId="1EF34B6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高保真音箱</w:t>
            </w:r>
          </w:p>
        </w:tc>
        <w:tc>
          <w:tcPr>
            <w:tcW w:w="6375" w:type="dxa"/>
          </w:tcPr>
          <w:p w14:paraId="76A0017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1.额定功率： 80W；</w:t>
            </w:r>
          </w:p>
          <w:p w14:paraId="7364E64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2.承受功率：200W；</w:t>
            </w:r>
          </w:p>
          <w:p w14:paraId="00E4217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3.阻抗：8Ω；</w:t>
            </w:r>
          </w:p>
          <w:p w14:paraId="4AE4B80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4.频响：50Hz-18kHz；</w:t>
            </w:r>
          </w:p>
          <w:p w14:paraId="4375EB8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5.灵敏度：94dB；</w:t>
            </w:r>
          </w:p>
          <w:p w14:paraId="1DD92AF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6.喇叭单元：6.5寸x1+3寸x1；</w:t>
            </w:r>
          </w:p>
          <w:p w14:paraId="2F52949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7.产品尺寸：210*185*320mm；</w:t>
            </w:r>
          </w:p>
          <w:p w14:paraId="0E1BEBB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8.重量：3.5KG</w:t>
            </w:r>
          </w:p>
          <w:p w14:paraId="602E39B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9.支持壁挂安装</w:t>
            </w:r>
          </w:p>
        </w:tc>
      </w:tr>
      <w:tr w:rsidR="007B14B4" w14:paraId="795AAAA6" w14:textId="77777777" w:rsidTr="007B14B4">
        <w:tc>
          <w:tcPr>
            <w:tcW w:w="822" w:type="dxa"/>
            <w:vAlign w:val="center"/>
          </w:tcPr>
          <w:p w14:paraId="29B5E94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15</w:t>
            </w:r>
          </w:p>
        </w:tc>
        <w:tc>
          <w:tcPr>
            <w:tcW w:w="2018" w:type="dxa"/>
            <w:vAlign w:val="center"/>
          </w:tcPr>
          <w:p w14:paraId="42C2A30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4K</w:t>
            </w:r>
            <w:proofErr w:type="gramStart"/>
            <w:r>
              <w:rPr>
                <w:rFonts w:ascii="仿宋_GB2312" w:eastAsia="仿宋_GB2312" w:hAnsi="仿宋_GB2312" w:cs="仿宋_GB2312" w:hint="eastAsia"/>
                <w:sz w:val="24"/>
              </w:rPr>
              <w:t>云镜摄像头</w:t>
            </w:r>
            <w:proofErr w:type="gramEnd"/>
          </w:p>
        </w:tc>
        <w:tc>
          <w:tcPr>
            <w:tcW w:w="6375" w:type="dxa"/>
          </w:tcPr>
          <w:p w14:paraId="3FF52EC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1. 850</w:t>
            </w:r>
            <w:proofErr w:type="gramStart"/>
            <w:r>
              <w:rPr>
                <w:rFonts w:ascii="仿宋_GB2312" w:eastAsia="仿宋_GB2312" w:hAnsi="仿宋_GB2312" w:cs="仿宋_GB2312"/>
                <w:szCs w:val="21"/>
              </w:rPr>
              <w:t>万像</w:t>
            </w:r>
            <w:proofErr w:type="gramEnd"/>
            <w:r>
              <w:rPr>
                <w:rFonts w:ascii="仿宋_GB2312" w:eastAsia="仿宋_GB2312" w:hAnsi="仿宋_GB2312" w:cs="仿宋_GB2312"/>
                <w:szCs w:val="21"/>
              </w:rPr>
              <w:t>素1/2.5英寸4KCMOS传感器；</w:t>
            </w:r>
          </w:p>
          <w:p w14:paraId="3C0FEC4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 最高支持4K分辨率30帧的网络H265/H264视频输出；</w:t>
            </w:r>
          </w:p>
          <w:p w14:paraId="49E7EF7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 支持单镜头可输出全景和特写两个景别；</w:t>
            </w:r>
          </w:p>
          <w:p w14:paraId="61DA0D8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 支持4码流，即</w:t>
            </w:r>
            <w:proofErr w:type="gramStart"/>
            <w:r>
              <w:rPr>
                <w:rFonts w:ascii="仿宋_GB2312" w:eastAsia="仿宋_GB2312" w:hAnsi="仿宋_GB2312" w:cs="仿宋_GB2312"/>
                <w:szCs w:val="21"/>
              </w:rPr>
              <w:t>特写双码</w:t>
            </w:r>
            <w:proofErr w:type="gramEnd"/>
            <w:r>
              <w:rPr>
                <w:rFonts w:ascii="仿宋_GB2312" w:eastAsia="仿宋_GB2312" w:hAnsi="仿宋_GB2312" w:cs="仿宋_GB2312"/>
                <w:szCs w:val="21"/>
              </w:rPr>
              <w:t>流和</w:t>
            </w:r>
            <w:proofErr w:type="gramStart"/>
            <w:r>
              <w:rPr>
                <w:rFonts w:ascii="仿宋_GB2312" w:eastAsia="仿宋_GB2312" w:hAnsi="仿宋_GB2312" w:cs="仿宋_GB2312"/>
                <w:szCs w:val="21"/>
              </w:rPr>
              <w:t>全景双码</w:t>
            </w:r>
            <w:proofErr w:type="gramEnd"/>
            <w:r>
              <w:rPr>
                <w:rFonts w:ascii="仿宋_GB2312" w:eastAsia="仿宋_GB2312" w:hAnsi="仿宋_GB2312" w:cs="仿宋_GB2312"/>
                <w:szCs w:val="21"/>
              </w:rPr>
              <w:t>流，并可支持特写和全景同时RTMP推流；</w:t>
            </w:r>
          </w:p>
          <w:p w14:paraId="0546E75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 支持RJ45网口和SDI接口，支持POE和POC功能，可同时输出全景和特写两个景别的高清视频；</w:t>
            </w:r>
          </w:p>
          <w:p w14:paraId="0C24C30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 支持老师跟踪，运动检测，单摄像机同时实现全景</w:t>
            </w:r>
            <w:proofErr w:type="gramStart"/>
            <w:r>
              <w:rPr>
                <w:rFonts w:ascii="仿宋_GB2312" w:eastAsia="仿宋_GB2312" w:hAnsi="仿宋_GB2312" w:cs="仿宋_GB2312"/>
                <w:szCs w:val="21"/>
              </w:rPr>
              <w:t>景</w:t>
            </w:r>
            <w:proofErr w:type="gramEnd"/>
            <w:r>
              <w:rPr>
                <w:rFonts w:ascii="仿宋_GB2312" w:eastAsia="仿宋_GB2312" w:hAnsi="仿宋_GB2312" w:cs="仿宋_GB2312"/>
                <w:szCs w:val="21"/>
              </w:rPr>
              <w:t>别和跟踪特写景别拍摄；支持多种跟踪模式；支持多速度等级的电子云台控制；</w:t>
            </w:r>
          </w:p>
        </w:tc>
      </w:tr>
      <w:tr w:rsidR="007B14B4" w14:paraId="50746F34" w14:textId="77777777" w:rsidTr="007B14B4">
        <w:tc>
          <w:tcPr>
            <w:tcW w:w="822" w:type="dxa"/>
            <w:vAlign w:val="center"/>
          </w:tcPr>
          <w:p w14:paraId="26518A9B"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16</w:t>
            </w:r>
          </w:p>
        </w:tc>
        <w:tc>
          <w:tcPr>
            <w:tcW w:w="2018" w:type="dxa"/>
            <w:vAlign w:val="center"/>
          </w:tcPr>
          <w:p w14:paraId="213F3028"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AI智能跟踪</w:t>
            </w:r>
          </w:p>
          <w:p w14:paraId="10272BD3"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摄像系统</w:t>
            </w:r>
          </w:p>
        </w:tc>
        <w:tc>
          <w:tcPr>
            <w:tcW w:w="6375" w:type="dxa"/>
          </w:tcPr>
          <w:p w14:paraId="49C9077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1.摄像机内置嵌入式高清编码系统；</w:t>
            </w:r>
          </w:p>
          <w:p w14:paraId="402FEA1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2.视频压缩:H.265、H.264；</w:t>
            </w:r>
          </w:p>
          <w:p w14:paraId="0935803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3.音频压缩:AAC；</w:t>
            </w:r>
          </w:p>
          <w:p w14:paraId="648415A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4.网络协议:HTTP、TCP、UDP、RTSP、RTMP、ONVIF；</w:t>
            </w:r>
          </w:p>
          <w:p w14:paraId="3A40259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w:t>
            </w:r>
            <w:proofErr w:type="gramStart"/>
            <w:r>
              <w:rPr>
                <w:rFonts w:ascii="仿宋_GB2312" w:eastAsia="仿宋_GB2312" w:hAnsi="仿宋_GB2312" w:cs="仿宋_GB2312"/>
                <w:szCs w:val="21"/>
              </w:rPr>
              <w:t>双码流</w:t>
            </w:r>
            <w:proofErr w:type="gramEnd"/>
            <w:r>
              <w:rPr>
                <w:rFonts w:ascii="仿宋_GB2312" w:eastAsia="仿宋_GB2312" w:hAnsi="仿宋_GB2312" w:cs="仿宋_GB2312"/>
                <w:szCs w:val="21"/>
              </w:rPr>
              <w:t>:支持；</w:t>
            </w:r>
          </w:p>
          <w:p w14:paraId="49EF4EA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6.支持管理软件对摄像机各项参数的调节</w:t>
            </w:r>
          </w:p>
          <w:p w14:paraId="7CAA127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7.支持对教师姿态不做限制，教师在讲台上面对和背对摄像机时跟踪无影响；讲台区域自动识别，后上讲台的人对教师跟踪无影响；</w:t>
            </w:r>
          </w:p>
          <w:p w14:paraId="23946F3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8.支持跟踪系统支持教师戴口罩授课，跟踪平滑稳定；</w:t>
            </w:r>
          </w:p>
          <w:p w14:paraId="107AC21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9.支持学生干扰屏蔽，教室前排学生站立和挥手对教师跟踪无影响；</w:t>
            </w:r>
          </w:p>
        </w:tc>
      </w:tr>
      <w:tr w:rsidR="007B14B4" w14:paraId="48E78C28" w14:textId="77777777" w:rsidTr="007B14B4">
        <w:tc>
          <w:tcPr>
            <w:tcW w:w="822" w:type="dxa"/>
            <w:vAlign w:val="center"/>
          </w:tcPr>
          <w:p w14:paraId="1DDAF3FC"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2018" w:type="dxa"/>
            <w:vAlign w:val="center"/>
          </w:tcPr>
          <w:p w14:paraId="73CED912" w14:textId="77777777" w:rsidR="007B14B4" w:rsidRPr="007B14B4" w:rsidRDefault="007B14B4" w:rsidP="007B14B4">
            <w:pPr>
              <w:spacing w:line="300" w:lineRule="exact"/>
              <w:jc w:val="center"/>
              <w:rPr>
                <w:rFonts w:ascii="仿宋" w:eastAsia="仿宋" w:hAnsi="仿宋" w:cs="仿宋_GB2312"/>
                <w:sz w:val="24"/>
              </w:rPr>
            </w:pPr>
            <w:r w:rsidRPr="007B14B4">
              <w:rPr>
                <w:rFonts w:ascii="仿宋" w:eastAsia="仿宋" w:hAnsi="仿宋" w:cs="宋体" w:hint="eastAsia"/>
                <w:sz w:val="24"/>
              </w:rPr>
              <w:t>交互智能平板</w:t>
            </w:r>
          </w:p>
        </w:tc>
        <w:tc>
          <w:tcPr>
            <w:tcW w:w="6375" w:type="dxa"/>
          </w:tcPr>
          <w:p w14:paraId="616A6F2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1.整机屏幕采用≥</w:t>
            </w:r>
            <w:r>
              <w:rPr>
                <w:rFonts w:ascii="仿宋_GB2312" w:eastAsia="仿宋_GB2312" w:hAnsi="仿宋_GB2312" w:cs="仿宋_GB2312"/>
                <w:szCs w:val="21"/>
              </w:rPr>
              <w:t>86</w:t>
            </w:r>
            <w:r>
              <w:rPr>
                <w:rFonts w:ascii="仿宋_GB2312" w:eastAsia="仿宋_GB2312" w:hAnsi="仿宋_GB2312" w:cs="仿宋_GB2312" w:hint="eastAsia"/>
                <w:szCs w:val="21"/>
              </w:rPr>
              <w:t>英寸UHD超高清LED液晶屏，显示比例16:9，分辨率3840*2160。</w:t>
            </w:r>
          </w:p>
          <w:p w14:paraId="4B37803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2.接口：侧置输入接口至少具备2路HDMI、1路RS232；侧置输出接口至少具备1路音频、1路触控USB；前置输入接口至少具备3路USB接口（包含1路Type-C、2路USB）。</w:t>
            </w:r>
          </w:p>
          <w:p w14:paraId="2B3D9AC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3.★嵌入式系统版本不低于Android 11，内存≥2GB，存储空间≥8GB。（此项参数投标文件需提供第三方检验中心所出具的检测报告加盖制造商公章）</w:t>
            </w:r>
          </w:p>
          <w:p w14:paraId="7567F9B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4.★钢化玻璃表面硬度≥9H。（此项参数投标文件需提供第三方检验中心所出具的检测报告加盖制造商公章）</w:t>
            </w:r>
          </w:p>
          <w:p w14:paraId="30E2F1F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5.采用红外触控技术，支持Windows系统中进行20点或以上触控，支持在Android系统中进行10点或以上触控。</w:t>
            </w:r>
          </w:p>
          <w:p w14:paraId="0D6A45F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6.★整机内置2.2声道扬声器，位于设备上边框，顶置朝前发声，</w:t>
            </w:r>
            <w:proofErr w:type="gramStart"/>
            <w:r>
              <w:rPr>
                <w:rFonts w:ascii="仿宋_GB2312" w:eastAsia="仿宋_GB2312" w:hAnsi="仿宋_GB2312" w:cs="仿宋_GB2312" w:hint="eastAsia"/>
                <w:szCs w:val="21"/>
              </w:rPr>
              <w:t>前朝向</w:t>
            </w:r>
            <w:proofErr w:type="gramEnd"/>
            <w:r>
              <w:rPr>
                <w:rFonts w:ascii="仿宋_GB2312" w:eastAsia="仿宋_GB2312" w:hAnsi="仿宋_GB2312" w:cs="仿宋_GB2312" w:hint="eastAsia"/>
                <w:szCs w:val="21"/>
              </w:rPr>
              <w:t>10W高音扬声器2个，上朝向20W中低音扬声器2个，额定总功率60W。（此项参数投标文件需提供第三方检验中心所出具的检测报告加盖制造商公章）</w:t>
            </w:r>
          </w:p>
          <w:p w14:paraId="410ABA0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7.★整机内置高清摄像头，摄像头对角角度≥135度，可拍摄不低于 1300</w:t>
            </w:r>
            <w:proofErr w:type="gramStart"/>
            <w:r>
              <w:rPr>
                <w:rFonts w:ascii="仿宋_GB2312" w:eastAsia="仿宋_GB2312" w:hAnsi="仿宋_GB2312" w:cs="仿宋_GB2312" w:hint="eastAsia"/>
                <w:szCs w:val="21"/>
              </w:rPr>
              <w:t>万像</w:t>
            </w:r>
            <w:proofErr w:type="gramEnd"/>
            <w:r>
              <w:rPr>
                <w:rFonts w:ascii="仿宋_GB2312" w:eastAsia="仿宋_GB2312" w:hAnsi="仿宋_GB2312" w:cs="仿宋_GB2312" w:hint="eastAsia"/>
                <w:szCs w:val="21"/>
              </w:rPr>
              <w:t>素数的照片，且支持</w:t>
            </w:r>
            <w:proofErr w:type="gramStart"/>
            <w:r>
              <w:rPr>
                <w:rFonts w:ascii="仿宋_GB2312" w:eastAsia="仿宋_GB2312" w:hAnsi="仿宋_GB2312" w:cs="仿宋_GB2312" w:hint="eastAsia"/>
                <w:szCs w:val="21"/>
              </w:rPr>
              <w:t>远程巡课应用</w:t>
            </w:r>
            <w:proofErr w:type="gramEnd"/>
            <w:r>
              <w:rPr>
                <w:rFonts w:ascii="仿宋_GB2312" w:eastAsia="仿宋_GB2312" w:hAnsi="仿宋_GB2312" w:cs="仿宋_GB2312" w:hint="eastAsia"/>
                <w:szCs w:val="21"/>
              </w:rPr>
              <w:t>，并且可以AI识别人像，摄像头识别距离不低于10米。（提供国家权威检测机构所出具的检测报告复印件并加盖厂家公章）</w:t>
            </w:r>
          </w:p>
          <w:p w14:paraId="5390235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8.★整机</w:t>
            </w:r>
            <w:proofErr w:type="gramStart"/>
            <w:r>
              <w:rPr>
                <w:rFonts w:ascii="仿宋_GB2312" w:eastAsia="仿宋_GB2312" w:hAnsi="仿宋_GB2312" w:cs="仿宋_GB2312" w:hint="eastAsia"/>
                <w:szCs w:val="21"/>
              </w:rPr>
              <w:t>内置非</w:t>
            </w:r>
            <w:proofErr w:type="gramEnd"/>
            <w:r>
              <w:rPr>
                <w:rFonts w:ascii="仿宋_GB2312" w:eastAsia="仿宋_GB2312" w:hAnsi="仿宋_GB2312" w:cs="仿宋_GB2312" w:hint="eastAsia"/>
                <w:szCs w:val="21"/>
              </w:rPr>
              <w:t>独立外扩展的4阵列麦克风，可用于对教室环境音频进行采集，拾音距离≥12m。（此项参数投标文件需提供第三方检验中心所出具的检测报告加盖制造商公章）</w:t>
            </w:r>
          </w:p>
          <w:p w14:paraId="5BA9B22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9.★整机内置扬声器采用缝隙发声技术，喇叭采用槽式开口涉及，不大于5.8mm，扬声器在100%音量下，可做到1米处声压级≥88db，10米处声压级≥73dB。（此项参数投标文件需提供第三方检验中心所出具的检测报告加盖制造商公章）</w:t>
            </w:r>
          </w:p>
          <w:p w14:paraId="1824565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10.采用内置摄像头、麦克风，无需外接线材连接，任何可见外接线材及模块化拼接痕迹，未占用整机设备端口。</w:t>
            </w:r>
          </w:p>
          <w:p w14:paraId="4510143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11.★整机支持色彩空间可选，包含标准模式和sRGB模式，在sRGB模式下可做到</w:t>
            </w:r>
            <w:proofErr w:type="gramStart"/>
            <w:r>
              <w:rPr>
                <w:rFonts w:ascii="仿宋_GB2312" w:eastAsia="仿宋_GB2312" w:hAnsi="仿宋_GB2312" w:cs="仿宋_GB2312" w:hint="eastAsia"/>
                <w:szCs w:val="21"/>
              </w:rPr>
              <w:t>高色准</w:t>
            </w:r>
            <w:proofErr w:type="gramEnd"/>
            <w:r>
              <w:rPr>
                <w:rFonts w:ascii="仿宋_GB2312" w:eastAsia="仿宋_GB2312" w:hAnsi="仿宋_GB2312" w:cs="仿宋_GB2312" w:hint="eastAsia"/>
                <w:szCs w:val="21"/>
              </w:rPr>
              <w:t>△E≤1.5。（此项参数投标文件需提供第三方检验中心所出具的检测报告加盖制造商公章）</w:t>
            </w:r>
          </w:p>
          <w:p w14:paraId="14E4D4C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12.★整机支持纸质护眼模式，可以在任意通道任意画面任意软件所有显示内容下实现画面纹理的实时调整；支持纸质纹理：牛皮纸、素描纸、宣纸、水彩纸、水纹纸；支持透明度调节；支持色温调节。（此项参数投标文件需提供第三方检验中心所出具的检测报告加盖制造商公章）</w:t>
            </w:r>
          </w:p>
          <w:p w14:paraId="29C2C83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13.整机具备至少6个前置按键，可实现老师开关机、调出中控菜单、音量+/-、护眼、录屏的操作。</w:t>
            </w:r>
          </w:p>
          <w:p w14:paraId="30884A4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14.★设备支持自定义前置“设置"按键，可通过自定义设置实现前置面板功能按键一键启用任</w:t>
            </w:r>
            <w:proofErr w:type="gramStart"/>
            <w:r>
              <w:rPr>
                <w:rFonts w:ascii="仿宋_GB2312" w:eastAsia="仿宋_GB2312" w:hAnsi="仿宋_GB2312" w:cs="仿宋_GB2312" w:hint="eastAsia"/>
                <w:szCs w:val="21"/>
              </w:rPr>
              <w:t>一</w:t>
            </w:r>
            <w:proofErr w:type="gramEnd"/>
            <w:r>
              <w:rPr>
                <w:rFonts w:ascii="仿宋_GB2312" w:eastAsia="仿宋_GB2312" w:hAnsi="仿宋_GB2312" w:cs="仿宋_GB2312" w:hint="eastAsia"/>
                <w:szCs w:val="21"/>
              </w:rPr>
              <w:t>全局小工具（批注、截屏、计时、降半屏、放大镜、倒数日、日历）、快捷开关（节能模式、纸质护眼模式、经典护眼模式、自动亮度模式）。（此项参数投标文件需提供第三方检验中心所出具的检测报告加盖制造商公章）</w:t>
            </w:r>
          </w:p>
          <w:p w14:paraId="7796BDF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15.整机无需外接无线网卡，在Windows系统下可实现Wi-Fi无线上网连接、AP无线热点发射和BT</w:t>
            </w:r>
            <w:proofErr w:type="gramStart"/>
            <w:r>
              <w:rPr>
                <w:rFonts w:ascii="仿宋_GB2312" w:eastAsia="仿宋_GB2312" w:hAnsi="仿宋_GB2312" w:cs="仿宋_GB2312" w:hint="eastAsia"/>
                <w:szCs w:val="21"/>
              </w:rPr>
              <w:t>蓝牙连接</w:t>
            </w:r>
            <w:proofErr w:type="gramEnd"/>
            <w:r>
              <w:rPr>
                <w:rFonts w:ascii="仿宋_GB2312" w:eastAsia="仿宋_GB2312" w:hAnsi="仿宋_GB2312" w:cs="仿宋_GB2312" w:hint="eastAsia"/>
                <w:szCs w:val="21"/>
              </w:rPr>
              <w:t>功能，Wi-Fi和AP热点工作距离≥12m。</w:t>
            </w:r>
          </w:p>
          <w:p w14:paraId="6D0298B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16.★整机支持搭配具有NFC功能的手机、平板，通过接触整机设备上的NFC标签，即可实现手机、平板与大屏的连接并同步手机、平板的画面到设备上，无需其它操作设置，支持不少于4台手机、平板同时连接并显示。（此项参数投标文件需提供第三方检验中心所出具的检测报告加盖制造商公章）</w:t>
            </w:r>
          </w:p>
          <w:p w14:paraId="17A9017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17.★整机</w:t>
            </w:r>
            <w:proofErr w:type="gramStart"/>
            <w:r>
              <w:rPr>
                <w:rFonts w:ascii="仿宋_GB2312" w:eastAsia="仿宋_GB2312" w:hAnsi="仿宋_GB2312" w:cs="仿宋_GB2312" w:hint="eastAsia"/>
                <w:szCs w:val="21"/>
              </w:rPr>
              <w:t>支持蓝牙</w:t>
            </w:r>
            <w:proofErr w:type="gramEnd"/>
            <w:r>
              <w:rPr>
                <w:rFonts w:ascii="仿宋_GB2312" w:eastAsia="仿宋_GB2312" w:hAnsi="仿宋_GB2312" w:cs="仿宋_GB2312" w:hint="eastAsia"/>
                <w:szCs w:val="21"/>
              </w:rPr>
              <w:t>Bluetooth 5.2标准，固件版本号HCI11.2/LMP11.2。（此项参数投标文件需提供第三方检验中心所出具的检测报告加盖制造商公章）</w:t>
            </w:r>
          </w:p>
          <w:p w14:paraId="49AAF8F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18.Wi-Fi及AP热点支持频段2.4GHz/5GHz ，Wi-Fi制式支持802.11 a/b/g/n/</w:t>
            </w:r>
            <w:proofErr w:type="spellStart"/>
            <w:r>
              <w:rPr>
                <w:rFonts w:ascii="仿宋_GB2312" w:eastAsia="仿宋_GB2312" w:hAnsi="仿宋_GB2312" w:cs="仿宋_GB2312" w:hint="eastAsia"/>
                <w:szCs w:val="21"/>
              </w:rPr>
              <w:t>ac</w:t>
            </w:r>
            <w:proofErr w:type="spellEnd"/>
            <w:r>
              <w:rPr>
                <w:rFonts w:ascii="仿宋_GB2312" w:eastAsia="仿宋_GB2312" w:hAnsi="仿宋_GB2312" w:cs="仿宋_GB2312" w:hint="eastAsia"/>
                <w:szCs w:val="21"/>
              </w:rPr>
              <w:t>/ax；支持版本Wi-Fi6。（此项参数投标文件需提供第三方检验中心所出具的检测报告加盖制造商公章）</w:t>
            </w:r>
          </w:p>
          <w:p w14:paraId="3F1F074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19.★整机</w:t>
            </w:r>
            <w:proofErr w:type="gramStart"/>
            <w:r>
              <w:rPr>
                <w:rFonts w:ascii="仿宋_GB2312" w:eastAsia="仿宋_GB2312" w:hAnsi="仿宋_GB2312" w:cs="仿宋_GB2312" w:hint="eastAsia"/>
                <w:szCs w:val="21"/>
              </w:rPr>
              <w:t>内置非</w:t>
            </w:r>
            <w:proofErr w:type="gramEnd"/>
            <w:r>
              <w:rPr>
                <w:rFonts w:ascii="仿宋_GB2312" w:eastAsia="仿宋_GB2312" w:hAnsi="仿宋_GB2312" w:cs="仿宋_GB2312" w:hint="eastAsia"/>
                <w:szCs w:val="21"/>
              </w:rPr>
              <w:t>独立的高清摄像头，可用于远程巡课，拍摄范围可以涵盖整机距离摄像头垂直法线左右水平距离各大于等于4米，左右</w:t>
            </w:r>
            <w:proofErr w:type="gramStart"/>
            <w:r>
              <w:rPr>
                <w:rFonts w:ascii="仿宋_GB2312" w:eastAsia="仿宋_GB2312" w:hAnsi="仿宋_GB2312" w:cs="仿宋_GB2312" w:hint="eastAsia"/>
                <w:szCs w:val="21"/>
              </w:rPr>
              <w:t>最</w:t>
            </w:r>
            <w:proofErr w:type="gramEnd"/>
            <w:r>
              <w:rPr>
                <w:rFonts w:ascii="仿宋_GB2312" w:eastAsia="仿宋_GB2312" w:hAnsi="仿宋_GB2312" w:cs="仿宋_GB2312" w:hint="eastAsia"/>
                <w:szCs w:val="21"/>
              </w:rPr>
              <w:t>边缘深度大于等于2.3米范围内，并且可以AI识别人像。（此项参数投标文件需提供第三方检验中心所出具的检测报告加盖制造</w:t>
            </w:r>
            <w:r>
              <w:rPr>
                <w:rFonts w:ascii="仿宋_GB2312" w:eastAsia="仿宋_GB2312" w:hAnsi="仿宋_GB2312" w:cs="仿宋_GB2312" w:hint="eastAsia"/>
                <w:szCs w:val="21"/>
              </w:rPr>
              <w:lastRenderedPageBreak/>
              <w:t>商公章）</w:t>
            </w:r>
          </w:p>
          <w:p w14:paraId="24673B4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20.★整机摄像头支持人脸识别、快速点人数、随机抽人；识别所有学生，显示标记，然后随机抽选，同时显示标记不少于60人。（此项参数投标文件需提供第三方检验中心所出具的检测报告加盖制造商公章）</w:t>
            </w:r>
          </w:p>
          <w:p w14:paraId="275A291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21.★整机摄像头支持环境色温判断，根据环境调节合适的显示图像效果。</w:t>
            </w:r>
          </w:p>
        </w:tc>
      </w:tr>
      <w:tr w:rsidR="007B14B4" w14:paraId="390D01D8" w14:textId="77777777" w:rsidTr="007B14B4">
        <w:tc>
          <w:tcPr>
            <w:tcW w:w="822" w:type="dxa"/>
            <w:vAlign w:val="center"/>
          </w:tcPr>
          <w:p w14:paraId="75F8BFD5"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18</w:t>
            </w:r>
          </w:p>
        </w:tc>
        <w:tc>
          <w:tcPr>
            <w:tcW w:w="2018" w:type="dxa"/>
            <w:vAlign w:val="center"/>
          </w:tcPr>
          <w:p w14:paraId="62E43E65"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OPS电脑模块</w:t>
            </w:r>
          </w:p>
        </w:tc>
        <w:tc>
          <w:tcPr>
            <w:tcW w:w="6375" w:type="dxa"/>
          </w:tcPr>
          <w:p w14:paraId="693A97C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1.主板采用H</w:t>
            </w:r>
            <w:r>
              <w:rPr>
                <w:rFonts w:ascii="仿宋_GB2312" w:eastAsia="仿宋_GB2312" w:hAnsi="仿宋_GB2312" w:cs="仿宋_GB2312"/>
                <w:szCs w:val="21"/>
              </w:rPr>
              <w:t>5</w:t>
            </w:r>
            <w:r>
              <w:rPr>
                <w:rFonts w:ascii="仿宋_GB2312" w:eastAsia="仿宋_GB2312" w:hAnsi="仿宋_GB2312" w:cs="仿宋_GB2312" w:hint="eastAsia"/>
                <w:szCs w:val="21"/>
              </w:rPr>
              <w:t>10或以上芯片组，搭载Intel 10代或以上酷</w:t>
            </w:r>
            <w:proofErr w:type="gramStart"/>
            <w:r>
              <w:rPr>
                <w:rFonts w:ascii="仿宋_GB2312" w:eastAsia="仿宋_GB2312" w:hAnsi="仿宋_GB2312" w:cs="仿宋_GB2312" w:hint="eastAsia"/>
                <w:szCs w:val="21"/>
              </w:rPr>
              <w:t>睿</w:t>
            </w:r>
            <w:proofErr w:type="gramEnd"/>
            <w:r>
              <w:rPr>
                <w:rFonts w:ascii="仿宋_GB2312" w:eastAsia="仿宋_GB2312" w:hAnsi="仿宋_GB2312" w:cs="仿宋_GB2312" w:hint="eastAsia"/>
                <w:szCs w:val="21"/>
              </w:rPr>
              <w:t>系列 i5CPU，内存：不低于8GB DDR4（单条）笔记本内存，硬盘：256GB或以上SSD固态硬盘。</w:t>
            </w:r>
          </w:p>
          <w:p w14:paraId="07DEC85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szCs w:val="21"/>
              </w:rPr>
              <w:t>PC模块可抽拉式插入整机，可实现无单独接线的插拔，和整机的连接采用万兆级接口，传输速率≥10Gbps。</w:t>
            </w:r>
            <w:r>
              <w:rPr>
                <w:rFonts w:ascii="仿宋_GB2312" w:eastAsia="仿宋_GB2312" w:hAnsi="仿宋_GB2312" w:cs="仿宋_GB2312" w:hint="eastAsia"/>
                <w:szCs w:val="21"/>
              </w:rPr>
              <w:t>（此项参数投标文件需提供第三方检验中心所出具的检测报告加盖制造商公章）</w:t>
            </w:r>
          </w:p>
          <w:p w14:paraId="08B8EA9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szCs w:val="21"/>
              </w:rPr>
              <w:t>具有标准PC防盗锁孔，确保电脑模块安全防盗。</w:t>
            </w:r>
          </w:p>
        </w:tc>
      </w:tr>
      <w:tr w:rsidR="007B14B4" w14:paraId="2180A3DE" w14:textId="77777777" w:rsidTr="007B14B4">
        <w:tc>
          <w:tcPr>
            <w:tcW w:w="822" w:type="dxa"/>
            <w:vAlign w:val="center"/>
          </w:tcPr>
          <w:p w14:paraId="430C8486"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19</w:t>
            </w:r>
          </w:p>
        </w:tc>
        <w:tc>
          <w:tcPr>
            <w:tcW w:w="2018" w:type="dxa"/>
            <w:vAlign w:val="center"/>
          </w:tcPr>
          <w:p w14:paraId="5244E657" w14:textId="77777777" w:rsidR="007B14B4" w:rsidRDefault="007B14B4" w:rsidP="007B14B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65寸平板电视</w:t>
            </w:r>
          </w:p>
        </w:tc>
        <w:tc>
          <w:tcPr>
            <w:tcW w:w="6375" w:type="dxa"/>
            <w:vAlign w:val="center"/>
          </w:tcPr>
          <w:p w14:paraId="3845736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1.屏幕尺寸：65英寸</w:t>
            </w:r>
          </w:p>
          <w:p w14:paraId="5B68B0B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2.分辨率：3840*2160</w:t>
            </w:r>
          </w:p>
          <w:p w14:paraId="5A508A8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3.刷屏率：60Hz</w:t>
            </w:r>
          </w:p>
          <w:p w14:paraId="5EDFA81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4.USB2.0接口数：2个</w:t>
            </w:r>
          </w:p>
          <w:p w14:paraId="4540AA5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5.HDMI接口数：2个</w:t>
            </w:r>
          </w:p>
          <w:p w14:paraId="5CD47F1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6.工作电压：220V</w:t>
            </w:r>
          </w:p>
          <w:p w14:paraId="5F1D406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7.待机功率：0.5W</w:t>
            </w:r>
          </w:p>
          <w:p w14:paraId="003C39C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8.电源功率：180W</w:t>
            </w:r>
          </w:p>
        </w:tc>
      </w:tr>
      <w:tr w:rsidR="007B14B4" w14:paraId="3EF9BCF9" w14:textId="77777777" w:rsidTr="007B14B4">
        <w:tc>
          <w:tcPr>
            <w:tcW w:w="822" w:type="dxa"/>
            <w:vAlign w:val="center"/>
          </w:tcPr>
          <w:p w14:paraId="5F1B2DB3"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20</w:t>
            </w:r>
          </w:p>
        </w:tc>
        <w:tc>
          <w:tcPr>
            <w:tcW w:w="2018" w:type="dxa"/>
            <w:vAlign w:val="center"/>
          </w:tcPr>
          <w:p w14:paraId="30B52124" w14:textId="77777777" w:rsidR="007B14B4" w:rsidRDefault="007B14B4" w:rsidP="007B14B4">
            <w:pPr>
              <w:spacing w:line="30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24"/>
              </w:rPr>
              <w:t>扫码刷卡</w:t>
            </w:r>
            <w:proofErr w:type="gramEnd"/>
            <w:r>
              <w:rPr>
                <w:rFonts w:ascii="仿宋_GB2312" w:eastAsia="仿宋_GB2312" w:hAnsi="仿宋_GB2312" w:cs="仿宋_GB2312" w:hint="eastAsia"/>
                <w:sz w:val="24"/>
              </w:rPr>
              <w:t>二合一识别终端</w:t>
            </w:r>
          </w:p>
        </w:tc>
        <w:tc>
          <w:tcPr>
            <w:tcW w:w="6375" w:type="dxa"/>
          </w:tcPr>
          <w:p w14:paraId="2FC5383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1.产品尺寸：132mm x 88mm x 21mm  </w:t>
            </w:r>
          </w:p>
          <w:p w14:paraId="3C0B9E6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2.识读窗尺寸：60mm x 56mm </w:t>
            </w:r>
          </w:p>
          <w:p w14:paraId="24C7D2B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3.产品材质：PC+ABS+钢化玻璃 </w:t>
            </w:r>
          </w:p>
          <w:p w14:paraId="20ECA54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4.工作电压：DC 12V-24V </w:t>
            </w:r>
          </w:p>
          <w:p w14:paraId="318C8D7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5.工作电流：100mA（典型值12V供电）</w:t>
            </w:r>
          </w:p>
          <w:p w14:paraId="781C332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6.额定功率：1200mW </w:t>
            </w:r>
          </w:p>
          <w:p w14:paraId="6CE30AA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7.通讯接口：485、韦根、以太网（内置继电器）</w:t>
            </w:r>
          </w:p>
          <w:p w14:paraId="5D1B837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8.识读码制：二维码、一维码</w:t>
            </w:r>
          </w:p>
          <w:p w14:paraId="038EBF3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9.单次扫描时间：100ms/次</w:t>
            </w:r>
          </w:p>
          <w:p w14:paraId="1649DB0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10.读取距离：15.9mm-75.68</w:t>
            </w:r>
            <w:proofErr w:type="gramStart"/>
            <w:r>
              <w:rPr>
                <w:rFonts w:ascii="仿宋_GB2312" w:eastAsia="仿宋_GB2312" w:hAnsi="仿宋_GB2312" w:cs="仿宋_GB2312"/>
                <w:szCs w:val="21"/>
              </w:rPr>
              <w:t>mm(</w:t>
            </w:r>
            <w:proofErr w:type="gramEnd"/>
            <w:r>
              <w:rPr>
                <w:rFonts w:ascii="仿宋_GB2312" w:eastAsia="仿宋_GB2312" w:hAnsi="仿宋_GB2312" w:cs="仿宋_GB2312"/>
                <w:szCs w:val="21"/>
              </w:rPr>
              <w:t>QRCODE 15mil)</w:t>
            </w:r>
          </w:p>
          <w:p w14:paraId="2A634FD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11.刷卡支持：支持读取物理卡号、支持读写M1卡扇区</w:t>
            </w:r>
          </w:p>
        </w:tc>
      </w:tr>
      <w:tr w:rsidR="007B14B4" w14:paraId="56BF9F1A" w14:textId="77777777" w:rsidTr="007B14B4">
        <w:tc>
          <w:tcPr>
            <w:tcW w:w="822" w:type="dxa"/>
            <w:vAlign w:val="center"/>
          </w:tcPr>
          <w:p w14:paraId="0DD3713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21</w:t>
            </w:r>
          </w:p>
        </w:tc>
        <w:tc>
          <w:tcPr>
            <w:tcW w:w="2018" w:type="dxa"/>
            <w:vAlign w:val="center"/>
          </w:tcPr>
          <w:p w14:paraId="03AA9C14"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照明套件</w:t>
            </w:r>
          </w:p>
        </w:tc>
        <w:tc>
          <w:tcPr>
            <w:tcW w:w="6375" w:type="dxa"/>
          </w:tcPr>
          <w:p w14:paraId="433269FB"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硬件要求：</w:t>
            </w:r>
          </w:p>
          <w:p w14:paraId="00189D4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1.通讯配置：支持ZigBee无线通信协议，能与终端内置网关完成组网通讯；</w:t>
            </w:r>
          </w:p>
          <w:p w14:paraId="4B5741A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2.供电方式：AC 220V 50HZ；</w:t>
            </w:r>
          </w:p>
          <w:p w14:paraId="6D7E83B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3.接线方式：单火线供电；</w:t>
            </w:r>
          </w:p>
          <w:p w14:paraId="299058C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4.适用灯具：碘钨灯、白炽灯等纯阻性灯具以及日光灯、LED灯等感性灯具；</w:t>
            </w:r>
          </w:p>
          <w:p w14:paraId="21AB8F6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5.工作温度：0℃~+40℃</w:t>
            </w:r>
          </w:p>
          <w:p w14:paraId="4DA967F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6.工作湿度：5%~95% RH，无冷凝</w:t>
            </w:r>
          </w:p>
          <w:p w14:paraId="7705564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7.支持灯光远程及本地开关控制功能；</w:t>
            </w:r>
          </w:p>
          <w:p w14:paraId="22CABCF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8.支持定时任务智能策略设置，在规定时间可自行完成开灯、关灯动作；</w:t>
            </w:r>
          </w:p>
        </w:tc>
      </w:tr>
      <w:tr w:rsidR="007B14B4" w14:paraId="39EE4DAF" w14:textId="77777777" w:rsidTr="007B14B4">
        <w:tc>
          <w:tcPr>
            <w:tcW w:w="822" w:type="dxa"/>
            <w:vAlign w:val="center"/>
          </w:tcPr>
          <w:p w14:paraId="104786B5"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22</w:t>
            </w:r>
          </w:p>
        </w:tc>
        <w:tc>
          <w:tcPr>
            <w:tcW w:w="2018" w:type="dxa"/>
            <w:vAlign w:val="center"/>
          </w:tcPr>
          <w:p w14:paraId="23079490"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智能插座套件</w:t>
            </w:r>
          </w:p>
        </w:tc>
        <w:tc>
          <w:tcPr>
            <w:tcW w:w="6375" w:type="dxa"/>
          </w:tcPr>
          <w:p w14:paraId="74DB24B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1.通讯配置：支持ZigBee无线通信协议，能与终端内置网关完成组</w:t>
            </w:r>
            <w:r>
              <w:rPr>
                <w:rFonts w:ascii="仿宋_GB2312" w:eastAsia="仿宋_GB2312" w:hAnsi="仿宋_GB2312" w:cs="仿宋_GB2312"/>
                <w:szCs w:val="21"/>
              </w:rPr>
              <w:lastRenderedPageBreak/>
              <w:t>网通讯；</w:t>
            </w:r>
          </w:p>
          <w:p w14:paraId="161D4AF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2.输入电压：100V ~ 220V, 50HZ；</w:t>
            </w:r>
          </w:p>
          <w:p w14:paraId="7CD2AE2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3.最大负载 10A/2500W；</w:t>
            </w:r>
          </w:p>
          <w:p w14:paraId="396F79F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4.工作温度-10℃ ~+50℃</w:t>
            </w:r>
          </w:p>
          <w:p w14:paraId="04A5C488"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5.工作湿度 5% ~ 95%RH，无冷凝</w:t>
            </w:r>
          </w:p>
          <w:p w14:paraId="66714ECD"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5.支持手动设置快速恢复至出厂设置状态。</w:t>
            </w:r>
          </w:p>
          <w:p w14:paraId="23E8ED8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w:t>
            </w:r>
            <w:proofErr w:type="gramStart"/>
            <w:r>
              <w:rPr>
                <w:rFonts w:ascii="仿宋_GB2312" w:eastAsia="仿宋_GB2312" w:hAnsi="仿宋_GB2312" w:cs="仿宋_GB2312"/>
                <w:szCs w:val="21"/>
              </w:rPr>
              <w:t>对途径</w:t>
            </w:r>
            <w:proofErr w:type="gramEnd"/>
            <w:r>
              <w:rPr>
                <w:rFonts w:ascii="仿宋_GB2312" w:eastAsia="仿宋_GB2312" w:hAnsi="仿宋_GB2312" w:cs="仿宋_GB2312"/>
                <w:szCs w:val="21"/>
              </w:rPr>
              <w:t>电流采集，可精确感知负载设备用电状态；</w:t>
            </w:r>
          </w:p>
        </w:tc>
      </w:tr>
      <w:tr w:rsidR="007B14B4" w14:paraId="19D28933" w14:textId="77777777" w:rsidTr="007B14B4">
        <w:tc>
          <w:tcPr>
            <w:tcW w:w="822" w:type="dxa"/>
            <w:vAlign w:val="center"/>
          </w:tcPr>
          <w:p w14:paraId="0626F809"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lastRenderedPageBreak/>
              <w:t>23</w:t>
            </w:r>
          </w:p>
        </w:tc>
        <w:tc>
          <w:tcPr>
            <w:tcW w:w="2018" w:type="dxa"/>
            <w:vAlign w:val="center"/>
          </w:tcPr>
          <w:p w14:paraId="2006335C"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传感器套件</w:t>
            </w:r>
          </w:p>
        </w:tc>
        <w:tc>
          <w:tcPr>
            <w:tcW w:w="6375" w:type="dxa"/>
          </w:tcPr>
          <w:p w14:paraId="28ED0BD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1.通讯配置：支持ZigBee无线通信协议，能与终端内置网关完成组网通讯；</w:t>
            </w:r>
          </w:p>
          <w:p w14:paraId="28EC128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2.检测指标：包括温度、湿度两项环境状态指标检测；</w:t>
            </w:r>
          </w:p>
          <w:p w14:paraId="038F42E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3.探测精度：±0.3℃，±3%RH，±120Pa</w:t>
            </w:r>
          </w:p>
          <w:p w14:paraId="2A05349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4.电池规格：CR2032</w:t>
            </w:r>
          </w:p>
          <w:p w14:paraId="24BF3496"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5.工作温度：-20℃~+50℃</w:t>
            </w:r>
          </w:p>
          <w:p w14:paraId="56512D0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6.工作湿度：0%~100%RH，无冷凝</w:t>
            </w:r>
          </w:p>
          <w:p w14:paraId="0338DA1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7.气压检测范围和精度：30KPa～110KPa，±120Pa</w:t>
            </w:r>
          </w:p>
          <w:p w14:paraId="3713131F"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8.支持可实时将当前环境温湿</w:t>
            </w:r>
            <w:proofErr w:type="gramStart"/>
            <w:r>
              <w:rPr>
                <w:rFonts w:ascii="仿宋_GB2312" w:eastAsia="仿宋_GB2312" w:hAnsi="仿宋_GB2312" w:cs="仿宋_GB2312"/>
                <w:szCs w:val="21"/>
              </w:rPr>
              <w:t>度数据上报至软件</w:t>
            </w:r>
            <w:proofErr w:type="gramEnd"/>
            <w:r>
              <w:rPr>
                <w:rFonts w:ascii="仿宋_GB2312" w:eastAsia="仿宋_GB2312" w:hAnsi="仿宋_GB2312" w:cs="仿宋_GB2312"/>
                <w:szCs w:val="21"/>
              </w:rPr>
              <w:t>平台，支持对温湿度指标实现动态呈现；</w:t>
            </w:r>
          </w:p>
          <w:p w14:paraId="71D16EA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9.支持能够将实时采集的温湿</w:t>
            </w:r>
            <w:proofErr w:type="gramStart"/>
            <w:r>
              <w:rPr>
                <w:rFonts w:ascii="仿宋_GB2312" w:eastAsia="仿宋_GB2312" w:hAnsi="仿宋_GB2312" w:cs="仿宋_GB2312"/>
                <w:szCs w:val="21"/>
              </w:rPr>
              <w:t>度数据</w:t>
            </w:r>
            <w:proofErr w:type="gramEnd"/>
            <w:r>
              <w:rPr>
                <w:rFonts w:ascii="仿宋_GB2312" w:eastAsia="仿宋_GB2312" w:hAnsi="仿宋_GB2312" w:cs="仿宋_GB2312"/>
                <w:szCs w:val="21"/>
              </w:rPr>
              <w:t>进行在线统计整编，支持形成温湿度随时间变化的状态曲线；</w:t>
            </w:r>
          </w:p>
          <w:p w14:paraId="0A8E8D6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10.支持与</w:t>
            </w:r>
            <w:proofErr w:type="gramStart"/>
            <w:r>
              <w:rPr>
                <w:rFonts w:ascii="仿宋_GB2312" w:eastAsia="仿宋_GB2312" w:hAnsi="仿宋_GB2312" w:cs="仿宋_GB2312"/>
                <w:szCs w:val="21"/>
              </w:rPr>
              <w:t>接入物</w:t>
            </w:r>
            <w:proofErr w:type="gramEnd"/>
            <w:r>
              <w:rPr>
                <w:rFonts w:ascii="仿宋_GB2312" w:eastAsia="仿宋_GB2312" w:hAnsi="仿宋_GB2312" w:cs="仿宋_GB2312"/>
                <w:szCs w:val="21"/>
              </w:rPr>
              <w:t>联系统的空调、风扇等多种环境处置终端联动实现场景环境的智能优化。</w:t>
            </w:r>
          </w:p>
        </w:tc>
      </w:tr>
      <w:tr w:rsidR="007B14B4" w14:paraId="468C924A" w14:textId="77777777" w:rsidTr="007B14B4">
        <w:tc>
          <w:tcPr>
            <w:tcW w:w="822" w:type="dxa"/>
            <w:vAlign w:val="center"/>
          </w:tcPr>
          <w:p w14:paraId="3CE61D87"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24</w:t>
            </w:r>
          </w:p>
        </w:tc>
        <w:tc>
          <w:tcPr>
            <w:tcW w:w="2018" w:type="dxa"/>
            <w:vAlign w:val="center"/>
          </w:tcPr>
          <w:p w14:paraId="6307A021"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空调控制套件</w:t>
            </w:r>
          </w:p>
        </w:tc>
        <w:tc>
          <w:tcPr>
            <w:tcW w:w="6375" w:type="dxa"/>
          </w:tcPr>
          <w:p w14:paraId="3696F4E5"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1.通讯配置：支持WIFI2.4GHz，ZigBee无线通讯协议，能与终端内置AP/网关完成组网通讯；</w:t>
            </w:r>
          </w:p>
          <w:p w14:paraId="583DC60A"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2.技术规格：4000W 16A MAX，250V~</w:t>
            </w:r>
          </w:p>
          <w:p w14:paraId="54E34719"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3.工作温度：-10℃~+60℃</w:t>
            </w:r>
          </w:p>
          <w:p w14:paraId="2E2B5F47"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4.工作湿度：0~95%RH，无冷凝</w:t>
            </w:r>
          </w:p>
          <w:p w14:paraId="50F2EE6C"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5.执行标准：Q/QLML010-2016</w:t>
            </w:r>
          </w:p>
          <w:p w14:paraId="12B197F4"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6.支持具备红外通道学习成功指示灯功能；</w:t>
            </w:r>
          </w:p>
          <w:p w14:paraId="421F22A3"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7.安装方式：支持壁挂机、柜机、吸顶机及风管机隐藏式安装</w:t>
            </w:r>
          </w:p>
          <w:p w14:paraId="3F80AD7E"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szCs w:val="21"/>
              </w:rPr>
              <w:t>8.支持环境传感联动策略，能够依据环境温度创建开启规则。</w:t>
            </w:r>
          </w:p>
        </w:tc>
      </w:tr>
      <w:tr w:rsidR="007B14B4" w14:paraId="325AD6CA" w14:textId="77777777" w:rsidTr="007B14B4">
        <w:tc>
          <w:tcPr>
            <w:tcW w:w="822" w:type="dxa"/>
            <w:vAlign w:val="center"/>
          </w:tcPr>
          <w:p w14:paraId="19D500B8"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25</w:t>
            </w:r>
          </w:p>
        </w:tc>
        <w:tc>
          <w:tcPr>
            <w:tcW w:w="2018" w:type="dxa"/>
            <w:vAlign w:val="center"/>
          </w:tcPr>
          <w:p w14:paraId="1B895289" w14:textId="77777777" w:rsidR="007B14B4" w:rsidRDefault="007B14B4" w:rsidP="007B14B4">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24"/>
              </w:rPr>
              <w:t>安装调试</w:t>
            </w:r>
          </w:p>
        </w:tc>
        <w:tc>
          <w:tcPr>
            <w:tcW w:w="6375" w:type="dxa"/>
          </w:tcPr>
          <w:p w14:paraId="7E301461"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1.线材、辅材：在安装布线中所使用的线材必须是按照国标生产的线材。</w:t>
            </w:r>
          </w:p>
          <w:p w14:paraId="158AB970"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2.施工：所有线路根据设备接口、功能敷设，考虑冗余。</w:t>
            </w:r>
          </w:p>
          <w:p w14:paraId="05F8BC42" w14:textId="77777777" w:rsidR="007B14B4" w:rsidRDefault="007B14B4" w:rsidP="007B14B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3.调试：所有软件硬件需由投标人技术人员现场调试至最佳状态。</w:t>
            </w:r>
          </w:p>
        </w:tc>
      </w:tr>
    </w:tbl>
    <w:p w14:paraId="07CAD52C" w14:textId="77777777" w:rsidR="007B14B4" w:rsidRPr="00323E30" w:rsidRDefault="007B14B4" w:rsidP="007A42B2">
      <w:pPr>
        <w:spacing w:line="440" w:lineRule="exact"/>
        <w:rPr>
          <w:rFonts w:ascii="仿宋" w:eastAsia="仿宋" w:hAnsi="仿宋"/>
          <w:b/>
          <w:sz w:val="24"/>
        </w:rPr>
      </w:pPr>
    </w:p>
    <w:sectPr w:rsidR="007B14B4" w:rsidRPr="00323E30" w:rsidSect="00BD26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1910" w14:textId="77777777" w:rsidR="00FA2935" w:rsidRDefault="00FA2935">
      <w:r>
        <w:separator/>
      </w:r>
    </w:p>
  </w:endnote>
  <w:endnote w:type="continuationSeparator" w:id="0">
    <w:p w14:paraId="41CC3F51" w14:textId="77777777" w:rsidR="00FA2935" w:rsidRDefault="00FA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8A59" w14:textId="77777777" w:rsidR="00323E30" w:rsidRDefault="00323E30">
    <w:pPr>
      <w:pStyle w:val="ab"/>
      <w:jc w:val="center"/>
    </w:pPr>
    <w:r>
      <w:fldChar w:fldCharType="begin"/>
    </w:r>
    <w:r>
      <w:rPr>
        <w:rStyle w:val="af4"/>
      </w:rPr>
      <w:instrText xml:space="preserve">PAGE  </w:instrText>
    </w:r>
    <w:r>
      <w:fldChar w:fldCharType="separate"/>
    </w:r>
    <w:r w:rsidR="00AB23C6">
      <w:rPr>
        <w:rStyle w:val="af4"/>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357E" w14:textId="77777777" w:rsidR="00FA2935" w:rsidRDefault="00FA2935">
      <w:r>
        <w:separator/>
      </w:r>
    </w:p>
  </w:footnote>
  <w:footnote w:type="continuationSeparator" w:id="0">
    <w:p w14:paraId="4CC273A7" w14:textId="77777777" w:rsidR="00FA2935" w:rsidRDefault="00FA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F61AFB"/>
    <w:multiLevelType w:val="singleLevel"/>
    <w:tmpl w:val="ADF61AFB"/>
    <w:lvl w:ilvl="0">
      <w:start w:val="1"/>
      <w:numFmt w:val="decimal"/>
      <w:lvlText w:val="%1."/>
      <w:lvlJc w:val="left"/>
      <w:pPr>
        <w:ind w:left="992" w:hanging="425"/>
      </w:pPr>
      <w:rPr>
        <w:rFonts w:hint="default"/>
      </w:rPr>
    </w:lvl>
  </w:abstractNum>
  <w:abstractNum w:abstractNumId="1" w15:restartNumberingAfterBreak="0">
    <w:nsid w:val="000B5E9D"/>
    <w:multiLevelType w:val="singleLevel"/>
    <w:tmpl w:val="000B5E9D"/>
    <w:lvl w:ilvl="0">
      <w:start w:val="1"/>
      <w:numFmt w:val="decimal"/>
      <w:lvlText w:val="%1."/>
      <w:lvlJc w:val="left"/>
      <w:pPr>
        <w:ind w:left="425" w:hanging="425"/>
      </w:pPr>
      <w:rPr>
        <w:rFonts w:hint="default"/>
      </w:rPr>
    </w:lvl>
  </w:abstractNum>
  <w:abstractNum w:abstractNumId="2" w15:restartNumberingAfterBreak="0">
    <w:nsid w:val="15DEF6E2"/>
    <w:multiLevelType w:val="singleLevel"/>
    <w:tmpl w:val="15DEF6E2"/>
    <w:lvl w:ilvl="0">
      <w:start w:val="1"/>
      <w:numFmt w:val="chineseCounting"/>
      <w:suff w:val="nothing"/>
      <w:lvlText w:val="%1、"/>
      <w:lvlJc w:val="left"/>
      <w:rPr>
        <w:rFonts w:hint="eastAsia"/>
      </w:rPr>
    </w:lvl>
  </w:abstractNum>
  <w:abstractNum w:abstractNumId="3" w15:restartNumberingAfterBreak="0">
    <w:nsid w:val="22C3422E"/>
    <w:multiLevelType w:val="singleLevel"/>
    <w:tmpl w:val="22C3422E"/>
    <w:lvl w:ilvl="0">
      <w:start w:val="1"/>
      <w:numFmt w:val="decimal"/>
      <w:lvlText w:val="%1."/>
      <w:lvlJc w:val="left"/>
      <w:pPr>
        <w:ind w:left="425" w:hanging="425"/>
      </w:pPr>
      <w:rPr>
        <w:rFonts w:hint="default"/>
      </w:rPr>
    </w:lvl>
  </w:abstractNum>
  <w:abstractNum w:abstractNumId="4" w15:restartNumberingAfterBreak="0">
    <w:nsid w:val="27F4B827"/>
    <w:multiLevelType w:val="singleLevel"/>
    <w:tmpl w:val="27F4B827"/>
    <w:lvl w:ilvl="0">
      <w:start w:val="4"/>
      <w:numFmt w:val="decimal"/>
      <w:suff w:val="nothing"/>
      <w:lvlText w:val="%1、"/>
      <w:lvlJc w:val="left"/>
    </w:lvl>
  </w:abstractNum>
  <w:abstractNum w:abstractNumId="5" w15:restartNumberingAfterBreak="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5881B2"/>
    <w:multiLevelType w:val="singleLevel"/>
    <w:tmpl w:val="4A5881B2"/>
    <w:lvl w:ilvl="0">
      <w:start w:val="1"/>
      <w:numFmt w:val="decimal"/>
      <w:lvlText w:val="%1."/>
      <w:lvlJc w:val="left"/>
      <w:pPr>
        <w:ind w:left="425" w:hanging="425"/>
      </w:pPr>
      <w:rPr>
        <w:rFonts w:hint="default"/>
      </w:rPr>
    </w:lvl>
  </w:abstractNum>
  <w:abstractNum w:abstractNumId="8" w15:restartNumberingAfterBreak="0">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16cid:durableId="1850020064">
    <w:abstractNumId w:val="5"/>
  </w:num>
  <w:num w:numId="2" w16cid:durableId="869143353">
    <w:abstractNumId w:val="6"/>
  </w:num>
  <w:num w:numId="3" w16cid:durableId="1358191918">
    <w:abstractNumId w:val="8"/>
  </w:num>
  <w:num w:numId="4" w16cid:durableId="286007105">
    <w:abstractNumId w:val="4"/>
  </w:num>
  <w:num w:numId="5" w16cid:durableId="1740252113">
    <w:abstractNumId w:val="9"/>
  </w:num>
  <w:num w:numId="6" w16cid:durableId="683165694">
    <w:abstractNumId w:val="0"/>
  </w:num>
  <w:num w:numId="7" w16cid:durableId="1854606311">
    <w:abstractNumId w:val="7"/>
  </w:num>
  <w:num w:numId="8" w16cid:durableId="1829595320">
    <w:abstractNumId w:val="3"/>
  </w:num>
  <w:num w:numId="9" w16cid:durableId="310981507">
    <w:abstractNumId w:val="1"/>
  </w:num>
  <w:num w:numId="10" w16cid:durableId="940530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kzNDljNWEzMmYwMjhjYTdjNzljN2EzOWM0YjhlYjkifQ=="/>
  </w:docVars>
  <w:rsids>
    <w:rsidRoot w:val="00C20867"/>
    <w:rsid w:val="0001038E"/>
    <w:rsid w:val="00021EC5"/>
    <w:rsid w:val="00027B05"/>
    <w:rsid w:val="00032993"/>
    <w:rsid w:val="00037140"/>
    <w:rsid w:val="0004505E"/>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112F"/>
    <w:rsid w:val="002019F8"/>
    <w:rsid w:val="002124D1"/>
    <w:rsid w:val="00221816"/>
    <w:rsid w:val="002235CC"/>
    <w:rsid w:val="00246644"/>
    <w:rsid w:val="00247D33"/>
    <w:rsid w:val="002526D5"/>
    <w:rsid w:val="00277575"/>
    <w:rsid w:val="002945A7"/>
    <w:rsid w:val="002A01CF"/>
    <w:rsid w:val="002B161E"/>
    <w:rsid w:val="002B4678"/>
    <w:rsid w:val="002C4E9A"/>
    <w:rsid w:val="002D064F"/>
    <w:rsid w:val="002D626D"/>
    <w:rsid w:val="002F45AC"/>
    <w:rsid w:val="00301FAF"/>
    <w:rsid w:val="0030406B"/>
    <w:rsid w:val="00321140"/>
    <w:rsid w:val="00323E30"/>
    <w:rsid w:val="0033058D"/>
    <w:rsid w:val="0034212A"/>
    <w:rsid w:val="00342B58"/>
    <w:rsid w:val="003525AA"/>
    <w:rsid w:val="003558C2"/>
    <w:rsid w:val="00355DF6"/>
    <w:rsid w:val="00361476"/>
    <w:rsid w:val="00365412"/>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65D"/>
    <w:rsid w:val="004540A0"/>
    <w:rsid w:val="004562FE"/>
    <w:rsid w:val="004617E2"/>
    <w:rsid w:val="004619C4"/>
    <w:rsid w:val="00463784"/>
    <w:rsid w:val="00475409"/>
    <w:rsid w:val="004835A2"/>
    <w:rsid w:val="00483D91"/>
    <w:rsid w:val="00485977"/>
    <w:rsid w:val="00486E59"/>
    <w:rsid w:val="004A1B7A"/>
    <w:rsid w:val="004A629D"/>
    <w:rsid w:val="004B49B7"/>
    <w:rsid w:val="004C112B"/>
    <w:rsid w:val="004C58BA"/>
    <w:rsid w:val="004D54E2"/>
    <w:rsid w:val="004E0D35"/>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62F1E"/>
    <w:rsid w:val="0066559B"/>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A42B2"/>
    <w:rsid w:val="007B0E05"/>
    <w:rsid w:val="007B14B4"/>
    <w:rsid w:val="007B2401"/>
    <w:rsid w:val="007B4D33"/>
    <w:rsid w:val="007B63D2"/>
    <w:rsid w:val="007B6C97"/>
    <w:rsid w:val="007B6F3A"/>
    <w:rsid w:val="007C57EC"/>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27E8"/>
    <w:rsid w:val="009D5478"/>
    <w:rsid w:val="009D6498"/>
    <w:rsid w:val="009E2FF8"/>
    <w:rsid w:val="009E3433"/>
    <w:rsid w:val="009E4092"/>
    <w:rsid w:val="009E59E0"/>
    <w:rsid w:val="009E7426"/>
    <w:rsid w:val="009F602F"/>
    <w:rsid w:val="00A00E4D"/>
    <w:rsid w:val="00A01FE1"/>
    <w:rsid w:val="00A06F87"/>
    <w:rsid w:val="00A1092A"/>
    <w:rsid w:val="00A215E4"/>
    <w:rsid w:val="00A33677"/>
    <w:rsid w:val="00A33F78"/>
    <w:rsid w:val="00A52C1C"/>
    <w:rsid w:val="00A60819"/>
    <w:rsid w:val="00A8001A"/>
    <w:rsid w:val="00A82A46"/>
    <w:rsid w:val="00A964BB"/>
    <w:rsid w:val="00AA2891"/>
    <w:rsid w:val="00AB1EEB"/>
    <w:rsid w:val="00AB23C6"/>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5A06"/>
    <w:rsid w:val="00B56165"/>
    <w:rsid w:val="00B73421"/>
    <w:rsid w:val="00B8750B"/>
    <w:rsid w:val="00B92C73"/>
    <w:rsid w:val="00B945BE"/>
    <w:rsid w:val="00BA0FAB"/>
    <w:rsid w:val="00BB1202"/>
    <w:rsid w:val="00BB1B97"/>
    <w:rsid w:val="00BB43C3"/>
    <w:rsid w:val="00BC2926"/>
    <w:rsid w:val="00BC6B23"/>
    <w:rsid w:val="00BD266E"/>
    <w:rsid w:val="00BD5B96"/>
    <w:rsid w:val="00BD754B"/>
    <w:rsid w:val="00BE4059"/>
    <w:rsid w:val="00BF1EB8"/>
    <w:rsid w:val="00C0226D"/>
    <w:rsid w:val="00C05651"/>
    <w:rsid w:val="00C07F71"/>
    <w:rsid w:val="00C1011F"/>
    <w:rsid w:val="00C15407"/>
    <w:rsid w:val="00C20867"/>
    <w:rsid w:val="00C21ECF"/>
    <w:rsid w:val="00C35E24"/>
    <w:rsid w:val="00C36592"/>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3432A"/>
    <w:rsid w:val="00D44097"/>
    <w:rsid w:val="00D52C01"/>
    <w:rsid w:val="00D52D20"/>
    <w:rsid w:val="00D650C1"/>
    <w:rsid w:val="00D81800"/>
    <w:rsid w:val="00D83723"/>
    <w:rsid w:val="00D94124"/>
    <w:rsid w:val="00D94815"/>
    <w:rsid w:val="00D94B0B"/>
    <w:rsid w:val="00DA69C1"/>
    <w:rsid w:val="00DB6DD0"/>
    <w:rsid w:val="00DC08E2"/>
    <w:rsid w:val="00DC346C"/>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A2935"/>
    <w:rsid w:val="00FB3281"/>
    <w:rsid w:val="00FB6E32"/>
    <w:rsid w:val="00FD7714"/>
    <w:rsid w:val="00FF5C85"/>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15:docId w15:val="{5D5C0539-8CC2-4C0F-BC4F-B5B0233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qFormat/>
    <w:rPr>
      <w:rFonts w:ascii="Cambria" w:eastAsia="宋体" w:hAnsi="Cambria" w:cs="Times New Roman"/>
      <w:b/>
      <w:bCs/>
      <w:kern w:val="2"/>
      <w:sz w:val="32"/>
      <w:szCs w:val="32"/>
    </w:rPr>
  </w:style>
  <w:style w:type="character" w:customStyle="1" w:styleId="30">
    <w:name w:val="标题 3 字符"/>
    <w:basedOn w:val="a0"/>
    <w:link w:val="3"/>
    <w:semiHidden/>
    <w:qFormat/>
    <w:rPr>
      <w:rFonts w:ascii="Calibri" w:hAnsi="Calibri"/>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styleId="a3">
    <w:name w:val="annotation text"/>
    <w:basedOn w:val="a"/>
    <w:link w:val="a4"/>
    <w:semiHidden/>
    <w:unhideWhenUsed/>
    <w:qFormat/>
    <w:pPr>
      <w:jc w:val="left"/>
    </w:pPr>
  </w:style>
  <w:style w:type="character" w:customStyle="1" w:styleId="a4">
    <w:name w:val="批注文字 字符"/>
    <w:basedOn w:val="a0"/>
    <w:link w:val="a3"/>
    <w:semiHidden/>
    <w:qFormat/>
    <w:rPr>
      <w:rFonts w:ascii="Calibri" w:hAnsi="Calibri"/>
      <w:kern w:val="2"/>
      <w:sz w:val="21"/>
      <w:szCs w:val="24"/>
    </w:rPr>
  </w:style>
  <w:style w:type="paragraph" w:styleId="a5">
    <w:name w:val="Body Text"/>
    <w:basedOn w:val="a"/>
    <w:link w:val="a6"/>
    <w:uiPriority w:val="1"/>
    <w:qFormat/>
    <w:pPr>
      <w:autoSpaceDE w:val="0"/>
      <w:autoSpaceDN w:val="0"/>
      <w:jc w:val="left"/>
    </w:pPr>
    <w:rPr>
      <w:rFonts w:ascii="宋体" w:hAnsi="宋体" w:cs="宋体"/>
      <w:kern w:val="0"/>
      <w:sz w:val="24"/>
      <w:lang w:val="zh-CN" w:bidi="zh-CN"/>
    </w:rPr>
  </w:style>
  <w:style w:type="character" w:customStyle="1" w:styleId="a6">
    <w:name w:val="正文文本 字符"/>
    <w:basedOn w:val="a0"/>
    <w:link w:val="a5"/>
    <w:uiPriority w:val="1"/>
    <w:qFormat/>
    <w:rPr>
      <w:rFonts w:ascii="宋体" w:hAnsi="宋体" w:cs="宋体"/>
      <w:sz w:val="24"/>
      <w:szCs w:val="24"/>
      <w:lang w:val="zh-CN" w:bidi="zh-CN"/>
    </w:rPr>
  </w:style>
  <w:style w:type="paragraph" w:styleId="a7">
    <w:name w:val="Date"/>
    <w:basedOn w:val="a"/>
    <w:next w:val="a"/>
    <w:link w:val="a8"/>
    <w:qFormat/>
    <w:pPr>
      <w:ind w:leftChars="2500" w:left="100"/>
    </w:pPr>
  </w:style>
  <w:style w:type="character" w:customStyle="1" w:styleId="a8">
    <w:name w:val="日期 字符"/>
    <w:basedOn w:val="a0"/>
    <w:link w:val="a7"/>
    <w:qFormat/>
    <w:rPr>
      <w:rFonts w:ascii="Calibri" w:hAnsi="Calibri"/>
      <w:kern w:val="2"/>
      <w:sz w:val="21"/>
      <w:szCs w:val="24"/>
    </w:rPr>
  </w:style>
  <w:style w:type="paragraph" w:styleId="21">
    <w:name w:val="Body Text Indent 2"/>
    <w:basedOn w:val="a"/>
    <w:link w:val="22"/>
    <w:qFormat/>
    <w:pPr>
      <w:widowControl/>
      <w:spacing w:after="120" w:line="480" w:lineRule="auto"/>
      <w:ind w:leftChars="200" w:left="420"/>
    </w:pPr>
    <w:rPr>
      <w:rFonts w:ascii="Times New Roman" w:hAnsi="Times New Roman"/>
      <w:color w:val="000000"/>
      <w:szCs w:val="20"/>
      <w:lang w:eastAsia="zh-TW"/>
    </w:rPr>
  </w:style>
  <w:style w:type="character" w:customStyle="1" w:styleId="22">
    <w:name w:val="正文文本缩进 2 字符"/>
    <w:link w:val="21"/>
    <w:qFormat/>
    <w:rPr>
      <w:color w:val="000000"/>
      <w:kern w:val="2"/>
      <w:sz w:val="21"/>
      <w:lang w:eastAsia="zh-TW"/>
    </w:rPr>
  </w:style>
  <w:style w:type="paragraph" w:styleId="a9">
    <w:name w:val="Balloon Text"/>
    <w:basedOn w:val="a"/>
    <w:link w:val="aa"/>
    <w:uiPriority w:val="99"/>
    <w:qFormat/>
    <w:rPr>
      <w:sz w:val="16"/>
      <w:szCs w:val="16"/>
    </w:rPr>
  </w:style>
  <w:style w:type="character" w:customStyle="1" w:styleId="aa">
    <w:name w:val="批注框文本 字符"/>
    <w:basedOn w:val="a0"/>
    <w:link w:val="a9"/>
    <w:uiPriority w:val="99"/>
    <w:qFormat/>
    <w:rPr>
      <w:rFonts w:ascii="Calibri" w:hAnsi="Calibri"/>
      <w:kern w:val="2"/>
      <w:sz w:val="16"/>
      <w:szCs w:val="16"/>
    </w:rPr>
  </w:style>
  <w:style w:type="paragraph" w:styleId="ab">
    <w:name w:val="footer"/>
    <w:basedOn w:val="a"/>
    <w:link w:val="ac"/>
    <w:qFormat/>
    <w:pPr>
      <w:tabs>
        <w:tab w:val="center" w:pos="4153"/>
        <w:tab w:val="right" w:pos="8306"/>
      </w:tabs>
      <w:snapToGrid w:val="0"/>
      <w:jc w:val="left"/>
    </w:pPr>
    <w:rPr>
      <w:sz w:val="18"/>
      <w:szCs w:val="18"/>
    </w:rPr>
  </w:style>
  <w:style w:type="character" w:customStyle="1" w:styleId="ac">
    <w:name w:val="页脚 字符"/>
    <w:link w:val="ab"/>
    <w:uiPriority w:val="99"/>
    <w:qFormat/>
    <w:rPr>
      <w:rFonts w:ascii="Calibri" w:hAnsi="Calibri"/>
      <w:kern w:val="2"/>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qFormat/>
    <w:rPr>
      <w:rFonts w:ascii="Calibri" w:hAnsi="Calibri"/>
      <w:kern w:val="2"/>
      <w:sz w:val="18"/>
      <w:szCs w:val="18"/>
    </w:rPr>
  </w:style>
  <w:style w:type="paragraph" w:styleId="TOC1">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f">
    <w:name w:val="Normal (Web)"/>
    <w:basedOn w:val="a"/>
    <w:uiPriority w:val="99"/>
    <w:qFormat/>
    <w:pPr>
      <w:spacing w:before="100" w:beforeAutospacing="1" w:after="100" w:afterAutospacing="1"/>
      <w:jc w:val="left"/>
    </w:pPr>
    <w:rPr>
      <w:kern w:val="0"/>
      <w:sz w:val="24"/>
    </w:rPr>
  </w:style>
  <w:style w:type="paragraph" w:styleId="af0">
    <w:name w:val="annotation subject"/>
    <w:basedOn w:val="a3"/>
    <w:next w:val="a3"/>
    <w:link w:val="af1"/>
    <w:semiHidden/>
    <w:unhideWhenUsed/>
    <w:qFormat/>
    <w:rPr>
      <w:b/>
      <w:bCs/>
    </w:rPr>
  </w:style>
  <w:style w:type="character" w:customStyle="1" w:styleId="af1">
    <w:name w:val="批注主题 字符"/>
    <w:basedOn w:val="a4"/>
    <w:link w:val="af0"/>
    <w:semiHidden/>
    <w:qFormat/>
    <w:rPr>
      <w:rFonts w:ascii="Calibri" w:hAnsi="Calibri"/>
      <w:b/>
      <w:bCs/>
      <w:kern w:val="2"/>
      <w:sz w:val="21"/>
      <w:szCs w:val="24"/>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rPr>
  </w:style>
  <w:style w:type="character" w:styleId="af4">
    <w:name w:val="page number"/>
    <w:basedOn w:val="a0"/>
    <w:qFormat/>
  </w:style>
  <w:style w:type="character" w:styleId="af5">
    <w:name w:val="FollowedHyperlink"/>
    <w:uiPriority w:val="99"/>
    <w:qFormat/>
    <w:rPr>
      <w:color w:val="3C3C3C"/>
      <w:u w:val="none"/>
    </w:rPr>
  </w:style>
  <w:style w:type="character" w:styleId="af6">
    <w:name w:val="Hyperlink"/>
    <w:uiPriority w:val="99"/>
    <w:qFormat/>
    <w:rPr>
      <w:color w:val="3C3C3C"/>
      <w:u w:val="none"/>
    </w:rPr>
  </w:style>
  <w:style w:type="character" w:styleId="af7">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8">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8"/>
    <w:qFormat/>
    <w:rPr>
      <w:rFonts w:cs="宋体"/>
      <w:kern w:val="2"/>
      <w:sz w:val="24"/>
    </w:rPr>
  </w:style>
  <w:style w:type="paragraph" w:styleId="af9">
    <w:name w:val="List Paragraph"/>
    <w:basedOn w:val="a"/>
    <w:link w:val="afa"/>
    <w:uiPriority w:val="34"/>
    <w:qFormat/>
    <w:pPr>
      <w:ind w:firstLineChars="200" w:firstLine="420"/>
    </w:pPr>
    <w:rPr>
      <w:rFonts w:ascii="等线" w:eastAsia="等线" w:hAnsi="等线"/>
      <w:sz w:val="24"/>
      <w:szCs w:val="22"/>
    </w:rPr>
  </w:style>
  <w:style w:type="character" w:customStyle="1" w:styleId="afa">
    <w:name w:val="列表段落 字符"/>
    <w:link w:val="af9"/>
    <w:uiPriority w:val="34"/>
    <w:qFormat/>
    <w:rsid w:val="0004505E"/>
    <w:rPr>
      <w:rFonts w:ascii="等线" w:eastAsia="等线" w:hAnsi="等线"/>
      <w:kern w:val="2"/>
      <w:sz w:val="24"/>
      <w:szCs w:val="22"/>
    </w:rPr>
  </w:style>
  <w:style w:type="paragraph" w:customStyle="1" w:styleId="5">
    <w:name w:val="列出段落5"/>
    <w:basedOn w:val="a"/>
    <w:qFormat/>
    <w:pPr>
      <w:widowControl/>
      <w:ind w:firstLineChars="200" w:firstLine="420"/>
    </w:pPr>
    <w:rPr>
      <w:rFonts w:cs="宋体"/>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paragraph" w:customStyle="1" w:styleId="afb">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4787082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639115697">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275745345">
      <w:bodyDiv w:val="1"/>
      <w:marLeft w:val="0"/>
      <w:marRight w:val="0"/>
      <w:marTop w:val="0"/>
      <w:marBottom w:val="0"/>
      <w:divBdr>
        <w:top w:val="none" w:sz="0" w:space="0" w:color="auto"/>
        <w:left w:val="none" w:sz="0" w:space="0" w:color="auto"/>
        <w:bottom w:val="none" w:sz="0" w:space="0" w:color="auto"/>
        <w:right w:val="none" w:sz="0" w:space="0" w:color="auto"/>
      </w:divBdr>
    </w:div>
    <w:div w:id="1367674635">
      <w:bodyDiv w:val="1"/>
      <w:marLeft w:val="0"/>
      <w:marRight w:val="0"/>
      <w:marTop w:val="0"/>
      <w:marBottom w:val="0"/>
      <w:divBdr>
        <w:top w:val="none" w:sz="0" w:space="0" w:color="auto"/>
        <w:left w:val="none" w:sz="0" w:space="0" w:color="auto"/>
        <w:bottom w:val="none" w:sz="0" w:space="0" w:color="auto"/>
        <w:right w:val="none" w:sz="0" w:space="0" w:color="auto"/>
      </w:divBdr>
    </w:div>
    <w:div w:id="1425801964">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D59477-1B18-4266-A683-C78FA28A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2308</Words>
  <Characters>13156</Characters>
  <Application>Microsoft Office Word</Application>
  <DocSecurity>0</DocSecurity>
  <Lines>109</Lines>
  <Paragraphs>30</Paragraphs>
  <ScaleCrop>false</ScaleCrop>
  <Company>CHINA</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余 冰燕</cp:lastModifiedBy>
  <cp:revision>2</cp:revision>
  <cp:lastPrinted>2020-08-18T02:33:00Z</cp:lastPrinted>
  <dcterms:created xsi:type="dcterms:W3CDTF">2022-12-10T11:57:00Z</dcterms:created>
  <dcterms:modified xsi:type="dcterms:W3CDTF">2022-12-10T11:57:00Z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