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5C7" w:rsidRDefault="008505C7" w:rsidP="008505C7">
      <w:pPr>
        <w:spacing w:line="500" w:lineRule="exact"/>
        <w:rPr>
          <w:rFonts w:ascii="仿宋_GB2312" w:eastAsia="仿宋_GB2312" w:hAnsi="宋体"/>
          <w:sz w:val="32"/>
          <w:szCs w:val="32"/>
        </w:rPr>
      </w:pPr>
      <w:r>
        <w:rPr>
          <w:rFonts w:ascii="仿宋_GB2312" w:eastAsia="仿宋_GB2312" w:hAnsi="宋体" w:hint="eastAsia"/>
          <w:sz w:val="32"/>
          <w:szCs w:val="32"/>
        </w:rPr>
        <w:t>附件：新时期学校办学顶层设计</w:t>
      </w:r>
    </w:p>
    <w:p w:rsidR="008505C7" w:rsidRPr="00E03B9E" w:rsidRDefault="008505C7" w:rsidP="008505C7">
      <w:pPr>
        <w:spacing w:line="500" w:lineRule="exact"/>
        <w:rPr>
          <w:rFonts w:ascii="仿宋_GB2312" w:eastAsia="仿宋_GB2312" w:hAnsi="宋体"/>
          <w:sz w:val="32"/>
          <w:szCs w:val="32"/>
        </w:rPr>
      </w:pP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1135"/>
        <w:gridCol w:w="3544"/>
        <w:gridCol w:w="768"/>
        <w:gridCol w:w="992"/>
        <w:gridCol w:w="3426"/>
      </w:tblGrid>
      <w:tr w:rsidR="008505C7" w:rsidTr="00FF3968">
        <w:trPr>
          <w:trHeight w:val="506"/>
          <w:jc w:val="center"/>
        </w:trPr>
        <w:tc>
          <w:tcPr>
            <w:tcW w:w="707" w:type="dxa"/>
            <w:vAlign w:val="center"/>
          </w:tcPr>
          <w:p w:rsidR="008505C7" w:rsidRPr="00955DE2" w:rsidRDefault="008505C7" w:rsidP="00FF3968">
            <w:pPr>
              <w:spacing w:line="260" w:lineRule="exact"/>
              <w:jc w:val="center"/>
              <w:rPr>
                <w:rFonts w:ascii="宋体" w:hAnsi="宋体"/>
                <w:b/>
                <w:sz w:val="24"/>
              </w:rPr>
            </w:pPr>
            <w:r w:rsidRPr="00955DE2">
              <w:rPr>
                <w:rFonts w:ascii="宋体" w:hAnsi="宋体" w:hint="eastAsia"/>
                <w:b/>
                <w:sz w:val="24"/>
              </w:rPr>
              <w:t>序号</w:t>
            </w:r>
          </w:p>
        </w:tc>
        <w:tc>
          <w:tcPr>
            <w:tcW w:w="1135" w:type="dxa"/>
            <w:vAlign w:val="center"/>
          </w:tcPr>
          <w:p w:rsidR="008505C7" w:rsidRPr="00955DE2" w:rsidRDefault="008505C7" w:rsidP="00FF3968">
            <w:pPr>
              <w:spacing w:line="260" w:lineRule="exact"/>
              <w:jc w:val="center"/>
              <w:rPr>
                <w:rFonts w:ascii="宋体" w:hAnsi="宋体"/>
                <w:b/>
                <w:sz w:val="24"/>
              </w:rPr>
            </w:pPr>
            <w:r w:rsidRPr="00955DE2">
              <w:rPr>
                <w:rFonts w:ascii="宋体" w:hAnsi="宋体" w:hint="eastAsia"/>
                <w:b/>
                <w:sz w:val="24"/>
              </w:rPr>
              <w:t>类 别</w:t>
            </w:r>
          </w:p>
        </w:tc>
        <w:tc>
          <w:tcPr>
            <w:tcW w:w="3544" w:type="dxa"/>
            <w:vAlign w:val="center"/>
          </w:tcPr>
          <w:p w:rsidR="008505C7" w:rsidRPr="00955DE2" w:rsidRDefault="008505C7" w:rsidP="00FF3968">
            <w:pPr>
              <w:spacing w:line="260" w:lineRule="exact"/>
              <w:jc w:val="center"/>
              <w:rPr>
                <w:rFonts w:ascii="宋体" w:hAnsi="宋体"/>
                <w:b/>
                <w:sz w:val="24"/>
              </w:rPr>
            </w:pPr>
            <w:r w:rsidRPr="00955DE2">
              <w:rPr>
                <w:rFonts w:ascii="宋体" w:hAnsi="宋体" w:hint="eastAsia"/>
                <w:b/>
                <w:sz w:val="24"/>
              </w:rPr>
              <w:t>规范表述</w:t>
            </w:r>
          </w:p>
        </w:tc>
        <w:tc>
          <w:tcPr>
            <w:tcW w:w="5186" w:type="dxa"/>
            <w:gridSpan w:val="3"/>
            <w:vAlign w:val="center"/>
          </w:tcPr>
          <w:p w:rsidR="008505C7" w:rsidRPr="00955DE2" w:rsidRDefault="008505C7" w:rsidP="00FF3968">
            <w:pPr>
              <w:spacing w:line="260" w:lineRule="exact"/>
              <w:jc w:val="center"/>
              <w:rPr>
                <w:rFonts w:ascii="宋体" w:hAnsi="宋体"/>
                <w:b/>
                <w:sz w:val="24"/>
              </w:rPr>
            </w:pPr>
            <w:r w:rsidRPr="00955DE2">
              <w:rPr>
                <w:rFonts w:ascii="宋体" w:hAnsi="宋体" w:hint="eastAsia"/>
                <w:b/>
                <w:sz w:val="24"/>
              </w:rPr>
              <w:t>内涵注释</w:t>
            </w:r>
          </w:p>
        </w:tc>
      </w:tr>
      <w:tr w:rsidR="008505C7" w:rsidTr="00FF3968">
        <w:trPr>
          <w:trHeight w:val="728"/>
          <w:jc w:val="center"/>
        </w:trPr>
        <w:tc>
          <w:tcPr>
            <w:tcW w:w="707" w:type="dxa"/>
            <w:vAlign w:val="center"/>
          </w:tcPr>
          <w:p w:rsidR="008505C7" w:rsidRPr="000A3EF0" w:rsidRDefault="008505C7" w:rsidP="00FF3968">
            <w:pPr>
              <w:spacing w:line="260" w:lineRule="exact"/>
              <w:jc w:val="center"/>
              <w:rPr>
                <w:rFonts w:ascii="宋体" w:hAnsi="宋体"/>
                <w:b/>
                <w:szCs w:val="21"/>
              </w:rPr>
            </w:pPr>
            <w:r w:rsidRPr="000A3EF0">
              <w:rPr>
                <w:rFonts w:ascii="宋体" w:hAnsi="宋体" w:hint="eastAsia"/>
                <w:b/>
                <w:szCs w:val="21"/>
              </w:rPr>
              <w:t>1</w:t>
            </w:r>
          </w:p>
        </w:tc>
        <w:tc>
          <w:tcPr>
            <w:tcW w:w="1135" w:type="dxa"/>
            <w:vAlign w:val="center"/>
          </w:tcPr>
          <w:p w:rsidR="008505C7" w:rsidRPr="000A3EF0" w:rsidRDefault="008505C7" w:rsidP="00FF3968">
            <w:pPr>
              <w:spacing w:line="260" w:lineRule="exact"/>
              <w:jc w:val="center"/>
              <w:rPr>
                <w:rFonts w:ascii="宋体" w:hAnsi="宋体"/>
                <w:b/>
                <w:szCs w:val="21"/>
              </w:rPr>
            </w:pPr>
            <w:r w:rsidRPr="000A3EF0">
              <w:rPr>
                <w:rFonts w:ascii="宋体" w:hAnsi="宋体" w:hint="eastAsia"/>
                <w:b/>
                <w:szCs w:val="21"/>
              </w:rPr>
              <w:t>办学思想</w:t>
            </w:r>
          </w:p>
        </w:tc>
        <w:tc>
          <w:tcPr>
            <w:tcW w:w="3544" w:type="dxa"/>
            <w:vAlign w:val="center"/>
          </w:tcPr>
          <w:p w:rsidR="008505C7" w:rsidRPr="000A3EF0" w:rsidRDefault="008505C7" w:rsidP="00FF3968">
            <w:pPr>
              <w:spacing w:line="260" w:lineRule="exact"/>
              <w:ind w:firstLineChars="200" w:firstLine="420"/>
              <w:rPr>
                <w:rFonts w:ascii="宋体" w:hAnsi="宋体"/>
                <w:szCs w:val="21"/>
              </w:rPr>
            </w:pPr>
            <w:r w:rsidRPr="000A3EF0">
              <w:rPr>
                <w:rFonts w:ascii="宋体" w:hAnsi="宋体" w:hint="eastAsia"/>
                <w:szCs w:val="21"/>
              </w:rPr>
              <w:t>高举中国特色社会主义伟大旗帜，以社会需求为导向，转型发展为契机，质量立校、人才强校、特色兴校。秉承应用型、多元化、开放式、高质量的办学理念，坚持内涵发展，深化产教融合、校企合作，提升应用型人才培养质量、应用技术研究水平和服务区域经济社会发展能力。努力建设特色鲜明的国内高水平应用型工商大学</w:t>
            </w:r>
          </w:p>
        </w:tc>
        <w:tc>
          <w:tcPr>
            <w:tcW w:w="5186" w:type="dxa"/>
            <w:gridSpan w:val="3"/>
            <w:tcBorders>
              <w:bottom w:val="single" w:sz="4" w:space="0" w:color="auto"/>
            </w:tcBorders>
            <w:vAlign w:val="center"/>
          </w:tcPr>
          <w:p w:rsidR="008505C7" w:rsidRPr="00BE7741" w:rsidRDefault="008505C7" w:rsidP="00FF3968">
            <w:pPr>
              <w:spacing w:line="260" w:lineRule="exact"/>
              <w:ind w:firstLineChars="200" w:firstLine="420"/>
              <w:rPr>
                <w:rFonts w:ascii="宋体" w:hAnsi="宋体"/>
                <w:color w:val="FF0000"/>
                <w:szCs w:val="21"/>
              </w:rPr>
            </w:pPr>
            <w:r w:rsidRPr="00095B6A">
              <w:rPr>
                <w:rFonts w:ascii="宋体" w:hAnsi="宋体" w:hint="eastAsia"/>
                <w:szCs w:val="21"/>
              </w:rPr>
              <w:t>主要阐释学校未来举什么旗，走什么路，路径选择，大学功能发挥，最终实现预定的发展目标。</w:t>
            </w:r>
          </w:p>
        </w:tc>
      </w:tr>
      <w:tr w:rsidR="008505C7" w:rsidTr="00BC4738">
        <w:trPr>
          <w:trHeight w:val="969"/>
          <w:jc w:val="center"/>
        </w:trPr>
        <w:tc>
          <w:tcPr>
            <w:tcW w:w="707" w:type="dxa"/>
            <w:vMerge w:val="restart"/>
            <w:vAlign w:val="center"/>
          </w:tcPr>
          <w:p w:rsidR="008505C7" w:rsidRDefault="008505C7" w:rsidP="00FF3968">
            <w:pPr>
              <w:spacing w:line="260" w:lineRule="exact"/>
              <w:jc w:val="center"/>
              <w:rPr>
                <w:rFonts w:ascii="宋体" w:hAnsi="宋体"/>
                <w:b/>
                <w:szCs w:val="21"/>
              </w:rPr>
            </w:pPr>
            <w:r>
              <w:rPr>
                <w:rFonts w:ascii="宋体" w:hAnsi="宋体" w:hint="eastAsia"/>
                <w:b/>
                <w:szCs w:val="21"/>
              </w:rPr>
              <w:t>2</w:t>
            </w:r>
          </w:p>
        </w:tc>
        <w:tc>
          <w:tcPr>
            <w:tcW w:w="1135" w:type="dxa"/>
            <w:vMerge w:val="restart"/>
            <w:vAlign w:val="center"/>
          </w:tcPr>
          <w:p w:rsidR="008505C7" w:rsidRDefault="008505C7" w:rsidP="00FF3968">
            <w:pPr>
              <w:spacing w:line="260" w:lineRule="exact"/>
              <w:jc w:val="center"/>
              <w:rPr>
                <w:rFonts w:ascii="宋体" w:hAnsi="宋体"/>
                <w:b/>
                <w:szCs w:val="21"/>
              </w:rPr>
            </w:pPr>
            <w:r>
              <w:rPr>
                <w:rFonts w:ascii="宋体" w:hAnsi="宋体" w:hint="eastAsia"/>
                <w:b/>
                <w:szCs w:val="21"/>
              </w:rPr>
              <w:t>学校</w:t>
            </w:r>
            <w:r>
              <w:rPr>
                <w:rFonts w:ascii="宋体" w:hAnsi="宋体"/>
                <w:b/>
                <w:szCs w:val="21"/>
              </w:rPr>
              <w:t>定位</w:t>
            </w:r>
          </w:p>
        </w:tc>
        <w:tc>
          <w:tcPr>
            <w:tcW w:w="3544" w:type="dxa"/>
            <w:vAlign w:val="center"/>
          </w:tcPr>
          <w:p w:rsidR="008505C7" w:rsidRPr="00095B6A" w:rsidRDefault="008505C7" w:rsidP="00FF3968">
            <w:pPr>
              <w:spacing w:line="260" w:lineRule="exact"/>
              <w:ind w:firstLineChars="200" w:firstLine="422"/>
              <w:rPr>
                <w:rFonts w:ascii="宋体" w:hAnsi="宋体"/>
                <w:szCs w:val="21"/>
              </w:rPr>
            </w:pPr>
            <w:r w:rsidRPr="00095B6A">
              <w:rPr>
                <w:rFonts w:ascii="宋体" w:hAnsi="宋体" w:hint="eastAsia"/>
                <w:b/>
                <w:szCs w:val="21"/>
              </w:rPr>
              <w:t>办学定位：</w:t>
            </w:r>
            <w:r w:rsidRPr="00095B6A">
              <w:rPr>
                <w:rFonts w:ascii="宋体" w:hAnsi="宋体" w:hint="eastAsia"/>
                <w:szCs w:val="21"/>
              </w:rPr>
              <w:t>服务于地方经济社会发展，致力于卓越的应用型人才培养和应用技术开发研究</w:t>
            </w:r>
          </w:p>
        </w:tc>
        <w:tc>
          <w:tcPr>
            <w:tcW w:w="5186" w:type="dxa"/>
            <w:gridSpan w:val="3"/>
            <w:tcBorders>
              <w:bottom w:val="single" w:sz="4" w:space="0" w:color="auto"/>
            </w:tcBorders>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总描述</w:t>
            </w:r>
          </w:p>
        </w:tc>
      </w:tr>
      <w:tr w:rsidR="008505C7" w:rsidTr="00FF3968">
        <w:trPr>
          <w:trHeight w:val="531"/>
          <w:jc w:val="center"/>
        </w:trPr>
        <w:tc>
          <w:tcPr>
            <w:tcW w:w="707" w:type="dxa"/>
            <w:vMerge/>
            <w:vAlign w:val="center"/>
          </w:tcPr>
          <w:p w:rsidR="008505C7" w:rsidRDefault="008505C7" w:rsidP="00FF3968">
            <w:pPr>
              <w:spacing w:line="260" w:lineRule="exact"/>
              <w:jc w:val="center"/>
              <w:rPr>
                <w:rFonts w:ascii="宋体" w:hAnsi="宋体"/>
                <w:b/>
                <w:szCs w:val="21"/>
              </w:rPr>
            </w:pPr>
          </w:p>
        </w:tc>
        <w:tc>
          <w:tcPr>
            <w:tcW w:w="1135" w:type="dxa"/>
            <w:vMerge/>
            <w:vAlign w:val="center"/>
          </w:tcPr>
          <w:p w:rsidR="008505C7" w:rsidRDefault="008505C7" w:rsidP="00FF3968">
            <w:pPr>
              <w:spacing w:line="260" w:lineRule="exact"/>
              <w:jc w:val="center"/>
              <w:rPr>
                <w:rFonts w:ascii="宋体" w:hAnsi="宋体"/>
                <w:b/>
                <w:szCs w:val="21"/>
              </w:rPr>
            </w:pPr>
          </w:p>
        </w:tc>
        <w:tc>
          <w:tcPr>
            <w:tcW w:w="3544" w:type="dxa"/>
            <w:vAlign w:val="center"/>
          </w:tcPr>
          <w:p w:rsidR="008505C7" w:rsidRDefault="008505C7" w:rsidP="00FF3968">
            <w:pPr>
              <w:spacing w:line="260" w:lineRule="exact"/>
              <w:ind w:firstLineChars="200" w:firstLine="422"/>
              <w:rPr>
                <w:rFonts w:ascii="宋体" w:hAnsi="宋体"/>
                <w:szCs w:val="21"/>
              </w:rPr>
            </w:pPr>
            <w:r w:rsidRPr="001768B6">
              <w:rPr>
                <w:rFonts w:ascii="宋体" w:hAnsi="宋体" w:hint="eastAsia"/>
                <w:b/>
                <w:szCs w:val="21"/>
              </w:rPr>
              <w:t>办学类型：</w:t>
            </w:r>
            <w:r w:rsidRPr="001768B6">
              <w:rPr>
                <w:rFonts w:ascii="宋体" w:hAnsi="宋体" w:hint="eastAsia"/>
                <w:szCs w:val="21"/>
              </w:rPr>
              <w:t>应用型全日制普通本科高等学校</w:t>
            </w:r>
          </w:p>
        </w:tc>
        <w:tc>
          <w:tcPr>
            <w:tcW w:w="5186" w:type="dxa"/>
            <w:gridSpan w:val="3"/>
            <w:tcBorders>
              <w:bottom w:val="single" w:sz="4" w:space="0" w:color="auto"/>
            </w:tcBorders>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类型分类</w:t>
            </w:r>
          </w:p>
        </w:tc>
      </w:tr>
      <w:tr w:rsidR="008505C7" w:rsidTr="00FF3968">
        <w:trPr>
          <w:trHeight w:val="713"/>
          <w:jc w:val="center"/>
        </w:trPr>
        <w:tc>
          <w:tcPr>
            <w:tcW w:w="707" w:type="dxa"/>
            <w:vMerge/>
            <w:vAlign w:val="center"/>
          </w:tcPr>
          <w:p w:rsidR="008505C7" w:rsidRDefault="008505C7" w:rsidP="00FF3968">
            <w:pPr>
              <w:spacing w:line="260" w:lineRule="exact"/>
              <w:jc w:val="center"/>
              <w:rPr>
                <w:rFonts w:ascii="宋体" w:hAnsi="宋体"/>
                <w:b/>
                <w:szCs w:val="21"/>
              </w:rPr>
            </w:pPr>
          </w:p>
        </w:tc>
        <w:tc>
          <w:tcPr>
            <w:tcW w:w="1135" w:type="dxa"/>
            <w:vMerge/>
            <w:vAlign w:val="center"/>
          </w:tcPr>
          <w:p w:rsidR="008505C7" w:rsidRDefault="008505C7" w:rsidP="00FF3968">
            <w:pPr>
              <w:spacing w:line="260" w:lineRule="exact"/>
              <w:jc w:val="center"/>
              <w:rPr>
                <w:rFonts w:ascii="宋体" w:hAnsi="宋体"/>
                <w:b/>
                <w:szCs w:val="21"/>
              </w:rPr>
            </w:pPr>
          </w:p>
        </w:tc>
        <w:tc>
          <w:tcPr>
            <w:tcW w:w="3544" w:type="dxa"/>
            <w:tcBorders>
              <w:bottom w:val="single" w:sz="4" w:space="0" w:color="auto"/>
            </w:tcBorders>
            <w:vAlign w:val="center"/>
          </w:tcPr>
          <w:p w:rsidR="008505C7" w:rsidRPr="00095B6A" w:rsidRDefault="008505C7" w:rsidP="00FF3968">
            <w:pPr>
              <w:spacing w:line="260" w:lineRule="exact"/>
              <w:ind w:firstLineChars="200" w:firstLine="422"/>
              <w:rPr>
                <w:rFonts w:ascii="宋体" w:hAnsi="宋体"/>
                <w:szCs w:val="21"/>
              </w:rPr>
            </w:pPr>
            <w:r w:rsidRPr="00095B6A">
              <w:rPr>
                <w:rFonts w:ascii="宋体" w:hAnsi="宋体" w:hint="eastAsia"/>
                <w:b/>
                <w:szCs w:val="21"/>
              </w:rPr>
              <w:t>教育层次：</w:t>
            </w:r>
            <w:r w:rsidRPr="00095B6A">
              <w:rPr>
                <w:rFonts w:ascii="宋体" w:hAnsi="宋体" w:hint="eastAsia"/>
                <w:szCs w:val="21"/>
              </w:rPr>
              <w:t>以本科教育为主体，积极创造条件发展专业硕士研究生教育。适度兼顾专科教育</w:t>
            </w:r>
          </w:p>
        </w:tc>
        <w:tc>
          <w:tcPr>
            <w:tcW w:w="5186" w:type="dxa"/>
            <w:gridSpan w:val="3"/>
            <w:tcBorders>
              <w:bottom w:val="single" w:sz="4" w:space="0" w:color="auto"/>
            </w:tcBorders>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层次分类</w:t>
            </w:r>
          </w:p>
        </w:tc>
      </w:tr>
      <w:tr w:rsidR="008505C7" w:rsidTr="00FF3968">
        <w:trPr>
          <w:trHeight w:val="825"/>
          <w:jc w:val="center"/>
        </w:trPr>
        <w:tc>
          <w:tcPr>
            <w:tcW w:w="707" w:type="dxa"/>
            <w:vMerge/>
          </w:tcPr>
          <w:p w:rsidR="008505C7" w:rsidRDefault="008505C7" w:rsidP="00FF3968">
            <w:pPr>
              <w:spacing w:line="260" w:lineRule="exact"/>
              <w:jc w:val="center"/>
              <w:rPr>
                <w:rFonts w:ascii="宋体" w:hAnsi="宋体"/>
                <w:b/>
                <w:szCs w:val="21"/>
              </w:rPr>
            </w:pPr>
          </w:p>
        </w:tc>
        <w:tc>
          <w:tcPr>
            <w:tcW w:w="1135" w:type="dxa"/>
            <w:vMerge/>
          </w:tcPr>
          <w:p w:rsidR="008505C7" w:rsidRDefault="008505C7" w:rsidP="00FF3968">
            <w:pPr>
              <w:spacing w:line="260" w:lineRule="exact"/>
              <w:jc w:val="center"/>
              <w:rPr>
                <w:rFonts w:ascii="宋体" w:hAnsi="宋体"/>
                <w:b/>
                <w:szCs w:val="21"/>
              </w:rPr>
            </w:pPr>
          </w:p>
        </w:tc>
        <w:tc>
          <w:tcPr>
            <w:tcW w:w="3544" w:type="dxa"/>
            <w:tcBorders>
              <w:top w:val="single" w:sz="4" w:space="0" w:color="auto"/>
            </w:tcBorders>
          </w:tcPr>
          <w:p w:rsidR="008505C7" w:rsidRPr="001768B6" w:rsidRDefault="008505C7" w:rsidP="00FF3968">
            <w:pPr>
              <w:pStyle w:val="1"/>
              <w:shd w:val="clear" w:color="auto" w:fill="FFFFFF"/>
              <w:spacing w:before="0" w:beforeAutospacing="0" w:after="0" w:afterAutospacing="0" w:line="260" w:lineRule="exact"/>
              <w:ind w:firstLineChars="200" w:firstLine="422"/>
              <w:rPr>
                <w:rFonts w:cs="Times New Roman"/>
                <w:b/>
                <w:kern w:val="2"/>
                <w:sz w:val="21"/>
                <w:szCs w:val="21"/>
              </w:rPr>
            </w:pPr>
            <w:r w:rsidRPr="00AE137E">
              <w:rPr>
                <w:rFonts w:cs="Times New Roman" w:hint="eastAsia"/>
                <w:b/>
                <w:kern w:val="2"/>
                <w:sz w:val="21"/>
                <w:szCs w:val="21"/>
              </w:rPr>
              <w:t>人才培养：</w:t>
            </w:r>
            <w:r w:rsidRPr="00AE137E">
              <w:rPr>
                <w:rFonts w:cs="Times New Roman" w:hint="eastAsia"/>
                <w:kern w:val="2"/>
                <w:sz w:val="21"/>
                <w:szCs w:val="21"/>
              </w:rPr>
              <w:t>培养德智体美全面发展，就业有实力、“双创”有能力、发展有潜力的应用型高级专门人才</w:t>
            </w:r>
          </w:p>
        </w:tc>
        <w:tc>
          <w:tcPr>
            <w:tcW w:w="5186" w:type="dxa"/>
            <w:gridSpan w:val="3"/>
            <w:tcBorders>
              <w:top w:val="single" w:sz="4" w:space="0" w:color="auto"/>
            </w:tcBorders>
          </w:tcPr>
          <w:p w:rsidR="008505C7" w:rsidRPr="00095B6A" w:rsidRDefault="008505C7" w:rsidP="00FF3968">
            <w:pPr>
              <w:spacing w:line="260" w:lineRule="exact"/>
              <w:ind w:firstLineChars="200" w:firstLine="420"/>
              <w:rPr>
                <w:rFonts w:ascii="宋体" w:hAnsi="宋体"/>
                <w:szCs w:val="21"/>
              </w:rPr>
            </w:pPr>
          </w:p>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人才培养定位分类</w:t>
            </w:r>
          </w:p>
        </w:tc>
      </w:tr>
      <w:tr w:rsidR="008505C7" w:rsidTr="00FF3968">
        <w:trPr>
          <w:trHeight w:val="825"/>
          <w:jc w:val="center"/>
        </w:trPr>
        <w:tc>
          <w:tcPr>
            <w:tcW w:w="707" w:type="dxa"/>
            <w:vMerge/>
            <w:vAlign w:val="center"/>
          </w:tcPr>
          <w:p w:rsidR="008505C7" w:rsidRDefault="008505C7" w:rsidP="00FF3968">
            <w:pPr>
              <w:spacing w:line="260" w:lineRule="exact"/>
              <w:jc w:val="center"/>
              <w:rPr>
                <w:rFonts w:ascii="宋体" w:hAnsi="宋体"/>
                <w:b/>
                <w:szCs w:val="21"/>
              </w:rPr>
            </w:pPr>
          </w:p>
        </w:tc>
        <w:tc>
          <w:tcPr>
            <w:tcW w:w="1135" w:type="dxa"/>
            <w:vMerge/>
            <w:vAlign w:val="center"/>
          </w:tcPr>
          <w:p w:rsidR="008505C7" w:rsidRDefault="008505C7" w:rsidP="00FF3968">
            <w:pPr>
              <w:spacing w:line="260" w:lineRule="exact"/>
              <w:jc w:val="center"/>
              <w:rPr>
                <w:rFonts w:ascii="宋体" w:hAnsi="宋体"/>
                <w:b/>
                <w:szCs w:val="21"/>
              </w:rPr>
            </w:pPr>
          </w:p>
        </w:tc>
        <w:tc>
          <w:tcPr>
            <w:tcW w:w="3544" w:type="dxa"/>
            <w:tcBorders>
              <w:top w:val="single" w:sz="4" w:space="0" w:color="auto"/>
            </w:tcBorders>
            <w:vAlign w:val="center"/>
          </w:tcPr>
          <w:p w:rsidR="008505C7" w:rsidRPr="00095B6A" w:rsidRDefault="008505C7" w:rsidP="00FF3968">
            <w:pPr>
              <w:pStyle w:val="1"/>
              <w:shd w:val="clear" w:color="auto" w:fill="FFFFFF"/>
              <w:spacing w:before="0" w:beforeAutospacing="0" w:after="0" w:afterAutospacing="0" w:line="260" w:lineRule="exact"/>
              <w:ind w:firstLineChars="200" w:firstLine="422"/>
              <w:rPr>
                <w:rFonts w:cs="Times New Roman"/>
                <w:kern w:val="2"/>
                <w:sz w:val="21"/>
                <w:szCs w:val="21"/>
              </w:rPr>
            </w:pPr>
            <w:r w:rsidRPr="00095B6A">
              <w:rPr>
                <w:rFonts w:cs="Times New Roman" w:hint="eastAsia"/>
                <w:b/>
                <w:kern w:val="2"/>
                <w:sz w:val="21"/>
                <w:szCs w:val="21"/>
              </w:rPr>
              <w:t>学科结构：</w:t>
            </w:r>
            <w:r w:rsidRPr="00095B6A">
              <w:rPr>
                <w:rFonts w:cs="Times New Roman" w:hint="eastAsia"/>
                <w:kern w:val="2"/>
                <w:sz w:val="21"/>
                <w:szCs w:val="21"/>
              </w:rPr>
              <w:t>以新工科、经济、管理为主，文、法、艺等多学科协调发展</w:t>
            </w:r>
          </w:p>
        </w:tc>
        <w:tc>
          <w:tcPr>
            <w:tcW w:w="5186" w:type="dxa"/>
            <w:gridSpan w:val="3"/>
            <w:tcBorders>
              <w:top w:val="single" w:sz="4" w:space="0" w:color="auto"/>
            </w:tcBorders>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优化结构、改造融合、相互支撑。实施非均衡发展策略，即经济、管理类，固本培元，做强做优，引领发展；工学类，整合资源，产教融合，特色发展；文学、法学类，夯基垒台，扩大影响，创新发展；艺术设计类，艺术与设计结合，设计与市场结合，加快发展；健康教育类，适度发展大健康和学前教育类专业。创造</w:t>
            </w:r>
            <w:r w:rsidRPr="00095B6A">
              <w:rPr>
                <w:rFonts w:ascii="宋体" w:hAnsi="宋体"/>
                <w:szCs w:val="21"/>
              </w:rPr>
              <w:t>条件发展新型学科</w:t>
            </w:r>
            <w:r w:rsidRPr="00095B6A">
              <w:rPr>
                <w:rFonts w:ascii="宋体" w:hAnsi="宋体" w:hint="eastAsia"/>
                <w:szCs w:val="21"/>
              </w:rPr>
              <w:t>，未来学科大类控制在8个以内。</w:t>
            </w:r>
          </w:p>
        </w:tc>
      </w:tr>
      <w:tr w:rsidR="008505C7" w:rsidTr="00FF3968">
        <w:trPr>
          <w:trHeight w:val="416"/>
          <w:jc w:val="center"/>
        </w:trPr>
        <w:tc>
          <w:tcPr>
            <w:tcW w:w="707" w:type="dxa"/>
            <w:vMerge/>
            <w:vAlign w:val="center"/>
          </w:tcPr>
          <w:p w:rsidR="008505C7" w:rsidRDefault="008505C7" w:rsidP="00FF3968">
            <w:pPr>
              <w:spacing w:line="260" w:lineRule="exact"/>
              <w:jc w:val="center"/>
              <w:rPr>
                <w:rFonts w:ascii="宋体" w:hAnsi="宋体"/>
                <w:b/>
                <w:szCs w:val="21"/>
              </w:rPr>
            </w:pPr>
          </w:p>
        </w:tc>
        <w:tc>
          <w:tcPr>
            <w:tcW w:w="1135" w:type="dxa"/>
            <w:vMerge/>
            <w:vAlign w:val="center"/>
          </w:tcPr>
          <w:p w:rsidR="008505C7" w:rsidRDefault="008505C7" w:rsidP="00FF3968">
            <w:pPr>
              <w:spacing w:line="260" w:lineRule="exact"/>
              <w:jc w:val="center"/>
              <w:rPr>
                <w:rFonts w:ascii="宋体" w:hAnsi="宋体"/>
                <w:b/>
                <w:szCs w:val="21"/>
              </w:rPr>
            </w:pPr>
          </w:p>
        </w:tc>
        <w:tc>
          <w:tcPr>
            <w:tcW w:w="3544" w:type="dxa"/>
            <w:vAlign w:val="center"/>
          </w:tcPr>
          <w:p w:rsidR="008505C7" w:rsidRPr="00095B6A" w:rsidRDefault="008505C7" w:rsidP="00FF3968">
            <w:pPr>
              <w:spacing w:line="260" w:lineRule="exact"/>
              <w:ind w:firstLineChars="200" w:firstLine="422"/>
              <w:rPr>
                <w:rFonts w:ascii="宋体" w:hAnsi="宋体"/>
                <w:szCs w:val="21"/>
              </w:rPr>
            </w:pPr>
            <w:r w:rsidRPr="00095B6A">
              <w:rPr>
                <w:rFonts w:ascii="宋体" w:hAnsi="宋体" w:hint="eastAsia"/>
                <w:b/>
                <w:szCs w:val="21"/>
              </w:rPr>
              <w:t>办学规模：</w:t>
            </w:r>
            <w:r w:rsidRPr="00095B6A">
              <w:rPr>
                <w:rFonts w:ascii="宋体" w:hAnsi="宋体" w:hint="eastAsia"/>
                <w:szCs w:val="21"/>
              </w:rPr>
              <w:t>2020年全日制统招在校生1.6万人。2035年全日制统招在校生1.9万人，另增加继续教育、国际留学生、培训等，总体办学规模2.2万人</w:t>
            </w:r>
          </w:p>
        </w:tc>
        <w:tc>
          <w:tcPr>
            <w:tcW w:w="5186" w:type="dxa"/>
            <w:gridSpan w:val="3"/>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2020年统招本科生数量占比80%以上（含</w:t>
            </w:r>
            <w:r w:rsidRPr="00095B6A">
              <w:rPr>
                <w:rFonts w:ascii="宋体" w:hAnsi="宋体"/>
                <w:szCs w:val="21"/>
              </w:rPr>
              <w:t>专硕</w:t>
            </w:r>
            <w:r w:rsidRPr="00095B6A">
              <w:rPr>
                <w:rFonts w:ascii="宋体" w:hAnsi="宋体" w:hint="eastAsia"/>
                <w:szCs w:val="21"/>
              </w:rPr>
              <w:t>），专科生20%以内。2035年统招学生增长，同时继续教育，国际留学生等非学历教育学生较大增加，总体规模2.2万人。</w:t>
            </w:r>
          </w:p>
        </w:tc>
      </w:tr>
      <w:tr w:rsidR="008505C7" w:rsidTr="00FF3968">
        <w:trPr>
          <w:trHeight w:val="564"/>
          <w:jc w:val="center"/>
        </w:trPr>
        <w:tc>
          <w:tcPr>
            <w:tcW w:w="707" w:type="dxa"/>
            <w:vMerge/>
            <w:vAlign w:val="center"/>
          </w:tcPr>
          <w:p w:rsidR="008505C7" w:rsidRDefault="008505C7" w:rsidP="00FF3968">
            <w:pPr>
              <w:spacing w:line="260" w:lineRule="exact"/>
              <w:jc w:val="center"/>
              <w:rPr>
                <w:rFonts w:ascii="宋体" w:hAnsi="宋体"/>
                <w:b/>
                <w:szCs w:val="21"/>
              </w:rPr>
            </w:pPr>
          </w:p>
        </w:tc>
        <w:tc>
          <w:tcPr>
            <w:tcW w:w="1135" w:type="dxa"/>
            <w:vMerge/>
            <w:vAlign w:val="center"/>
          </w:tcPr>
          <w:p w:rsidR="008505C7" w:rsidRDefault="008505C7" w:rsidP="00FF3968">
            <w:pPr>
              <w:spacing w:line="260" w:lineRule="exact"/>
              <w:jc w:val="center"/>
              <w:rPr>
                <w:rFonts w:ascii="宋体" w:hAnsi="宋体"/>
                <w:b/>
                <w:szCs w:val="21"/>
              </w:rPr>
            </w:pPr>
          </w:p>
        </w:tc>
        <w:tc>
          <w:tcPr>
            <w:tcW w:w="3544" w:type="dxa"/>
            <w:vAlign w:val="center"/>
          </w:tcPr>
          <w:p w:rsidR="008505C7" w:rsidRDefault="008505C7" w:rsidP="00FF3968">
            <w:pPr>
              <w:spacing w:line="260" w:lineRule="exact"/>
              <w:ind w:firstLineChars="200" w:firstLine="422"/>
              <w:rPr>
                <w:rFonts w:ascii="宋体" w:hAnsi="宋体"/>
                <w:szCs w:val="21"/>
              </w:rPr>
            </w:pPr>
            <w:r>
              <w:rPr>
                <w:rFonts w:ascii="宋体" w:hAnsi="宋体" w:hint="eastAsia"/>
                <w:b/>
                <w:szCs w:val="21"/>
              </w:rPr>
              <w:t>服务面向：</w:t>
            </w:r>
            <w:r w:rsidRPr="00AE137E">
              <w:rPr>
                <w:rFonts w:ascii="宋体" w:hAnsi="宋体" w:hint="eastAsia"/>
                <w:szCs w:val="21"/>
              </w:rPr>
              <w:t>植根武汉，面向湖北，辐射全国，服务一线</w:t>
            </w:r>
          </w:p>
        </w:tc>
        <w:tc>
          <w:tcPr>
            <w:tcW w:w="5186" w:type="dxa"/>
            <w:gridSpan w:val="3"/>
            <w:vAlign w:val="center"/>
          </w:tcPr>
          <w:p w:rsidR="008505C7" w:rsidRDefault="008505C7" w:rsidP="00FF3968">
            <w:pPr>
              <w:spacing w:line="260" w:lineRule="exact"/>
              <w:ind w:firstLineChars="200" w:firstLine="420"/>
              <w:rPr>
                <w:rFonts w:ascii="宋体" w:hAnsi="宋体"/>
                <w:szCs w:val="21"/>
              </w:rPr>
            </w:pPr>
            <w:r>
              <w:rPr>
                <w:rFonts w:ascii="宋体" w:hAnsi="宋体" w:hint="eastAsia"/>
                <w:szCs w:val="21"/>
              </w:rPr>
              <w:t>50%左右武汉就业，30%左右</w:t>
            </w:r>
            <w:r w:rsidRPr="00095B6A">
              <w:rPr>
                <w:rFonts w:ascii="宋体" w:hAnsi="宋体" w:hint="eastAsia"/>
                <w:szCs w:val="21"/>
              </w:rPr>
              <w:t>湖北</w:t>
            </w:r>
            <w:r>
              <w:rPr>
                <w:rFonts w:ascii="宋体" w:hAnsi="宋体" w:hint="eastAsia"/>
                <w:szCs w:val="21"/>
              </w:rPr>
              <w:t>区域就业，20%左右面向全国及考研、出国留学。</w:t>
            </w:r>
          </w:p>
        </w:tc>
      </w:tr>
      <w:tr w:rsidR="008505C7" w:rsidTr="00FF3968">
        <w:trPr>
          <w:trHeight w:val="926"/>
          <w:jc w:val="center"/>
        </w:trPr>
        <w:tc>
          <w:tcPr>
            <w:tcW w:w="707" w:type="dxa"/>
            <w:vAlign w:val="center"/>
          </w:tcPr>
          <w:p w:rsidR="008505C7" w:rsidRPr="000A3EF0" w:rsidRDefault="008505C7" w:rsidP="00FF3968">
            <w:pPr>
              <w:spacing w:line="260" w:lineRule="exact"/>
              <w:jc w:val="center"/>
              <w:rPr>
                <w:rFonts w:ascii="宋体" w:hAnsi="宋体"/>
                <w:b/>
                <w:szCs w:val="21"/>
              </w:rPr>
            </w:pPr>
            <w:r w:rsidRPr="000A3EF0">
              <w:rPr>
                <w:rFonts w:ascii="宋体" w:hAnsi="宋体" w:hint="eastAsia"/>
                <w:b/>
                <w:szCs w:val="21"/>
              </w:rPr>
              <w:t>3</w:t>
            </w:r>
          </w:p>
        </w:tc>
        <w:tc>
          <w:tcPr>
            <w:tcW w:w="1135" w:type="dxa"/>
            <w:vAlign w:val="center"/>
          </w:tcPr>
          <w:p w:rsidR="008505C7" w:rsidRPr="000A3EF0" w:rsidRDefault="008505C7" w:rsidP="00FF3968">
            <w:pPr>
              <w:spacing w:line="260" w:lineRule="exact"/>
              <w:jc w:val="center"/>
              <w:rPr>
                <w:rFonts w:ascii="宋体" w:hAnsi="宋体"/>
                <w:b/>
                <w:szCs w:val="21"/>
              </w:rPr>
            </w:pPr>
            <w:r w:rsidRPr="000A3EF0">
              <w:rPr>
                <w:rFonts w:ascii="宋体" w:hAnsi="宋体" w:hint="eastAsia"/>
                <w:b/>
                <w:szCs w:val="21"/>
              </w:rPr>
              <w:t>办学使命</w:t>
            </w:r>
          </w:p>
        </w:tc>
        <w:tc>
          <w:tcPr>
            <w:tcW w:w="3544" w:type="dxa"/>
            <w:vAlign w:val="center"/>
          </w:tcPr>
          <w:p w:rsidR="008505C7" w:rsidRPr="000A3EF0" w:rsidRDefault="008505C7" w:rsidP="00FF3968">
            <w:pPr>
              <w:spacing w:line="260" w:lineRule="exact"/>
              <w:ind w:firstLineChars="200" w:firstLine="420"/>
              <w:rPr>
                <w:rFonts w:ascii="宋体" w:hAnsi="宋体"/>
                <w:b/>
                <w:szCs w:val="21"/>
              </w:rPr>
            </w:pPr>
            <w:r w:rsidRPr="000A3EF0">
              <w:rPr>
                <w:rFonts w:ascii="宋体" w:hAnsi="宋体" w:hint="eastAsia"/>
                <w:szCs w:val="21"/>
              </w:rPr>
              <w:t>提供优质教育和社会服务</w:t>
            </w:r>
          </w:p>
        </w:tc>
        <w:tc>
          <w:tcPr>
            <w:tcW w:w="5186" w:type="dxa"/>
            <w:gridSpan w:val="3"/>
            <w:vAlign w:val="center"/>
          </w:tcPr>
          <w:p w:rsidR="008505C7" w:rsidRDefault="008505C7" w:rsidP="00FF3968">
            <w:pPr>
              <w:spacing w:line="260" w:lineRule="exact"/>
              <w:ind w:firstLineChars="200" w:firstLine="420"/>
              <w:rPr>
                <w:rFonts w:ascii="宋体" w:hAnsi="宋体"/>
                <w:szCs w:val="21"/>
              </w:rPr>
            </w:pPr>
          </w:p>
        </w:tc>
      </w:tr>
      <w:tr w:rsidR="008505C7" w:rsidTr="00FF3968">
        <w:trPr>
          <w:trHeight w:val="570"/>
          <w:jc w:val="center"/>
        </w:trPr>
        <w:tc>
          <w:tcPr>
            <w:tcW w:w="707" w:type="dxa"/>
            <w:vAlign w:val="center"/>
          </w:tcPr>
          <w:p w:rsidR="008505C7" w:rsidRPr="00095B6A" w:rsidRDefault="008505C7" w:rsidP="00FF3968">
            <w:pPr>
              <w:spacing w:line="260" w:lineRule="exact"/>
              <w:jc w:val="center"/>
              <w:rPr>
                <w:rFonts w:ascii="宋体" w:hAnsi="宋体"/>
                <w:b/>
                <w:szCs w:val="21"/>
              </w:rPr>
            </w:pPr>
            <w:r w:rsidRPr="00095B6A">
              <w:rPr>
                <w:rFonts w:ascii="宋体" w:hAnsi="宋体" w:hint="eastAsia"/>
                <w:b/>
                <w:szCs w:val="21"/>
              </w:rPr>
              <w:t>4</w:t>
            </w:r>
          </w:p>
        </w:tc>
        <w:tc>
          <w:tcPr>
            <w:tcW w:w="1135" w:type="dxa"/>
            <w:vAlign w:val="center"/>
          </w:tcPr>
          <w:p w:rsidR="008505C7" w:rsidRPr="00095B6A" w:rsidRDefault="008505C7" w:rsidP="00FF3968">
            <w:pPr>
              <w:spacing w:line="260" w:lineRule="exact"/>
              <w:jc w:val="center"/>
              <w:rPr>
                <w:rFonts w:ascii="宋体" w:hAnsi="宋体"/>
                <w:b/>
                <w:szCs w:val="21"/>
              </w:rPr>
            </w:pPr>
            <w:r w:rsidRPr="00095B6A">
              <w:rPr>
                <w:rFonts w:ascii="宋体" w:hAnsi="宋体" w:hint="eastAsia"/>
                <w:b/>
                <w:szCs w:val="21"/>
              </w:rPr>
              <w:t>核心</w:t>
            </w:r>
          </w:p>
          <w:p w:rsidR="008505C7" w:rsidRPr="00095B6A" w:rsidRDefault="008505C7" w:rsidP="00FF3968">
            <w:pPr>
              <w:spacing w:line="260" w:lineRule="exact"/>
              <w:jc w:val="center"/>
              <w:rPr>
                <w:rFonts w:ascii="宋体" w:hAnsi="宋体"/>
                <w:b/>
                <w:szCs w:val="21"/>
              </w:rPr>
            </w:pPr>
            <w:r w:rsidRPr="00095B6A">
              <w:rPr>
                <w:rFonts w:ascii="宋体" w:hAnsi="宋体" w:hint="eastAsia"/>
                <w:b/>
                <w:szCs w:val="21"/>
              </w:rPr>
              <w:t>价值观</w:t>
            </w:r>
          </w:p>
        </w:tc>
        <w:tc>
          <w:tcPr>
            <w:tcW w:w="3544" w:type="dxa"/>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弘德博问，和谐拓新 （校训）</w:t>
            </w:r>
          </w:p>
        </w:tc>
        <w:tc>
          <w:tcPr>
            <w:tcW w:w="5186" w:type="dxa"/>
            <w:gridSpan w:val="3"/>
            <w:vAlign w:val="center"/>
          </w:tcPr>
          <w:p w:rsidR="008505C7" w:rsidRDefault="008505C7" w:rsidP="00FF3968">
            <w:pPr>
              <w:spacing w:line="260" w:lineRule="exact"/>
              <w:ind w:firstLineChars="200" w:firstLine="420"/>
              <w:rPr>
                <w:rFonts w:ascii="宋体" w:hAnsi="宋体"/>
                <w:szCs w:val="21"/>
              </w:rPr>
            </w:pPr>
          </w:p>
        </w:tc>
      </w:tr>
      <w:tr w:rsidR="008505C7" w:rsidTr="00FF3968">
        <w:trPr>
          <w:trHeight w:val="926"/>
          <w:jc w:val="center"/>
        </w:trPr>
        <w:tc>
          <w:tcPr>
            <w:tcW w:w="707" w:type="dxa"/>
            <w:vAlign w:val="center"/>
          </w:tcPr>
          <w:p w:rsidR="008505C7" w:rsidRPr="00095B6A" w:rsidRDefault="008505C7" w:rsidP="00FF3968">
            <w:pPr>
              <w:spacing w:line="260" w:lineRule="exact"/>
              <w:jc w:val="center"/>
              <w:rPr>
                <w:rFonts w:ascii="宋体" w:hAnsi="宋体"/>
                <w:b/>
                <w:szCs w:val="21"/>
              </w:rPr>
            </w:pPr>
            <w:r w:rsidRPr="00095B6A">
              <w:rPr>
                <w:rFonts w:ascii="宋体" w:hAnsi="宋体" w:hint="eastAsia"/>
                <w:b/>
                <w:szCs w:val="21"/>
              </w:rPr>
              <w:t>5</w:t>
            </w:r>
          </w:p>
        </w:tc>
        <w:tc>
          <w:tcPr>
            <w:tcW w:w="1135" w:type="dxa"/>
            <w:vAlign w:val="center"/>
          </w:tcPr>
          <w:p w:rsidR="008505C7" w:rsidRPr="00095B6A" w:rsidRDefault="008505C7" w:rsidP="00FF3968">
            <w:pPr>
              <w:spacing w:line="260" w:lineRule="exact"/>
              <w:jc w:val="center"/>
              <w:rPr>
                <w:rFonts w:ascii="宋体" w:hAnsi="宋体"/>
                <w:b/>
                <w:szCs w:val="21"/>
              </w:rPr>
            </w:pPr>
            <w:r w:rsidRPr="00095B6A">
              <w:rPr>
                <w:rFonts w:ascii="宋体" w:hAnsi="宋体" w:hint="eastAsia"/>
                <w:b/>
                <w:szCs w:val="21"/>
              </w:rPr>
              <w:t>发展愿景</w:t>
            </w:r>
          </w:p>
        </w:tc>
        <w:tc>
          <w:tcPr>
            <w:tcW w:w="3544" w:type="dxa"/>
            <w:vAlign w:val="center"/>
          </w:tcPr>
          <w:p w:rsidR="008505C7" w:rsidRPr="00BE7741" w:rsidRDefault="008505C7" w:rsidP="00FF3968">
            <w:pPr>
              <w:spacing w:line="260" w:lineRule="exact"/>
              <w:ind w:firstLineChars="200" w:firstLine="420"/>
              <w:rPr>
                <w:rFonts w:ascii="宋体" w:hAnsi="宋体"/>
                <w:color w:val="FF0000"/>
                <w:szCs w:val="21"/>
              </w:rPr>
            </w:pPr>
            <w:r w:rsidRPr="000A3EF0">
              <w:rPr>
                <w:rFonts w:ascii="宋体" w:hAnsi="宋体" w:hint="eastAsia"/>
                <w:szCs w:val="21"/>
              </w:rPr>
              <w:t>到21世纪中叶，建成一所受人尊敬的、特色鲜明的国内</w:t>
            </w:r>
            <w:r w:rsidRPr="00095B6A">
              <w:rPr>
                <w:rFonts w:ascii="宋体" w:hAnsi="宋体" w:hint="eastAsia"/>
                <w:szCs w:val="21"/>
              </w:rPr>
              <w:t>一流应用型工商大学</w:t>
            </w:r>
          </w:p>
        </w:tc>
        <w:tc>
          <w:tcPr>
            <w:tcW w:w="5186" w:type="dxa"/>
            <w:gridSpan w:val="3"/>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在公益办学、事业追求上，受人尊敬；在用心办学、用情育人上，受人尊敬；在办学实力、鲜明特色上，受人尊敬；在一流设施、一流师生上，受人尊敬；在合作教育、服务地方上，受人尊敬。</w:t>
            </w:r>
          </w:p>
        </w:tc>
      </w:tr>
      <w:tr w:rsidR="008505C7" w:rsidTr="00FF3968">
        <w:trPr>
          <w:trHeight w:val="575"/>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lastRenderedPageBreak/>
              <w:t>6</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发展</w:t>
            </w:r>
            <w:r>
              <w:rPr>
                <w:rFonts w:ascii="宋体" w:hAnsi="宋体"/>
                <w:b/>
                <w:szCs w:val="21"/>
              </w:rPr>
              <w:t>目标</w:t>
            </w:r>
          </w:p>
        </w:tc>
        <w:tc>
          <w:tcPr>
            <w:tcW w:w="3544" w:type="dxa"/>
            <w:vAlign w:val="center"/>
          </w:tcPr>
          <w:p w:rsidR="008505C7" w:rsidRDefault="008505C7" w:rsidP="00FF3968">
            <w:pPr>
              <w:spacing w:line="260" w:lineRule="exact"/>
              <w:ind w:firstLineChars="200" w:firstLine="420"/>
              <w:rPr>
                <w:rFonts w:ascii="宋体" w:hAnsi="宋体"/>
                <w:szCs w:val="21"/>
              </w:rPr>
            </w:pPr>
            <w:r w:rsidRPr="000A3EF0">
              <w:rPr>
                <w:rFonts w:ascii="宋体" w:hAnsi="宋体" w:hint="eastAsia"/>
                <w:szCs w:val="21"/>
              </w:rPr>
              <w:t>到2035年，建</w:t>
            </w:r>
            <w:r>
              <w:rPr>
                <w:rFonts w:ascii="宋体" w:hAnsi="宋体" w:hint="eastAsia"/>
                <w:szCs w:val="21"/>
              </w:rPr>
              <w:t>成特色鲜明的国内高水平应用型工商大学</w:t>
            </w:r>
          </w:p>
        </w:tc>
        <w:tc>
          <w:tcPr>
            <w:tcW w:w="5186" w:type="dxa"/>
            <w:gridSpan w:val="3"/>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内涵解读详见“三五五五”发展战略。</w:t>
            </w:r>
          </w:p>
        </w:tc>
      </w:tr>
      <w:tr w:rsidR="008505C7" w:rsidTr="00FF3968">
        <w:trPr>
          <w:trHeight w:val="1248"/>
          <w:jc w:val="center"/>
        </w:trPr>
        <w:tc>
          <w:tcPr>
            <w:tcW w:w="707" w:type="dxa"/>
            <w:vMerge w:val="restart"/>
            <w:vAlign w:val="center"/>
          </w:tcPr>
          <w:p w:rsidR="008505C7" w:rsidRDefault="008505C7" w:rsidP="00FF3968">
            <w:pPr>
              <w:spacing w:line="260" w:lineRule="exact"/>
              <w:jc w:val="center"/>
              <w:rPr>
                <w:rFonts w:ascii="宋体" w:hAnsi="宋体"/>
                <w:b/>
                <w:szCs w:val="21"/>
              </w:rPr>
            </w:pPr>
            <w:r>
              <w:rPr>
                <w:rFonts w:ascii="宋体" w:hAnsi="宋体" w:hint="eastAsia"/>
                <w:b/>
                <w:szCs w:val="21"/>
              </w:rPr>
              <w:t>7</w:t>
            </w:r>
          </w:p>
        </w:tc>
        <w:tc>
          <w:tcPr>
            <w:tcW w:w="1135" w:type="dxa"/>
            <w:vMerge w:val="restart"/>
            <w:vAlign w:val="center"/>
          </w:tcPr>
          <w:p w:rsidR="008505C7" w:rsidRDefault="008505C7" w:rsidP="00FF3968">
            <w:pPr>
              <w:spacing w:line="260" w:lineRule="exact"/>
              <w:jc w:val="center"/>
              <w:rPr>
                <w:rFonts w:ascii="宋体" w:hAnsi="宋体"/>
                <w:b/>
                <w:szCs w:val="21"/>
              </w:rPr>
            </w:pPr>
            <w:r>
              <w:rPr>
                <w:rFonts w:ascii="宋体" w:hAnsi="宋体" w:hint="eastAsia"/>
                <w:b/>
                <w:szCs w:val="21"/>
              </w:rPr>
              <w:t>发展</w:t>
            </w:r>
            <w:r>
              <w:rPr>
                <w:rFonts w:ascii="宋体" w:hAnsi="宋体"/>
                <w:b/>
                <w:szCs w:val="21"/>
              </w:rPr>
              <w:t>战略</w:t>
            </w:r>
          </w:p>
        </w:tc>
        <w:tc>
          <w:tcPr>
            <w:tcW w:w="3544" w:type="dxa"/>
            <w:vMerge w:val="restart"/>
            <w:vAlign w:val="center"/>
          </w:tcPr>
          <w:p w:rsidR="008505C7" w:rsidRDefault="008505C7" w:rsidP="00FF3968">
            <w:pPr>
              <w:spacing w:line="260" w:lineRule="exact"/>
              <w:rPr>
                <w:rFonts w:ascii="宋体" w:hAnsi="宋体"/>
                <w:szCs w:val="21"/>
              </w:rPr>
            </w:pPr>
            <w:r>
              <w:rPr>
                <w:rFonts w:ascii="宋体" w:hAnsi="宋体" w:hint="eastAsia"/>
                <w:b/>
                <w:szCs w:val="21"/>
              </w:rPr>
              <w:t>“三五五五”发展战略</w:t>
            </w:r>
            <w:r>
              <w:rPr>
                <w:rFonts w:ascii="宋体" w:hAnsi="宋体" w:hint="eastAsia"/>
                <w:szCs w:val="21"/>
              </w:rPr>
              <w:t>：</w:t>
            </w:r>
          </w:p>
          <w:p w:rsidR="008505C7" w:rsidRDefault="008505C7" w:rsidP="00FF3968">
            <w:pPr>
              <w:spacing w:line="260" w:lineRule="exact"/>
              <w:ind w:firstLineChars="200" w:firstLine="420"/>
              <w:rPr>
                <w:rFonts w:ascii="宋体" w:hAnsi="宋体"/>
                <w:szCs w:val="21"/>
              </w:rPr>
            </w:pPr>
            <w:r>
              <w:rPr>
                <w:rFonts w:ascii="宋体" w:hAnsi="宋体" w:hint="eastAsia"/>
                <w:szCs w:val="21"/>
              </w:rPr>
              <w:t>到2035年1</w:t>
            </w:r>
            <w:r>
              <w:rPr>
                <w:rFonts w:ascii="宋体" w:hAnsi="宋体"/>
                <w:szCs w:val="21"/>
              </w:rPr>
              <w:t>8</w:t>
            </w:r>
            <w:r>
              <w:rPr>
                <w:rFonts w:ascii="宋体" w:hAnsi="宋体" w:hint="eastAsia"/>
                <w:szCs w:val="21"/>
              </w:rPr>
              <w:t>年发展</w:t>
            </w:r>
            <w:r>
              <w:rPr>
                <w:rFonts w:ascii="宋体" w:hAnsi="宋体"/>
                <w:szCs w:val="21"/>
              </w:rPr>
              <w:t>目标</w:t>
            </w:r>
            <w:r>
              <w:rPr>
                <w:rFonts w:ascii="宋体" w:hAnsi="宋体" w:hint="eastAsia"/>
                <w:szCs w:val="21"/>
              </w:rPr>
              <w:t>，分为“三五五五”四个阶段</w:t>
            </w:r>
          </w:p>
        </w:tc>
        <w:tc>
          <w:tcPr>
            <w:tcW w:w="768" w:type="dxa"/>
            <w:vAlign w:val="center"/>
          </w:tcPr>
          <w:p w:rsidR="008505C7" w:rsidRDefault="008505C7" w:rsidP="00FF3968">
            <w:pPr>
              <w:spacing w:line="260" w:lineRule="exact"/>
              <w:jc w:val="center"/>
              <w:rPr>
                <w:rFonts w:ascii="宋体" w:hAnsi="宋体"/>
                <w:b/>
                <w:sz w:val="18"/>
                <w:szCs w:val="18"/>
              </w:rPr>
            </w:pPr>
            <w:r>
              <w:rPr>
                <w:rFonts w:ascii="宋体" w:hAnsi="宋体" w:hint="eastAsia"/>
                <w:b/>
                <w:sz w:val="18"/>
                <w:szCs w:val="18"/>
              </w:rPr>
              <w:t>第一</w:t>
            </w:r>
          </w:p>
          <w:p w:rsidR="008505C7" w:rsidRDefault="008505C7" w:rsidP="00FF3968">
            <w:pPr>
              <w:spacing w:line="260" w:lineRule="exact"/>
              <w:jc w:val="center"/>
              <w:rPr>
                <w:rFonts w:ascii="宋体" w:hAnsi="宋体"/>
                <w:sz w:val="18"/>
                <w:szCs w:val="18"/>
              </w:rPr>
            </w:pPr>
            <w:r>
              <w:rPr>
                <w:rFonts w:ascii="宋体" w:hAnsi="宋体"/>
                <w:b/>
                <w:sz w:val="18"/>
                <w:szCs w:val="18"/>
              </w:rPr>
              <w:t>阶段</w:t>
            </w:r>
          </w:p>
        </w:tc>
        <w:tc>
          <w:tcPr>
            <w:tcW w:w="992" w:type="dxa"/>
            <w:vAlign w:val="center"/>
          </w:tcPr>
          <w:p w:rsidR="008505C7" w:rsidRDefault="008505C7" w:rsidP="00FF3968">
            <w:pPr>
              <w:spacing w:line="260" w:lineRule="exact"/>
              <w:jc w:val="center"/>
              <w:rPr>
                <w:rFonts w:ascii="宋体" w:hAnsi="宋体"/>
                <w:sz w:val="18"/>
                <w:szCs w:val="18"/>
              </w:rPr>
            </w:pPr>
            <w:r>
              <w:rPr>
                <w:rFonts w:ascii="宋体" w:hAnsi="宋体" w:hint="eastAsia"/>
                <w:sz w:val="18"/>
                <w:szCs w:val="18"/>
              </w:rPr>
              <w:t>2</w:t>
            </w:r>
            <w:r>
              <w:rPr>
                <w:rFonts w:ascii="宋体" w:hAnsi="宋体"/>
                <w:sz w:val="18"/>
                <w:szCs w:val="18"/>
              </w:rPr>
              <w:t>018</w:t>
            </w:r>
          </w:p>
          <w:p w:rsidR="008505C7" w:rsidRDefault="008505C7" w:rsidP="00FF3968">
            <w:pPr>
              <w:spacing w:line="260" w:lineRule="exact"/>
              <w:jc w:val="center"/>
              <w:rPr>
                <w:rFonts w:ascii="宋体" w:hAnsi="宋体"/>
                <w:sz w:val="18"/>
                <w:szCs w:val="18"/>
              </w:rPr>
            </w:pPr>
            <w:r>
              <w:rPr>
                <w:rFonts w:ascii="宋体" w:hAnsi="宋体" w:hint="eastAsia"/>
                <w:sz w:val="18"/>
                <w:szCs w:val="18"/>
              </w:rPr>
              <w:t>～</w:t>
            </w:r>
            <w:r>
              <w:rPr>
                <w:rFonts w:ascii="宋体" w:hAnsi="宋体"/>
                <w:sz w:val="18"/>
                <w:szCs w:val="18"/>
              </w:rPr>
              <w:t>20</w:t>
            </w:r>
            <w:r>
              <w:rPr>
                <w:rFonts w:ascii="宋体" w:hAnsi="宋体" w:hint="eastAsia"/>
                <w:sz w:val="18"/>
                <w:szCs w:val="18"/>
              </w:rPr>
              <w:t>2</w:t>
            </w:r>
            <w:r>
              <w:rPr>
                <w:rFonts w:ascii="宋体" w:hAnsi="宋体"/>
                <w:sz w:val="18"/>
                <w:szCs w:val="18"/>
              </w:rPr>
              <w:t>0</w:t>
            </w:r>
            <w:r>
              <w:rPr>
                <w:rFonts w:ascii="宋体" w:hAnsi="宋体" w:hint="eastAsia"/>
                <w:sz w:val="18"/>
                <w:szCs w:val="18"/>
              </w:rPr>
              <w:t>年</w:t>
            </w:r>
          </w:p>
          <w:p w:rsidR="008505C7" w:rsidRDefault="008505C7" w:rsidP="00FF3968">
            <w:pPr>
              <w:spacing w:line="260" w:lineRule="exact"/>
              <w:jc w:val="center"/>
              <w:rPr>
                <w:rFonts w:ascii="宋体" w:hAnsi="宋体"/>
                <w:sz w:val="18"/>
                <w:szCs w:val="18"/>
              </w:rPr>
            </w:pPr>
            <w:r>
              <w:rPr>
                <w:rFonts w:ascii="宋体" w:hAnsi="宋体" w:hint="eastAsia"/>
                <w:sz w:val="18"/>
                <w:szCs w:val="18"/>
              </w:rPr>
              <w:t>（三</w:t>
            </w:r>
            <w:r>
              <w:rPr>
                <w:rFonts w:ascii="宋体" w:hAnsi="宋体"/>
                <w:sz w:val="18"/>
                <w:szCs w:val="18"/>
              </w:rPr>
              <w:t>年</w:t>
            </w:r>
            <w:r>
              <w:rPr>
                <w:rFonts w:ascii="宋体" w:hAnsi="宋体" w:hint="eastAsia"/>
                <w:sz w:val="18"/>
                <w:szCs w:val="18"/>
              </w:rPr>
              <w:t>）</w:t>
            </w:r>
          </w:p>
        </w:tc>
        <w:tc>
          <w:tcPr>
            <w:tcW w:w="3426" w:type="dxa"/>
            <w:vAlign w:val="center"/>
          </w:tcPr>
          <w:p w:rsidR="008505C7" w:rsidRPr="00095B6A" w:rsidRDefault="008505C7" w:rsidP="00FF3968">
            <w:pPr>
              <w:spacing w:line="260" w:lineRule="exact"/>
              <w:ind w:firstLineChars="200" w:firstLine="360"/>
              <w:rPr>
                <w:rFonts w:ascii="宋体" w:hAnsi="宋体"/>
                <w:sz w:val="18"/>
                <w:szCs w:val="18"/>
              </w:rPr>
            </w:pPr>
            <w:r>
              <w:rPr>
                <w:rFonts w:ascii="宋体" w:hAnsi="宋体" w:hint="eastAsia"/>
                <w:sz w:val="18"/>
                <w:szCs w:val="18"/>
              </w:rPr>
              <w:t>全面完成《武汉工商学院十三五教育事业发展规划》及9个行动计划所提出的各项目标与工作任务。统招全日制学生1.6万，国际留学生500人。教育教学基础设施规划建设启</w:t>
            </w:r>
            <w:r w:rsidRPr="00095B6A">
              <w:rPr>
                <w:rFonts w:ascii="宋体" w:hAnsi="宋体" w:hint="eastAsia"/>
                <w:sz w:val="18"/>
                <w:szCs w:val="18"/>
              </w:rPr>
              <w:t>动。用3年时间完成6项重点工作：</w:t>
            </w:r>
          </w:p>
          <w:p w:rsidR="008505C7" w:rsidRPr="00095B6A" w:rsidRDefault="008505C7" w:rsidP="00FF3968">
            <w:pPr>
              <w:spacing w:line="260" w:lineRule="exact"/>
              <w:ind w:firstLineChars="250" w:firstLine="450"/>
              <w:rPr>
                <w:rFonts w:ascii="宋体" w:hAnsi="宋体"/>
                <w:sz w:val="18"/>
                <w:szCs w:val="18"/>
              </w:rPr>
            </w:pPr>
            <w:r w:rsidRPr="00095B6A">
              <w:rPr>
                <w:rFonts w:ascii="宋体" w:hAnsi="宋体" w:hint="eastAsia"/>
                <w:sz w:val="18"/>
                <w:szCs w:val="18"/>
              </w:rPr>
              <w:t>1.</w:t>
            </w:r>
            <w:r w:rsidRPr="00095B6A">
              <w:rPr>
                <w:rFonts w:ascii="宋体" w:hAnsi="宋体"/>
                <w:sz w:val="18"/>
                <w:szCs w:val="18"/>
              </w:rPr>
              <w:t xml:space="preserve"> 凝练</w:t>
            </w:r>
            <w:r w:rsidRPr="00095B6A">
              <w:rPr>
                <w:rFonts w:ascii="宋体" w:hAnsi="宋体" w:hint="eastAsia"/>
                <w:sz w:val="18"/>
                <w:szCs w:val="18"/>
              </w:rPr>
              <w:t>学校使命、核心价值观及愿景，并在全校师生和全体教职员工中形成共识。</w:t>
            </w:r>
          </w:p>
          <w:p w:rsidR="008505C7" w:rsidRPr="00095B6A" w:rsidRDefault="008505C7" w:rsidP="00FF3968">
            <w:pPr>
              <w:spacing w:line="260" w:lineRule="exact"/>
              <w:ind w:firstLineChars="250" w:firstLine="450"/>
              <w:rPr>
                <w:rFonts w:ascii="宋体" w:hAnsi="宋体"/>
                <w:sz w:val="18"/>
                <w:szCs w:val="18"/>
              </w:rPr>
            </w:pPr>
            <w:r w:rsidRPr="00095B6A">
              <w:rPr>
                <w:rFonts w:ascii="宋体" w:hAnsi="宋体" w:hint="eastAsia"/>
                <w:sz w:val="18"/>
                <w:szCs w:val="18"/>
              </w:rPr>
              <w:t>2. 建立一套适应学校发展的制度体系和文化（包括但不限于，顶层设计、基于“以学生为中心”的整个体系重构）。</w:t>
            </w:r>
          </w:p>
          <w:p w:rsidR="008505C7" w:rsidRPr="00095B6A" w:rsidRDefault="008505C7" w:rsidP="00FF3968">
            <w:pPr>
              <w:spacing w:line="260" w:lineRule="exact"/>
              <w:ind w:firstLineChars="250" w:firstLine="450"/>
              <w:rPr>
                <w:rFonts w:ascii="宋体" w:hAnsi="宋体"/>
                <w:sz w:val="18"/>
                <w:szCs w:val="18"/>
              </w:rPr>
            </w:pPr>
            <w:r w:rsidRPr="00095B6A">
              <w:rPr>
                <w:rFonts w:ascii="宋体" w:hAnsi="宋体" w:hint="eastAsia"/>
                <w:sz w:val="18"/>
                <w:szCs w:val="18"/>
              </w:rPr>
              <w:t>3. 建成一套应用型人才的培养体系（包括但不限于，专业建设、学科建设、课程设置、课程结构、教材评价、毕业设计、师资队伍等）。</w:t>
            </w:r>
          </w:p>
          <w:p w:rsidR="008505C7" w:rsidRPr="00095B6A" w:rsidRDefault="008505C7" w:rsidP="00FF3968">
            <w:pPr>
              <w:spacing w:line="260" w:lineRule="exact"/>
              <w:ind w:firstLineChars="250" w:firstLine="450"/>
              <w:rPr>
                <w:rFonts w:ascii="宋体" w:hAnsi="宋体"/>
                <w:sz w:val="18"/>
                <w:szCs w:val="18"/>
              </w:rPr>
            </w:pPr>
            <w:r w:rsidRPr="00095B6A">
              <w:rPr>
                <w:rFonts w:ascii="宋体" w:hAnsi="宋体" w:hint="eastAsia"/>
                <w:sz w:val="18"/>
                <w:szCs w:val="18"/>
              </w:rPr>
              <w:t>4.</w:t>
            </w:r>
            <w:r w:rsidRPr="00095B6A">
              <w:rPr>
                <w:rFonts w:ascii="宋体" w:hAnsi="宋体"/>
                <w:sz w:val="18"/>
                <w:szCs w:val="18"/>
              </w:rPr>
              <w:t xml:space="preserve"> </w:t>
            </w:r>
            <w:r w:rsidRPr="00095B6A">
              <w:rPr>
                <w:rFonts w:ascii="宋体" w:hAnsi="宋体" w:hint="eastAsia"/>
                <w:sz w:val="18"/>
                <w:szCs w:val="18"/>
              </w:rPr>
              <w:t>实施产教融合，加强</w:t>
            </w:r>
            <w:r w:rsidRPr="00095B6A">
              <w:rPr>
                <w:rFonts w:ascii="宋体" w:hAnsi="宋体"/>
                <w:sz w:val="18"/>
                <w:szCs w:val="18"/>
              </w:rPr>
              <w:t>新工科</w:t>
            </w:r>
            <w:r w:rsidRPr="00095B6A">
              <w:rPr>
                <w:rFonts w:ascii="宋体" w:hAnsi="宋体" w:hint="eastAsia"/>
                <w:sz w:val="18"/>
                <w:szCs w:val="18"/>
              </w:rPr>
              <w:t>专业建设</w:t>
            </w:r>
            <w:r w:rsidRPr="00095B6A">
              <w:rPr>
                <w:rFonts w:ascii="宋体" w:hAnsi="宋体"/>
                <w:sz w:val="18"/>
                <w:szCs w:val="18"/>
              </w:rPr>
              <w:t>。</w:t>
            </w:r>
            <w:r w:rsidRPr="00095B6A">
              <w:rPr>
                <w:rFonts w:ascii="宋体" w:hAnsi="宋体" w:hint="eastAsia"/>
                <w:sz w:val="18"/>
                <w:szCs w:val="18"/>
              </w:rPr>
              <w:t>主要是</w:t>
            </w:r>
            <w:r w:rsidRPr="00095B6A">
              <w:rPr>
                <w:rFonts w:ascii="宋体" w:hAnsi="宋体"/>
                <w:sz w:val="18"/>
                <w:szCs w:val="18"/>
              </w:rPr>
              <w:t>推动现有工科专业的改革创新</w:t>
            </w:r>
            <w:r w:rsidRPr="00095B6A">
              <w:rPr>
                <w:rFonts w:ascii="宋体" w:hAnsi="宋体" w:hint="eastAsia"/>
                <w:sz w:val="18"/>
                <w:szCs w:val="18"/>
              </w:rPr>
              <w:t>，</w:t>
            </w:r>
            <w:r w:rsidRPr="00095B6A">
              <w:rPr>
                <w:rFonts w:ascii="宋体" w:hAnsi="宋体"/>
                <w:sz w:val="18"/>
                <w:szCs w:val="18"/>
              </w:rPr>
              <w:t>探索实施工程教育人才培养的“新模式”</w:t>
            </w:r>
            <w:r w:rsidRPr="00095B6A">
              <w:rPr>
                <w:rFonts w:ascii="宋体" w:hAnsi="宋体" w:hint="eastAsia"/>
                <w:sz w:val="18"/>
                <w:szCs w:val="18"/>
              </w:rPr>
              <w:t xml:space="preserve">。 </w:t>
            </w:r>
          </w:p>
          <w:p w:rsidR="008505C7" w:rsidRPr="00095B6A" w:rsidRDefault="008505C7" w:rsidP="00FF3968">
            <w:pPr>
              <w:spacing w:line="260" w:lineRule="exact"/>
              <w:ind w:firstLineChars="250" w:firstLine="450"/>
              <w:rPr>
                <w:rFonts w:ascii="宋体" w:hAnsi="宋体"/>
                <w:sz w:val="18"/>
                <w:szCs w:val="18"/>
              </w:rPr>
            </w:pPr>
            <w:r w:rsidRPr="00095B6A">
              <w:rPr>
                <w:rFonts w:ascii="宋体" w:hAnsi="宋体" w:hint="eastAsia"/>
                <w:sz w:val="18"/>
                <w:szCs w:val="18"/>
              </w:rPr>
              <w:t>5. 应用技术开发研究和社会服务能力显著提升，其为学校创造的收入2018年为600万元，2019年900万元，到2020年达到1200万元。</w:t>
            </w:r>
          </w:p>
          <w:p w:rsidR="008505C7" w:rsidRPr="00AE137E" w:rsidRDefault="008505C7" w:rsidP="00FF3968">
            <w:pPr>
              <w:spacing w:line="260" w:lineRule="exact"/>
              <w:ind w:firstLineChars="250" w:firstLine="450"/>
              <w:rPr>
                <w:rFonts w:ascii="宋体" w:hAnsi="宋体"/>
                <w:sz w:val="18"/>
                <w:szCs w:val="18"/>
              </w:rPr>
            </w:pPr>
            <w:r w:rsidRPr="00095B6A">
              <w:rPr>
                <w:rFonts w:ascii="宋体" w:hAnsi="宋体" w:hint="eastAsia"/>
                <w:sz w:val="18"/>
                <w:szCs w:val="18"/>
              </w:rPr>
              <w:t>6．到2020年获批专业硕士学位授予权。</w:t>
            </w:r>
          </w:p>
        </w:tc>
      </w:tr>
      <w:tr w:rsidR="008505C7" w:rsidTr="00FF3968">
        <w:trPr>
          <w:trHeight w:val="274"/>
          <w:jc w:val="center"/>
        </w:trPr>
        <w:tc>
          <w:tcPr>
            <w:tcW w:w="707" w:type="dxa"/>
            <w:vMerge/>
            <w:vAlign w:val="center"/>
          </w:tcPr>
          <w:p w:rsidR="008505C7" w:rsidRDefault="008505C7" w:rsidP="00FF3968">
            <w:pPr>
              <w:spacing w:line="260" w:lineRule="exact"/>
              <w:jc w:val="center"/>
              <w:rPr>
                <w:rFonts w:ascii="宋体" w:hAnsi="宋体"/>
                <w:b/>
                <w:szCs w:val="21"/>
              </w:rPr>
            </w:pPr>
          </w:p>
        </w:tc>
        <w:tc>
          <w:tcPr>
            <w:tcW w:w="1135" w:type="dxa"/>
            <w:vMerge/>
            <w:vAlign w:val="center"/>
          </w:tcPr>
          <w:p w:rsidR="008505C7" w:rsidRDefault="008505C7" w:rsidP="00FF3968">
            <w:pPr>
              <w:spacing w:line="260" w:lineRule="exact"/>
              <w:jc w:val="center"/>
              <w:rPr>
                <w:rFonts w:ascii="宋体" w:hAnsi="宋体"/>
                <w:b/>
                <w:szCs w:val="21"/>
              </w:rPr>
            </w:pPr>
          </w:p>
        </w:tc>
        <w:tc>
          <w:tcPr>
            <w:tcW w:w="3544" w:type="dxa"/>
            <w:vMerge/>
            <w:vAlign w:val="center"/>
          </w:tcPr>
          <w:p w:rsidR="008505C7" w:rsidRDefault="008505C7" w:rsidP="00FF3968">
            <w:pPr>
              <w:spacing w:line="260" w:lineRule="exact"/>
              <w:rPr>
                <w:rFonts w:ascii="宋体" w:hAnsi="宋体"/>
                <w:szCs w:val="21"/>
              </w:rPr>
            </w:pPr>
          </w:p>
        </w:tc>
        <w:tc>
          <w:tcPr>
            <w:tcW w:w="768" w:type="dxa"/>
            <w:vAlign w:val="center"/>
          </w:tcPr>
          <w:p w:rsidR="008505C7" w:rsidRDefault="008505C7" w:rsidP="00FF3968">
            <w:pPr>
              <w:spacing w:line="260" w:lineRule="exact"/>
              <w:jc w:val="center"/>
              <w:rPr>
                <w:rFonts w:ascii="宋体" w:hAnsi="宋体"/>
                <w:b/>
                <w:sz w:val="18"/>
                <w:szCs w:val="18"/>
              </w:rPr>
            </w:pPr>
            <w:r>
              <w:rPr>
                <w:rFonts w:ascii="宋体" w:hAnsi="宋体" w:hint="eastAsia"/>
                <w:b/>
                <w:sz w:val="18"/>
                <w:szCs w:val="18"/>
              </w:rPr>
              <w:t>第二</w:t>
            </w:r>
          </w:p>
          <w:p w:rsidR="008505C7" w:rsidRDefault="008505C7" w:rsidP="00FF3968">
            <w:pPr>
              <w:spacing w:line="260" w:lineRule="exact"/>
              <w:jc w:val="center"/>
              <w:rPr>
                <w:rFonts w:ascii="宋体" w:hAnsi="宋体"/>
                <w:b/>
                <w:sz w:val="18"/>
                <w:szCs w:val="18"/>
              </w:rPr>
            </w:pPr>
            <w:r>
              <w:rPr>
                <w:rFonts w:ascii="宋体" w:hAnsi="宋体"/>
                <w:b/>
                <w:sz w:val="18"/>
                <w:szCs w:val="18"/>
              </w:rPr>
              <w:t>阶段</w:t>
            </w:r>
          </w:p>
        </w:tc>
        <w:tc>
          <w:tcPr>
            <w:tcW w:w="992" w:type="dxa"/>
            <w:vAlign w:val="center"/>
          </w:tcPr>
          <w:p w:rsidR="008505C7" w:rsidRDefault="008505C7" w:rsidP="00FF3968">
            <w:pPr>
              <w:spacing w:line="260" w:lineRule="exact"/>
              <w:jc w:val="center"/>
              <w:rPr>
                <w:rFonts w:ascii="宋体" w:hAnsi="宋体"/>
                <w:sz w:val="18"/>
                <w:szCs w:val="18"/>
              </w:rPr>
            </w:pPr>
            <w:r>
              <w:rPr>
                <w:rFonts w:ascii="宋体" w:hAnsi="宋体" w:hint="eastAsia"/>
                <w:sz w:val="18"/>
                <w:szCs w:val="18"/>
              </w:rPr>
              <w:t>2</w:t>
            </w:r>
            <w:r>
              <w:rPr>
                <w:rFonts w:ascii="宋体" w:hAnsi="宋体"/>
                <w:sz w:val="18"/>
                <w:szCs w:val="18"/>
              </w:rPr>
              <w:t>021</w:t>
            </w:r>
          </w:p>
          <w:p w:rsidR="008505C7" w:rsidRDefault="008505C7" w:rsidP="00FF3968">
            <w:pPr>
              <w:spacing w:line="260" w:lineRule="exact"/>
              <w:jc w:val="center"/>
              <w:rPr>
                <w:rFonts w:ascii="宋体" w:hAnsi="宋体"/>
                <w:sz w:val="18"/>
                <w:szCs w:val="18"/>
              </w:rPr>
            </w:pPr>
            <w:r>
              <w:rPr>
                <w:rFonts w:ascii="宋体" w:hAnsi="宋体" w:hint="eastAsia"/>
                <w:sz w:val="18"/>
                <w:szCs w:val="18"/>
              </w:rPr>
              <w:t>～</w:t>
            </w:r>
            <w:r>
              <w:rPr>
                <w:rFonts w:ascii="宋体" w:hAnsi="宋体"/>
                <w:sz w:val="18"/>
                <w:szCs w:val="18"/>
              </w:rPr>
              <w:t>2025</w:t>
            </w:r>
            <w:r>
              <w:rPr>
                <w:rFonts w:ascii="宋体" w:hAnsi="宋体" w:hint="eastAsia"/>
                <w:sz w:val="18"/>
                <w:szCs w:val="18"/>
              </w:rPr>
              <w:t>年</w:t>
            </w:r>
          </w:p>
          <w:p w:rsidR="008505C7" w:rsidRDefault="008505C7" w:rsidP="00FF3968">
            <w:pPr>
              <w:spacing w:line="260" w:lineRule="exact"/>
              <w:jc w:val="center"/>
              <w:rPr>
                <w:rFonts w:ascii="宋体" w:hAnsi="宋体"/>
                <w:sz w:val="18"/>
                <w:szCs w:val="18"/>
              </w:rPr>
            </w:pPr>
            <w:r>
              <w:rPr>
                <w:rFonts w:ascii="宋体" w:hAnsi="宋体" w:hint="eastAsia"/>
                <w:sz w:val="18"/>
                <w:szCs w:val="18"/>
              </w:rPr>
              <w:t>（五</w:t>
            </w:r>
            <w:r>
              <w:rPr>
                <w:rFonts w:ascii="宋体" w:hAnsi="宋体"/>
                <w:sz w:val="18"/>
                <w:szCs w:val="18"/>
              </w:rPr>
              <w:t>年</w:t>
            </w:r>
            <w:r>
              <w:rPr>
                <w:rFonts w:ascii="宋体" w:hAnsi="宋体" w:hint="eastAsia"/>
                <w:sz w:val="18"/>
                <w:szCs w:val="18"/>
              </w:rPr>
              <w:t>）</w:t>
            </w:r>
          </w:p>
        </w:tc>
        <w:tc>
          <w:tcPr>
            <w:tcW w:w="3426" w:type="dxa"/>
            <w:vAlign w:val="center"/>
          </w:tcPr>
          <w:p w:rsidR="008505C7" w:rsidRDefault="008505C7" w:rsidP="00FF3968">
            <w:pPr>
              <w:widowControl/>
              <w:spacing w:line="260" w:lineRule="exact"/>
              <w:jc w:val="center"/>
              <w:textAlignment w:val="center"/>
              <w:rPr>
                <w:rFonts w:ascii="宋体" w:hAnsi="宋体"/>
                <w:sz w:val="18"/>
                <w:szCs w:val="18"/>
              </w:rPr>
            </w:pPr>
            <w:r>
              <w:rPr>
                <w:rFonts w:ascii="宋体" w:hAnsi="宋体" w:hint="eastAsia"/>
                <w:sz w:val="18"/>
                <w:szCs w:val="18"/>
              </w:rPr>
              <w:t>一流专业、一流本科建设达到</w:t>
            </w:r>
            <w:r w:rsidRPr="000A3EF0">
              <w:rPr>
                <w:rFonts w:ascii="宋体" w:hAnsi="宋体" w:hint="eastAsia"/>
                <w:sz w:val="18"/>
                <w:szCs w:val="18"/>
              </w:rPr>
              <w:t>湖北地方高校中等水平；部分重点学科达</w:t>
            </w:r>
            <w:r>
              <w:rPr>
                <w:rFonts w:ascii="宋体" w:hAnsi="宋体" w:hint="eastAsia"/>
                <w:sz w:val="18"/>
                <w:szCs w:val="18"/>
              </w:rPr>
              <w:t>到本地区二本院校中等及以上水平。</w:t>
            </w:r>
            <w:r w:rsidRPr="00095B6A">
              <w:rPr>
                <w:rFonts w:ascii="宋体" w:hAnsi="宋体" w:hint="eastAsia"/>
                <w:sz w:val="18"/>
                <w:szCs w:val="18"/>
              </w:rPr>
              <w:t>所建设专业能覆盖该学科门类3个以上一级学科；每个主干学科门类在校生均不低于学校全日制本科以上在校生总数的15%；申请一个一</w:t>
            </w:r>
          </w:p>
          <w:p w:rsidR="008505C7" w:rsidRDefault="008505C7" w:rsidP="00FF3968">
            <w:pPr>
              <w:widowControl/>
              <w:spacing w:line="260" w:lineRule="exact"/>
              <w:textAlignment w:val="center"/>
              <w:rPr>
                <w:rFonts w:ascii="宋体" w:hAnsi="宋体"/>
                <w:sz w:val="18"/>
                <w:szCs w:val="18"/>
              </w:rPr>
            </w:pPr>
            <w:r w:rsidRPr="00095B6A">
              <w:rPr>
                <w:rFonts w:ascii="宋体" w:hAnsi="宋体" w:hint="eastAsia"/>
                <w:sz w:val="18"/>
                <w:szCs w:val="18"/>
              </w:rPr>
              <w:t>级学科硕士学位授予点。4+0合作办学机构成立并招生。资源虚拟化、大数据支撑体系、管理集中化的公共计算环境已经形成，实现信息全方位获得和共享，为教育教学提供改革发展保障。</w:t>
            </w:r>
          </w:p>
        </w:tc>
      </w:tr>
      <w:tr w:rsidR="008505C7" w:rsidTr="00FF3968">
        <w:trPr>
          <w:trHeight w:val="1124"/>
          <w:jc w:val="center"/>
        </w:trPr>
        <w:tc>
          <w:tcPr>
            <w:tcW w:w="707" w:type="dxa"/>
            <w:vMerge/>
            <w:vAlign w:val="center"/>
          </w:tcPr>
          <w:p w:rsidR="008505C7" w:rsidRDefault="008505C7" w:rsidP="00FF3968">
            <w:pPr>
              <w:spacing w:line="260" w:lineRule="exact"/>
              <w:jc w:val="center"/>
              <w:rPr>
                <w:rFonts w:ascii="宋体" w:hAnsi="宋体"/>
                <w:b/>
                <w:szCs w:val="21"/>
              </w:rPr>
            </w:pPr>
          </w:p>
        </w:tc>
        <w:tc>
          <w:tcPr>
            <w:tcW w:w="1135" w:type="dxa"/>
            <w:vMerge/>
            <w:vAlign w:val="center"/>
          </w:tcPr>
          <w:p w:rsidR="008505C7" w:rsidRDefault="008505C7" w:rsidP="00FF3968">
            <w:pPr>
              <w:spacing w:line="260" w:lineRule="exact"/>
              <w:jc w:val="center"/>
              <w:rPr>
                <w:rFonts w:ascii="宋体" w:hAnsi="宋体"/>
                <w:b/>
                <w:szCs w:val="21"/>
              </w:rPr>
            </w:pPr>
          </w:p>
        </w:tc>
        <w:tc>
          <w:tcPr>
            <w:tcW w:w="3544" w:type="dxa"/>
            <w:vMerge/>
            <w:vAlign w:val="center"/>
          </w:tcPr>
          <w:p w:rsidR="008505C7" w:rsidRDefault="008505C7" w:rsidP="00FF3968">
            <w:pPr>
              <w:spacing w:line="260" w:lineRule="exact"/>
              <w:rPr>
                <w:rFonts w:ascii="宋体" w:hAnsi="宋体"/>
                <w:szCs w:val="21"/>
              </w:rPr>
            </w:pPr>
          </w:p>
        </w:tc>
        <w:tc>
          <w:tcPr>
            <w:tcW w:w="768" w:type="dxa"/>
            <w:vAlign w:val="center"/>
          </w:tcPr>
          <w:p w:rsidR="008505C7" w:rsidRDefault="008505C7" w:rsidP="00FF3968">
            <w:pPr>
              <w:spacing w:line="260" w:lineRule="exact"/>
              <w:jc w:val="center"/>
              <w:rPr>
                <w:rFonts w:ascii="宋体" w:hAnsi="宋体"/>
                <w:b/>
                <w:sz w:val="18"/>
                <w:szCs w:val="18"/>
              </w:rPr>
            </w:pPr>
            <w:r>
              <w:rPr>
                <w:rFonts w:ascii="宋体" w:hAnsi="宋体" w:hint="eastAsia"/>
                <w:b/>
                <w:sz w:val="18"/>
                <w:szCs w:val="18"/>
              </w:rPr>
              <w:t>第三</w:t>
            </w:r>
          </w:p>
          <w:p w:rsidR="008505C7" w:rsidRDefault="008505C7" w:rsidP="00FF3968">
            <w:pPr>
              <w:spacing w:line="260" w:lineRule="exact"/>
              <w:jc w:val="center"/>
              <w:rPr>
                <w:rFonts w:ascii="宋体" w:hAnsi="宋体"/>
                <w:b/>
                <w:sz w:val="18"/>
                <w:szCs w:val="18"/>
              </w:rPr>
            </w:pPr>
            <w:r>
              <w:rPr>
                <w:rFonts w:ascii="宋体" w:hAnsi="宋体"/>
                <w:b/>
                <w:sz w:val="18"/>
                <w:szCs w:val="18"/>
              </w:rPr>
              <w:t>阶段</w:t>
            </w:r>
          </w:p>
        </w:tc>
        <w:tc>
          <w:tcPr>
            <w:tcW w:w="992" w:type="dxa"/>
            <w:vAlign w:val="center"/>
          </w:tcPr>
          <w:p w:rsidR="008505C7" w:rsidRDefault="008505C7" w:rsidP="00FF3968">
            <w:pPr>
              <w:spacing w:line="260" w:lineRule="exact"/>
              <w:jc w:val="center"/>
              <w:rPr>
                <w:rFonts w:ascii="宋体" w:hAnsi="宋体"/>
                <w:sz w:val="18"/>
                <w:szCs w:val="18"/>
              </w:rPr>
            </w:pPr>
            <w:r>
              <w:rPr>
                <w:rFonts w:ascii="宋体" w:hAnsi="宋体" w:hint="eastAsia"/>
                <w:sz w:val="18"/>
                <w:szCs w:val="18"/>
              </w:rPr>
              <w:t>2</w:t>
            </w:r>
            <w:r>
              <w:rPr>
                <w:rFonts w:ascii="宋体" w:hAnsi="宋体"/>
                <w:sz w:val="18"/>
                <w:szCs w:val="18"/>
              </w:rPr>
              <w:t>026</w:t>
            </w:r>
          </w:p>
          <w:p w:rsidR="008505C7" w:rsidRDefault="008505C7" w:rsidP="00FF3968">
            <w:pPr>
              <w:spacing w:line="260" w:lineRule="exact"/>
              <w:jc w:val="center"/>
              <w:rPr>
                <w:rFonts w:ascii="宋体" w:hAnsi="宋体"/>
                <w:sz w:val="18"/>
                <w:szCs w:val="18"/>
              </w:rPr>
            </w:pPr>
            <w:r>
              <w:rPr>
                <w:rFonts w:ascii="宋体" w:hAnsi="宋体" w:hint="eastAsia"/>
                <w:sz w:val="18"/>
                <w:szCs w:val="18"/>
              </w:rPr>
              <w:t>～</w:t>
            </w:r>
            <w:r>
              <w:rPr>
                <w:rFonts w:ascii="宋体" w:hAnsi="宋体"/>
                <w:sz w:val="18"/>
                <w:szCs w:val="18"/>
              </w:rPr>
              <w:t>2030</w:t>
            </w:r>
            <w:r>
              <w:rPr>
                <w:rFonts w:ascii="宋体" w:hAnsi="宋体" w:hint="eastAsia"/>
                <w:sz w:val="18"/>
                <w:szCs w:val="18"/>
              </w:rPr>
              <w:t>年</w:t>
            </w:r>
          </w:p>
          <w:p w:rsidR="008505C7" w:rsidRDefault="008505C7" w:rsidP="00FF3968">
            <w:pPr>
              <w:spacing w:line="260" w:lineRule="exact"/>
              <w:jc w:val="center"/>
              <w:rPr>
                <w:rFonts w:ascii="宋体" w:hAnsi="宋体"/>
                <w:sz w:val="18"/>
                <w:szCs w:val="18"/>
              </w:rPr>
            </w:pPr>
            <w:r>
              <w:rPr>
                <w:rFonts w:ascii="宋体" w:hAnsi="宋体" w:hint="eastAsia"/>
                <w:sz w:val="18"/>
                <w:szCs w:val="18"/>
              </w:rPr>
              <w:t>（五</w:t>
            </w:r>
            <w:r>
              <w:rPr>
                <w:rFonts w:ascii="宋体" w:hAnsi="宋体"/>
                <w:sz w:val="18"/>
                <w:szCs w:val="18"/>
              </w:rPr>
              <w:t>年</w:t>
            </w:r>
            <w:r>
              <w:rPr>
                <w:rFonts w:ascii="宋体" w:hAnsi="宋体" w:hint="eastAsia"/>
                <w:sz w:val="18"/>
                <w:szCs w:val="18"/>
              </w:rPr>
              <w:t>）</w:t>
            </w:r>
          </w:p>
        </w:tc>
        <w:tc>
          <w:tcPr>
            <w:tcW w:w="3426" w:type="dxa"/>
            <w:vAlign w:val="center"/>
          </w:tcPr>
          <w:p w:rsidR="008505C7" w:rsidRDefault="008505C7" w:rsidP="00FF3968">
            <w:pPr>
              <w:widowControl/>
              <w:spacing w:line="260" w:lineRule="exact"/>
              <w:rPr>
                <w:rFonts w:ascii="宋体" w:hAnsi="宋体"/>
                <w:sz w:val="18"/>
                <w:szCs w:val="18"/>
              </w:rPr>
            </w:pPr>
            <w:r>
              <w:rPr>
                <w:rFonts w:ascii="宋体" w:hAnsi="宋体" w:hint="eastAsia"/>
                <w:sz w:val="18"/>
                <w:szCs w:val="18"/>
              </w:rPr>
              <w:t>学校整体办学实力达到</w:t>
            </w:r>
            <w:r w:rsidRPr="000A3EF0">
              <w:rPr>
                <w:rFonts w:ascii="宋体" w:hAnsi="宋体" w:hint="eastAsia"/>
                <w:sz w:val="18"/>
                <w:szCs w:val="18"/>
              </w:rPr>
              <w:t>湖北地方高校</w:t>
            </w:r>
            <w:r>
              <w:rPr>
                <w:rFonts w:ascii="宋体" w:hAnsi="宋体" w:hint="eastAsia"/>
                <w:sz w:val="18"/>
                <w:szCs w:val="18"/>
              </w:rPr>
              <w:t>中等</w:t>
            </w:r>
            <w:r>
              <w:rPr>
                <w:rFonts w:ascii="宋体" w:hAnsi="宋体"/>
                <w:sz w:val="18"/>
                <w:szCs w:val="18"/>
              </w:rPr>
              <w:t>及以</w:t>
            </w:r>
            <w:r>
              <w:rPr>
                <w:rFonts w:ascii="宋体" w:hAnsi="宋体" w:hint="eastAsia"/>
                <w:sz w:val="18"/>
                <w:szCs w:val="18"/>
              </w:rPr>
              <w:t>上水平，争取更名为武汉工商大学。</w:t>
            </w:r>
            <w:r w:rsidRPr="00095B6A">
              <w:rPr>
                <w:rFonts w:ascii="宋体" w:hAnsi="宋体" w:hint="eastAsia"/>
                <w:sz w:val="18"/>
                <w:szCs w:val="18"/>
              </w:rPr>
              <w:t>所建设专业应能覆盖该学科门类3个以上的一级学科；每个主要学科门类全日制本科以上在校生均不低于学校全日制本科以上在校生总数15%；申请一个一级学科硕士学位授予点。信息技术与教育融合发展的能力显著提升，建成交互学习无处不在、优质资源触手可及、信息数据实时共享、校务管理透明高效、网络文化丰富多彩、E校园生活便捷周到、国内外学术交流无疆界，教育信息化整体上达到国内同类高校先进水平。</w:t>
            </w:r>
          </w:p>
        </w:tc>
      </w:tr>
      <w:tr w:rsidR="008505C7" w:rsidTr="00FF3968">
        <w:trPr>
          <w:trHeight w:val="1124"/>
          <w:jc w:val="center"/>
        </w:trPr>
        <w:tc>
          <w:tcPr>
            <w:tcW w:w="707" w:type="dxa"/>
            <w:vMerge/>
            <w:vAlign w:val="center"/>
          </w:tcPr>
          <w:p w:rsidR="008505C7" w:rsidRDefault="008505C7" w:rsidP="00FF3968">
            <w:pPr>
              <w:spacing w:line="260" w:lineRule="exact"/>
              <w:jc w:val="center"/>
              <w:rPr>
                <w:rFonts w:ascii="宋体" w:hAnsi="宋体"/>
                <w:b/>
                <w:szCs w:val="21"/>
              </w:rPr>
            </w:pPr>
          </w:p>
        </w:tc>
        <w:tc>
          <w:tcPr>
            <w:tcW w:w="1135" w:type="dxa"/>
            <w:vMerge/>
            <w:vAlign w:val="center"/>
          </w:tcPr>
          <w:p w:rsidR="008505C7" w:rsidRDefault="008505C7" w:rsidP="00FF3968">
            <w:pPr>
              <w:spacing w:line="260" w:lineRule="exact"/>
              <w:jc w:val="center"/>
              <w:rPr>
                <w:rFonts w:ascii="宋体" w:hAnsi="宋体"/>
                <w:b/>
                <w:szCs w:val="21"/>
              </w:rPr>
            </w:pPr>
          </w:p>
        </w:tc>
        <w:tc>
          <w:tcPr>
            <w:tcW w:w="3544" w:type="dxa"/>
            <w:vMerge/>
            <w:vAlign w:val="center"/>
          </w:tcPr>
          <w:p w:rsidR="008505C7" w:rsidRDefault="008505C7" w:rsidP="00FF3968">
            <w:pPr>
              <w:spacing w:line="260" w:lineRule="exact"/>
              <w:rPr>
                <w:rFonts w:ascii="宋体" w:hAnsi="宋体"/>
                <w:szCs w:val="21"/>
              </w:rPr>
            </w:pPr>
          </w:p>
        </w:tc>
        <w:tc>
          <w:tcPr>
            <w:tcW w:w="768" w:type="dxa"/>
            <w:vAlign w:val="center"/>
          </w:tcPr>
          <w:p w:rsidR="008505C7" w:rsidRDefault="008505C7" w:rsidP="00FF3968">
            <w:pPr>
              <w:spacing w:line="260" w:lineRule="exact"/>
              <w:jc w:val="center"/>
              <w:rPr>
                <w:rFonts w:ascii="宋体" w:hAnsi="宋体"/>
                <w:b/>
                <w:sz w:val="18"/>
                <w:szCs w:val="18"/>
              </w:rPr>
            </w:pPr>
            <w:r>
              <w:rPr>
                <w:rFonts w:ascii="宋体" w:hAnsi="宋体" w:hint="eastAsia"/>
                <w:b/>
                <w:sz w:val="18"/>
                <w:szCs w:val="18"/>
              </w:rPr>
              <w:t>第四</w:t>
            </w:r>
          </w:p>
          <w:p w:rsidR="008505C7" w:rsidRDefault="008505C7" w:rsidP="00FF3968">
            <w:pPr>
              <w:spacing w:line="260" w:lineRule="exact"/>
              <w:jc w:val="center"/>
              <w:rPr>
                <w:rFonts w:ascii="宋体" w:hAnsi="宋体"/>
                <w:b/>
                <w:sz w:val="18"/>
                <w:szCs w:val="18"/>
              </w:rPr>
            </w:pPr>
            <w:r>
              <w:rPr>
                <w:rFonts w:ascii="宋体" w:hAnsi="宋体"/>
                <w:b/>
                <w:sz w:val="18"/>
                <w:szCs w:val="18"/>
              </w:rPr>
              <w:t>阶段</w:t>
            </w:r>
          </w:p>
        </w:tc>
        <w:tc>
          <w:tcPr>
            <w:tcW w:w="992" w:type="dxa"/>
            <w:vAlign w:val="center"/>
          </w:tcPr>
          <w:p w:rsidR="008505C7" w:rsidRDefault="008505C7" w:rsidP="00FF3968">
            <w:pPr>
              <w:spacing w:line="260" w:lineRule="exact"/>
              <w:jc w:val="center"/>
              <w:rPr>
                <w:rFonts w:ascii="宋体" w:hAnsi="宋体"/>
                <w:sz w:val="18"/>
                <w:szCs w:val="18"/>
              </w:rPr>
            </w:pPr>
            <w:r>
              <w:rPr>
                <w:rFonts w:ascii="宋体" w:hAnsi="宋体" w:hint="eastAsia"/>
                <w:sz w:val="18"/>
                <w:szCs w:val="18"/>
              </w:rPr>
              <w:t>2</w:t>
            </w:r>
            <w:r>
              <w:rPr>
                <w:rFonts w:ascii="宋体" w:hAnsi="宋体"/>
                <w:sz w:val="18"/>
                <w:szCs w:val="18"/>
              </w:rPr>
              <w:t>031</w:t>
            </w:r>
          </w:p>
          <w:p w:rsidR="008505C7" w:rsidRDefault="008505C7" w:rsidP="00FF3968">
            <w:pPr>
              <w:spacing w:line="260" w:lineRule="exact"/>
              <w:jc w:val="center"/>
              <w:rPr>
                <w:rFonts w:ascii="宋体" w:hAnsi="宋体"/>
                <w:sz w:val="18"/>
                <w:szCs w:val="18"/>
              </w:rPr>
            </w:pPr>
            <w:r>
              <w:rPr>
                <w:rFonts w:ascii="宋体" w:hAnsi="宋体" w:hint="eastAsia"/>
                <w:sz w:val="18"/>
                <w:szCs w:val="18"/>
              </w:rPr>
              <w:t>～</w:t>
            </w:r>
            <w:r>
              <w:rPr>
                <w:rFonts w:ascii="宋体" w:hAnsi="宋体"/>
                <w:sz w:val="18"/>
                <w:szCs w:val="18"/>
              </w:rPr>
              <w:t>2035</w:t>
            </w:r>
            <w:r>
              <w:rPr>
                <w:rFonts w:ascii="宋体" w:hAnsi="宋体" w:hint="eastAsia"/>
                <w:sz w:val="18"/>
                <w:szCs w:val="18"/>
              </w:rPr>
              <w:t>年</w:t>
            </w:r>
          </w:p>
          <w:p w:rsidR="008505C7" w:rsidRDefault="008505C7" w:rsidP="00FF3968">
            <w:pPr>
              <w:spacing w:line="260" w:lineRule="exact"/>
              <w:jc w:val="center"/>
              <w:rPr>
                <w:rFonts w:ascii="宋体" w:hAnsi="宋体"/>
                <w:sz w:val="18"/>
                <w:szCs w:val="18"/>
              </w:rPr>
            </w:pPr>
            <w:r>
              <w:rPr>
                <w:rFonts w:ascii="宋体" w:hAnsi="宋体" w:hint="eastAsia"/>
                <w:sz w:val="18"/>
                <w:szCs w:val="18"/>
              </w:rPr>
              <w:t>（五</w:t>
            </w:r>
            <w:r>
              <w:rPr>
                <w:rFonts w:ascii="宋体" w:hAnsi="宋体"/>
                <w:sz w:val="18"/>
                <w:szCs w:val="18"/>
              </w:rPr>
              <w:t>年</w:t>
            </w:r>
            <w:r>
              <w:rPr>
                <w:rFonts w:ascii="宋体" w:hAnsi="宋体" w:hint="eastAsia"/>
                <w:sz w:val="18"/>
                <w:szCs w:val="18"/>
              </w:rPr>
              <w:t>）</w:t>
            </w:r>
          </w:p>
        </w:tc>
        <w:tc>
          <w:tcPr>
            <w:tcW w:w="3426" w:type="dxa"/>
            <w:vAlign w:val="center"/>
          </w:tcPr>
          <w:p w:rsidR="008505C7" w:rsidRDefault="008505C7" w:rsidP="00FF3968">
            <w:pPr>
              <w:spacing w:line="260" w:lineRule="exact"/>
              <w:rPr>
                <w:rFonts w:ascii="宋体" w:hAnsi="宋体"/>
                <w:sz w:val="18"/>
                <w:szCs w:val="18"/>
              </w:rPr>
            </w:pPr>
            <w:r>
              <w:rPr>
                <w:rFonts w:ascii="宋体" w:hAnsi="宋体" w:hint="eastAsia"/>
                <w:sz w:val="18"/>
                <w:szCs w:val="18"/>
              </w:rPr>
              <w:t>学校整体办学实力进入</w:t>
            </w:r>
            <w:r w:rsidRPr="000A3EF0">
              <w:rPr>
                <w:rFonts w:ascii="宋体" w:hAnsi="宋体" w:hint="eastAsia"/>
                <w:sz w:val="18"/>
                <w:szCs w:val="18"/>
              </w:rPr>
              <w:t>湖北地方高校办</w:t>
            </w:r>
            <w:r>
              <w:rPr>
                <w:rFonts w:ascii="宋体" w:hAnsi="宋体" w:hint="eastAsia"/>
                <w:sz w:val="18"/>
                <w:szCs w:val="18"/>
              </w:rPr>
              <w:t>学水平的第一方阵，博士点进行规划布局和申请建设</w:t>
            </w:r>
            <w:r w:rsidRPr="00095B6A">
              <w:rPr>
                <w:rFonts w:ascii="宋体" w:hAnsi="宋体" w:hint="eastAsia"/>
                <w:sz w:val="18"/>
                <w:szCs w:val="18"/>
              </w:rPr>
              <w:t>。国际化、信息化水平高，实现智慧校园建设目标，特色鲜明的高水平应用</w:t>
            </w:r>
            <w:r w:rsidRPr="00095B6A">
              <w:rPr>
                <w:rFonts w:ascii="宋体" w:hAnsi="宋体"/>
                <w:sz w:val="18"/>
                <w:szCs w:val="18"/>
              </w:rPr>
              <w:t>型</w:t>
            </w:r>
            <w:r w:rsidRPr="00095B6A">
              <w:rPr>
                <w:rFonts w:ascii="宋体" w:hAnsi="宋体" w:hint="eastAsia"/>
                <w:sz w:val="18"/>
                <w:szCs w:val="18"/>
              </w:rPr>
              <w:t>工商大学基本形成。</w:t>
            </w:r>
          </w:p>
        </w:tc>
      </w:tr>
      <w:tr w:rsidR="008505C7" w:rsidTr="00FF3968">
        <w:trPr>
          <w:trHeight w:val="1895"/>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8</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本科目标</w:t>
            </w:r>
          </w:p>
        </w:tc>
        <w:tc>
          <w:tcPr>
            <w:tcW w:w="3544" w:type="dxa"/>
            <w:vAlign w:val="center"/>
          </w:tcPr>
          <w:p w:rsidR="008505C7" w:rsidRDefault="008505C7" w:rsidP="00FF3968">
            <w:pPr>
              <w:spacing w:line="260" w:lineRule="exact"/>
              <w:ind w:firstLineChars="200" w:firstLine="420"/>
              <w:rPr>
                <w:rFonts w:ascii="宋体" w:hAnsi="宋体"/>
                <w:szCs w:val="21"/>
              </w:rPr>
            </w:pPr>
            <w:r>
              <w:rPr>
                <w:rFonts w:ascii="宋体" w:hAnsi="宋体" w:hint="eastAsia"/>
                <w:szCs w:val="21"/>
              </w:rPr>
              <w:t>德智体美全面发展的“就业有实力、双创有能力、发展有潜力”的应用型高级专门人才</w:t>
            </w:r>
          </w:p>
        </w:tc>
        <w:tc>
          <w:tcPr>
            <w:tcW w:w="5186" w:type="dxa"/>
            <w:gridSpan w:val="3"/>
            <w:vAlign w:val="center"/>
          </w:tcPr>
          <w:p w:rsidR="008505C7" w:rsidRDefault="008505C7" w:rsidP="00FF3968">
            <w:pPr>
              <w:spacing w:line="260" w:lineRule="exact"/>
              <w:ind w:firstLineChars="200" w:firstLine="420"/>
              <w:rPr>
                <w:rFonts w:ascii="宋体" w:hAnsi="宋体"/>
                <w:szCs w:val="21"/>
              </w:rPr>
            </w:pPr>
            <w:r>
              <w:rPr>
                <w:rFonts w:ascii="宋体" w:hAnsi="宋体" w:hint="eastAsia"/>
                <w:szCs w:val="21"/>
              </w:rPr>
              <w:t>德智体全面发展是基本要求；</w:t>
            </w:r>
          </w:p>
          <w:p w:rsidR="008505C7" w:rsidRDefault="008505C7" w:rsidP="00FF3968">
            <w:pPr>
              <w:spacing w:line="260" w:lineRule="exact"/>
              <w:ind w:firstLineChars="200" w:firstLine="420"/>
              <w:rPr>
                <w:rFonts w:ascii="宋体" w:hAnsi="宋体"/>
                <w:szCs w:val="21"/>
              </w:rPr>
            </w:pPr>
            <w:r>
              <w:rPr>
                <w:rFonts w:ascii="宋体" w:hAnsi="宋体" w:hint="eastAsia"/>
                <w:szCs w:val="21"/>
              </w:rPr>
              <w:t>就业有实力指能就业、就好业；</w:t>
            </w:r>
          </w:p>
          <w:p w:rsidR="008505C7" w:rsidRDefault="008505C7" w:rsidP="00FF3968">
            <w:pPr>
              <w:spacing w:line="260" w:lineRule="exact"/>
              <w:ind w:firstLineChars="200" w:firstLine="420"/>
              <w:rPr>
                <w:rFonts w:ascii="宋体" w:hAnsi="宋体"/>
                <w:szCs w:val="21"/>
              </w:rPr>
            </w:pPr>
            <w:r>
              <w:rPr>
                <w:rFonts w:ascii="宋体" w:hAnsi="宋体" w:hint="eastAsia"/>
                <w:szCs w:val="21"/>
              </w:rPr>
              <w:t>双创有能力指具有较强的创新创业意识和能力；</w:t>
            </w:r>
          </w:p>
          <w:p w:rsidR="008505C7" w:rsidRDefault="008505C7" w:rsidP="00FF3968">
            <w:pPr>
              <w:spacing w:line="260" w:lineRule="exact"/>
              <w:ind w:firstLineChars="200" w:firstLine="420"/>
              <w:rPr>
                <w:rFonts w:ascii="宋体" w:hAnsi="宋体"/>
                <w:szCs w:val="21"/>
              </w:rPr>
            </w:pPr>
            <w:r>
              <w:rPr>
                <w:rFonts w:ascii="宋体" w:hAnsi="宋体" w:hint="eastAsia"/>
                <w:szCs w:val="21"/>
              </w:rPr>
              <w:t>发展有潜力指具有较好的发展后劲。</w:t>
            </w:r>
          </w:p>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高级专门人才指培养能</w:t>
            </w:r>
            <w:r w:rsidRPr="00095B6A">
              <w:rPr>
                <w:rFonts w:ascii="宋体" w:hAnsi="宋体"/>
                <w:szCs w:val="21"/>
              </w:rPr>
              <w:t>在企事业单位</w:t>
            </w:r>
            <w:r w:rsidRPr="00095B6A">
              <w:rPr>
                <w:rFonts w:ascii="宋体" w:hAnsi="宋体" w:hint="eastAsia"/>
                <w:szCs w:val="21"/>
              </w:rPr>
              <w:t>主要从事</w:t>
            </w:r>
            <w:r w:rsidRPr="00095B6A">
              <w:rPr>
                <w:rFonts w:ascii="宋体" w:hAnsi="宋体"/>
                <w:szCs w:val="21"/>
              </w:rPr>
              <w:t>管理</w:t>
            </w:r>
            <w:r w:rsidRPr="00095B6A">
              <w:rPr>
                <w:rFonts w:ascii="宋体" w:hAnsi="宋体" w:hint="eastAsia"/>
                <w:szCs w:val="21"/>
              </w:rPr>
              <w:t>、</w:t>
            </w:r>
            <w:r w:rsidRPr="00095B6A">
              <w:rPr>
                <w:rFonts w:ascii="宋体" w:hAnsi="宋体"/>
                <w:szCs w:val="21"/>
              </w:rPr>
              <w:t>经营</w:t>
            </w:r>
            <w:r w:rsidRPr="00095B6A">
              <w:rPr>
                <w:rFonts w:ascii="宋体" w:hAnsi="宋体" w:hint="eastAsia"/>
                <w:szCs w:val="21"/>
              </w:rPr>
              <w:t>、</w:t>
            </w:r>
            <w:r w:rsidRPr="00095B6A">
              <w:rPr>
                <w:rFonts w:ascii="宋体" w:hAnsi="宋体"/>
                <w:szCs w:val="21"/>
              </w:rPr>
              <w:t>技术开发</w:t>
            </w:r>
            <w:r w:rsidRPr="00095B6A">
              <w:rPr>
                <w:rFonts w:ascii="宋体" w:hAnsi="宋体" w:hint="eastAsia"/>
                <w:szCs w:val="21"/>
              </w:rPr>
              <w:t>及</w:t>
            </w:r>
            <w:r w:rsidRPr="00095B6A">
              <w:rPr>
                <w:rFonts w:ascii="宋体" w:hAnsi="宋体"/>
                <w:szCs w:val="21"/>
              </w:rPr>
              <w:t>应用的</w:t>
            </w:r>
            <w:r w:rsidRPr="00095B6A">
              <w:rPr>
                <w:rFonts w:ascii="宋体" w:hAnsi="宋体" w:hint="eastAsia"/>
                <w:szCs w:val="21"/>
              </w:rPr>
              <w:t>创新性复合型人才，胜任</w:t>
            </w:r>
            <w:r w:rsidRPr="00095B6A">
              <w:rPr>
                <w:rFonts w:ascii="宋体" w:hAnsi="宋体"/>
                <w:szCs w:val="21"/>
              </w:rPr>
              <w:t>企事业单位</w:t>
            </w:r>
            <w:r w:rsidRPr="00095B6A">
              <w:rPr>
                <w:rFonts w:ascii="宋体" w:hAnsi="宋体" w:hint="eastAsia"/>
                <w:szCs w:val="21"/>
              </w:rPr>
              <w:t>的管理者和技术骨干。</w:t>
            </w:r>
          </w:p>
        </w:tc>
      </w:tr>
      <w:tr w:rsidR="008505C7" w:rsidTr="00FF3968">
        <w:trPr>
          <w:trHeight w:val="1323"/>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9</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专科目标</w:t>
            </w:r>
          </w:p>
        </w:tc>
        <w:tc>
          <w:tcPr>
            <w:tcW w:w="3544" w:type="dxa"/>
            <w:vAlign w:val="center"/>
          </w:tcPr>
          <w:p w:rsidR="008505C7" w:rsidRDefault="008505C7" w:rsidP="00FF3968">
            <w:pPr>
              <w:spacing w:line="260" w:lineRule="exact"/>
              <w:ind w:firstLineChars="200" w:firstLine="420"/>
            </w:pPr>
            <w:r>
              <w:rPr>
                <w:rFonts w:hint="eastAsia"/>
              </w:rPr>
              <w:t>掌握本</w:t>
            </w:r>
            <w:r>
              <w:t>专业所需的</w:t>
            </w:r>
            <w:r>
              <w:rPr>
                <w:rFonts w:hint="eastAsia"/>
              </w:rPr>
              <w:t>基本理论、基本知识和基本技能，适应生产、经营、管理和服务一线需要，德、智、体、美全面发展的高级应用技能型专门人才</w:t>
            </w:r>
          </w:p>
        </w:tc>
        <w:tc>
          <w:tcPr>
            <w:tcW w:w="5186" w:type="dxa"/>
            <w:gridSpan w:val="3"/>
            <w:vAlign w:val="center"/>
          </w:tcPr>
          <w:p w:rsidR="008505C7" w:rsidRDefault="008505C7" w:rsidP="00FF3968">
            <w:pPr>
              <w:spacing w:line="260" w:lineRule="exact"/>
              <w:ind w:firstLineChars="200" w:firstLine="420"/>
              <w:rPr>
                <w:rFonts w:ascii="宋体" w:hAnsi="宋体"/>
                <w:szCs w:val="21"/>
              </w:rPr>
            </w:pPr>
            <w:r>
              <w:rPr>
                <w:rFonts w:ascii="宋体" w:hAnsi="宋体" w:hint="eastAsia"/>
                <w:szCs w:val="21"/>
              </w:rPr>
              <w:t>培养生产、经营、管理和服务一线的“工匠”。</w:t>
            </w:r>
          </w:p>
        </w:tc>
      </w:tr>
      <w:tr w:rsidR="008505C7" w:rsidTr="00FF3968">
        <w:trPr>
          <w:trHeight w:val="274"/>
          <w:jc w:val="center"/>
        </w:trPr>
        <w:tc>
          <w:tcPr>
            <w:tcW w:w="707" w:type="dxa"/>
            <w:vAlign w:val="center"/>
          </w:tcPr>
          <w:p w:rsidR="008505C7" w:rsidRDefault="008505C7" w:rsidP="00FF3968">
            <w:pPr>
              <w:spacing w:line="260" w:lineRule="exact"/>
              <w:jc w:val="center"/>
              <w:rPr>
                <w:rFonts w:ascii="宋体" w:hAnsi="宋体"/>
                <w:b/>
                <w:szCs w:val="21"/>
              </w:rPr>
            </w:pPr>
            <w:bookmarkStart w:id="0" w:name="_Hlk493665694"/>
            <w:bookmarkStart w:id="1" w:name="_Hlk493665685"/>
            <w:bookmarkStart w:id="2" w:name="_Hlk493665670"/>
            <w:r>
              <w:rPr>
                <w:rFonts w:ascii="宋体" w:hAnsi="宋体" w:hint="eastAsia"/>
                <w:b/>
                <w:szCs w:val="21"/>
              </w:rPr>
              <w:t>10</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主要</w:t>
            </w:r>
            <w:r>
              <w:rPr>
                <w:rFonts w:ascii="宋体" w:hAnsi="宋体"/>
                <w:b/>
                <w:szCs w:val="21"/>
              </w:rPr>
              <w:t>工程</w:t>
            </w:r>
          </w:p>
        </w:tc>
        <w:tc>
          <w:tcPr>
            <w:tcW w:w="3544" w:type="dxa"/>
            <w:vAlign w:val="center"/>
          </w:tcPr>
          <w:p w:rsidR="008505C7" w:rsidRDefault="008505C7" w:rsidP="00FF3968">
            <w:pPr>
              <w:spacing w:line="260" w:lineRule="exact"/>
              <w:rPr>
                <w:rFonts w:ascii="宋体" w:hAnsi="宋体"/>
                <w:b/>
                <w:szCs w:val="21"/>
              </w:rPr>
            </w:pPr>
            <w:r>
              <w:rPr>
                <w:rFonts w:ascii="宋体" w:hAnsi="宋体" w:hint="eastAsia"/>
                <w:b/>
                <w:szCs w:val="21"/>
              </w:rPr>
              <w:t>四</w:t>
            </w:r>
            <w:r>
              <w:rPr>
                <w:rFonts w:ascii="宋体" w:hAnsi="宋体"/>
                <w:b/>
                <w:szCs w:val="21"/>
              </w:rPr>
              <w:t>大工程</w:t>
            </w:r>
            <w:r>
              <w:rPr>
                <w:rFonts w:ascii="宋体" w:hAnsi="宋体" w:hint="eastAsia"/>
                <w:b/>
                <w:szCs w:val="21"/>
              </w:rPr>
              <w:t>：</w:t>
            </w:r>
          </w:p>
          <w:p w:rsidR="008505C7" w:rsidRDefault="008505C7" w:rsidP="00FF3968">
            <w:pPr>
              <w:spacing w:line="260" w:lineRule="exact"/>
              <w:ind w:firstLineChars="200" w:firstLine="420"/>
              <w:rPr>
                <w:rFonts w:ascii="宋体" w:hAnsi="宋体"/>
                <w:szCs w:val="21"/>
              </w:rPr>
            </w:pPr>
            <w:r>
              <w:rPr>
                <w:rFonts w:ascii="宋体" w:hAnsi="宋体" w:hint="eastAsia"/>
                <w:szCs w:val="21"/>
              </w:rPr>
              <w:t>质量立校</w:t>
            </w:r>
          </w:p>
          <w:p w:rsidR="008505C7" w:rsidRDefault="008505C7" w:rsidP="00FF3968">
            <w:pPr>
              <w:spacing w:line="260" w:lineRule="exact"/>
              <w:ind w:firstLineChars="200" w:firstLine="420"/>
              <w:rPr>
                <w:rFonts w:ascii="宋体" w:hAnsi="宋体"/>
                <w:szCs w:val="21"/>
              </w:rPr>
            </w:pPr>
            <w:r>
              <w:rPr>
                <w:rFonts w:ascii="宋体" w:hAnsi="宋体" w:hint="eastAsia"/>
                <w:szCs w:val="21"/>
              </w:rPr>
              <w:t>人才强校</w:t>
            </w:r>
          </w:p>
          <w:p w:rsidR="008505C7" w:rsidRDefault="008505C7" w:rsidP="00FF3968">
            <w:pPr>
              <w:spacing w:line="260" w:lineRule="exact"/>
              <w:ind w:firstLineChars="200" w:firstLine="420"/>
              <w:rPr>
                <w:rFonts w:ascii="宋体" w:hAnsi="宋体"/>
                <w:szCs w:val="21"/>
              </w:rPr>
            </w:pPr>
            <w:r>
              <w:rPr>
                <w:rFonts w:ascii="宋体" w:hAnsi="宋体" w:hint="eastAsia"/>
                <w:szCs w:val="21"/>
              </w:rPr>
              <w:t>特色兴校</w:t>
            </w:r>
          </w:p>
          <w:p w:rsidR="008505C7" w:rsidRDefault="008505C7" w:rsidP="00FF3968">
            <w:pPr>
              <w:spacing w:line="260" w:lineRule="exact"/>
              <w:ind w:firstLineChars="200" w:firstLine="420"/>
              <w:rPr>
                <w:rFonts w:ascii="宋体" w:hAnsi="宋体"/>
                <w:szCs w:val="21"/>
              </w:rPr>
            </w:pPr>
            <w:r>
              <w:rPr>
                <w:rFonts w:ascii="宋体" w:hAnsi="宋体" w:hint="eastAsia"/>
                <w:szCs w:val="21"/>
              </w:rPr>
              <w:t>开放活</w:t>
            </w:r>
            <w:r>
              <w:rPr>
                <w:rFonts w:ascii="宋体" w:hAnsi="宋体"/>
                <w:szCs w:val="21"/>
              </w:rPr>
              <w:t>校</w:t>
            </w:r>
          </w:p>
        </w:tc>
        <w:tc>
          <w:tcPr>
            <w:tcW w:w="5186" w:type="dxa"/>
            <w:gridSpan w:val="3"/>
            <w:vAlign w:val="center"/>
          </w:tcPr>
          <w:p w:rsidR="008505C7" w:rsidRDefault="008505C7" w:rsidP="00FF3968">
            <w:pPr>
              <w:spacing w:line="260" w:lineRule="exact"/>
              <w:ind w:firstLineChars="196" w:firstLine="413"/>
              <w:rPr>
                <w:rFonts w:ascii="宋体" w:hAnsi="宋体"/>
                <w:b/>
                <w:szCs w:val="21"/>
              </w:rPr>
            </w:pPr>
            <w:r>
              <w:rPr>
                <w:rFonts w:ascii="宋体" w:hAnsi="宋体" w:hint="eastAsia"/>
                <w:b/>
                <w:szCs w:val="21"/>
              </w:rPr>
              <w:t>1.质量立校</w:t>
            </w:r>
          </w:p>
          <w:p w:rsidR="008505C7" w:rsidRDefault="008505C7" w:rsidP="00FF3968">
            <w:pPr>
              <w:spacing w:line="260" w:lineRule="exact"/>
              <w:ind w:firstLineChars="200" w:firstLine="420"/>
              <w:rPr>
                <w:rFonts w:ascii="宋体" w:hAnsi="宋体"/>
                <w:szCs w:val="21"/>
              </w:rPr>
            </w:pPr>
            <w:r>
              <w:rPr>
                <w:rFonts w:ascii="宋体" w:hAnsi="宋体" w:hint="eastAsia"/>
                <w:szCs w:val="21"/>
              </w:rPr>
              <w:t>在应用型复合型人才培养、大学生个性发展、学科专业品牌、优质课程、名师团队、实验室等方面重点建设，促进教学质量上新台阶。</w:t>
            </w:r>
          </w:p>
          <w:p w:rsidR="008505C7" w:rsidRDefault="008505C7" w:rsidP="00FF3968">
            <w:pPr>
              <w:spacing w:line="260" w:lineRule="exact"/>
              <w:ind w:firstLineChars="200" w:firstLine="420"/>
              <w:rPr>
                <w:rFonts w:ascii="宋体" w:hAnsi="宋体"/>
                <w:szCs w:val="21"/>
              </w:rPr>
            </w:pPr>
            <w:r>
              <w:rPr>
                <w:rFonts w:ascii="宋体" w:hAnsi="宋体" w:hint="eastAsia"/>
                <w:szCs w:val="21"/>
              </w:rPr>
              <w:t>在专业建设、基地建设、课程建设、学术研究、社会服务等方面的优势及数量上保持省属同类</w:t>
            </w:r>
            <w:r w:rsidRPr="00095B6A">
              <w:rPr>
                <w:rFonts w:ascii="宋体" w:hAnsi="宋体" w:hint="eastAsia"/>
                <w:szCs w:val="21"/>
              </w:rPr>
              <w:t>高校前列</w:t>
            </w:r>
            <w:r>
              <w:rPr>
                <w:rFonts w:ascii="宋体" w:hAnsi="宋体" w:hint="eastAsia"/>
                <w:szCs w:val="21"/>
              </w:rPr>
              <w:t>。</w:t>
            </w:r>
          </w:p>
          <w:p w:rsidR="008505C7" w:rsidRDefault="008505C7" w:rsidP="00FF3968">
            <w:pPr>
              <w:spacing w:line="260" w:lineRule="exact"/>
              <w:ind w:firstLineChars="200" w:firstLine="422"/>
              <w:rPr>
                <w:rFonts w:ascii="宋体" w:hAnsi="宋体"/>
                <w:b/>
                <w:szCs w:val="21"/>
              </w:rPr>
            </w:pPr>
            <w:r>
              <w:rPr>
                <w:rFonts w:ascii="宋体" w:hAnsi="宋体" w:hint="eastAsia"/>
                <w:b/>
                <w:szCs w:val="21"/>
              </w:rPr>
              <w:t>2.人才强校</w:t>
            </w:r>
          </w:p>
          <w:p w:rsidR="008505C7" w:rsidRDefault="008505C7" w:rsidP="00FF3968">
            <w:pPr>
              <w:spacing w:line="260" w:lineRule="exact"/>
              <w:ind w:firstLineChars="200" w:firstLine="420"/>
              <w:rPr>
                <w:rFonts w:ascii="宋体" w:hAnsi="宋体"/>
                <w:szCs w:val="21"/>
              </w:rPr>
            </w:pPr>
            <w:r>
              <w:rPr>
                <w:rFonts w:ascii="宋体" w:hAnsi="宋体" w:hint="eastAsia"/>
                <w:szCs w:val="21"/>
              </w:rPr>
              <w:t>实施师资队伍建设三大工程(“教师培育工程”、“人才聚集工程”、“能力建设工程”)和管理服务队伍提升计划。</w:t>
            </w:r>
          </w:p>
          <w:p w:rsidR="008505C7" w:rsidRDefault="008505C7" w:rsidP="00FF3968">
            <w:pPr>
              <w:spacing w:line="260" w:lineRule="exact"/>
              <w:ind w:firstLineChars="200" w:firstLine="422"/>
              <w:rPr>
                <w:rFonts w:ascii="宋体" w:hAnsi="宋体"/>
                <w:b/>
                <w:szCs w:val="21"/>
              </w:rPr>
            </w:pPr>
            <w:r>
              <w:rPr>
                <w:rFonts w:ascii="宋体" w:hAnsi="宋体" w:hint="eastAsia"/>
                <w:b/>
                <w:szCs w:val="21"/>
              </w:rPr>
              <w:t>3.特色兴校</w:t>
            </w:r>
          </w:p>
          <w:p w:rsidR="008505C7" w:rsidRDefault="008505C7" w:rsidP="00FF3968">
            <w:pPr>
              <w:spacing w:line="260" w:lineRule="exact"/>
              <w:ind w:firstLineChars="200" w:firstLine="420"/>
              <w:rPr>
                <w:rFonts w:ascii="宋体" w:hAnsi="宋体"/>
                <w:szCs w:val="21"/>
              </w:rPr>
            </w:pPr>
            <w:r>
              <w:rPr>
                <w:rFonts w:ascii="宋体" w:hAnsi="宋体" w:hint="eastAsia"/>
                <w:szCs w:val="21"/>
              </w:rPr>
              <w:t>秉承“弘德博问、和谐拓新”校训，按照“人无我有、人有我特、人特我优”的理念，以创“一院一品牌，一专业一特色”为</w:t>
            </w:r>
            <w:r>
              <w:rPr>
                <w:rFonts w:ascii="宋体" w:hAnsi="宋体"/>
                <w:szCs w:val="21"/>
              </w:rPr>
              <w:t>抓手</w:t>
            </w:r>
            <w:r>
              <w:rPr>
                <w:rFonts w:ascii="宋体" w:hAnsi="宋体" w:hint="eastAsia"/>
                <w:szCs w:val="21"/>
              </w:rPr>
              <w:t>，结合校园文化建设，培育“高素养、强三力、有个性”的应用型人才，使学校鲜明的办学特色形成共识并产生积极的社会影响。</w:t>
            </w:r>
          </w:p>
          <w:p w:rsidR="008505C7" w:rsidRDefault="008505C7" w:rsidP="00FF3968">
            <w:pPr>
              <w:spacing w:line="260" w:lineRule="exact"/>
              <w:ind w:firstLineChars="200" w:firstLine="422"/>
              <w:rPr>
                <w:rFonts w:ascii="宋体" w:hAnsi="宋体"/>
                <w:b/>
                <w:szCs w:val="21"/>
              </w:rPr>
            </w:pPr>
            <w:r>
              <w:rPr>
                <w:rFonts w:ascii="宋体" w:hAnsi="宋体" w:hint="eastAsia"/>
                <w:b/>
                <w:szCs w:val="21"/>
              </w:rPr>
              <w:t>4.开放</w:t>
            </w:r>
            <w:r>
              <w:rPr>
                <w:rFonts w:ascii="宋体" w:hAnsi="宋体"/>
                <w:b/>
                <w:szCs w:val="21"/>
              </w:rPr>
              <w:t>活校</w:t>
            </w:r>
          </w:p>
          <w:p w:rsidR="008505C7" w:rsidRDefault="008505C7" w:rsidP="00FF3968">
            <w:pPr>
              <w:spacing w:line="260" w:lineRule="exact"/>
              <w:ind w:firstLineChars="200" w:firstLine="420"/>
              <w:rPr>
                <w:rFonts w:ascii="宋体" w:hAnsi="宋体"/>
                <w:szCs w:val="21"/>
              </w:rPr>
            </w:pPr>
            <w:r>
              <w:rPr>
                <w:rFonts w:ascii="宋体" w:hAnsi="宋体" w:hint="eastAsia"/>
                <w:szCs w:val="21"/>
              </w:rPr>
              <w:t>开展政、企、校等</w:t>
            </w:r>
            <w:r>
              <w:rPr>
                <w:rFonts w:ascii="宋体" w:hAnsi="宋体"/>
                <w:szCs w:val="21"/>
              </w:rPr>
              <w:t>在</w:t>
            </w:r>
            <w:r>
              <w:rPr>
                <w:rFonts w:ascii="宋体" w:hAnsi="宋体" w:hint="eastAsia"/>
                <w:szCs w:val="21"/>
              </w:rPr>
              <w:t>“教育、科技、服务”等多方位对外合作，到2020年，全校各学科专业达到校企、校地深度合作全覆盖，科技</w:t>
            </w:r>
            <w:r>
              <w:rPr>
                <w:rFonts w:ascii="宋体" w:hAnsi="宋体"/>
                <w:szCs w:val="21"/>
              </w:rPr>
              <w:t>开发与技术服务能力增强</w:t>
            </w:r>
            <w:r>
              <w:rPr>
                <w:rFonts w:ascii="宋体" w:hAnsi="宋体" w:hint="eastAsia"/>
                <w:szCs w:val="21"/>
              </w:rPr>
              <w:t>。</w:t>
            </w:r>
            <w:r w:rsidRPr="00095B6A">
              <w:rPr>
                <w:rFonts w:ascii="宋体" w:hAnsi="宋体" w:hint="eastAsia"/>
                <w:szCs w:val="21"/>
              </w:rPr>
              <w:t>2020年，通过构建国际合作教育体系和平台，丰富国际合作项目，建成“4+0”模式的中外联合办学机构。</w:t>
            </w:r>
          </w:p>
        </w:tc>
      </w:tr>
      <w:tr w:rsidR="008505C7" w:rsidTr="00FF3968">
        <w:trPr>
          <w:trHeight w:val="1692"/>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11</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办学</w:t>
            </w:r>
            <w:r>
              <w:rPr>
                <w:rFonts w:ascii="宋体" w:hAnsi="宋体"/>
                <w:b/>
                <w:szCs w:val="21"/>
              </w:rPr>
              <w:t>模式</w:t>
            </w:r>
          </w:p>
        </w:tc>
        <w:tc>
          <w:tcPr>
            <w:tcW w:w="3544" w:type="dxa"/>
            <w:vAlign w:val="center"/>
          </w:tcPr>
          <w:p w:rsidR="008505C7" w:rsidRDefault="008505C7" w:rsidP="00FF3968">
            <w:pPr>
              <w:spacing w:line="260" w:lineRule="exact"/>
              <w:rPr>
                <w:rFonts w:ascii="宋体" w:hAnsi="宋体"/>
                <w:b/>
                <w:szCs w:val="21"/>
              </w:rPr>
            </w:pPr>
            <w:r>
              <w:rPr>
                <w:rFonts w:ascii="宋体" w:hAnsi="宋体" w:hint="eastAsia"/>
                <w:b/>
                <w:szCs w:val="21"/>
              </w:rPr>
              <w:t>“四</w:t>
            </w:r>
            <w:r>
              <w:rPr>
                <w:rFonts w:ascii="宋体" w:hAnsi="宋体"/>
                <w:b/>
                <w:szCs w:val="21"/>
              </w:rPr>
              <w:t>个</w:t>
            </w:r>
            <w:r>
              <w:rPr>
                <w:rFonts w:ascii="宋体" w:hAnsi="宋体" w:hint="eastAsia"/>
                <w:b/>
                <w:szCs w:val="21"/>
              </w:rPr>
              <w:t>”协同：</w:t>
            </w:r>
          </w:p>
          <w:p w:rsidR="008505C7" w:rsidRDefault="008505C7" w:rsidP="00FF3968">
            <w:pPr>
              <w:spacing w:line="260" w:lineRule="exact"/>
              <w:ind w:firstLineChars="200" w:firstLine="420"/>
              <w:rPr>
                <w:rFonts w:ascii="宋体" w:hAnsi="宋体" w:cs="宋体"/>
                <w:kern w:val="0"/>
                <w:szCs w:val="21"/>
              </w:rPr>
            </w:pPr>
            <w:r>
              <w:rPr>
                <w:rFonts w:ascii="宋体" w:hAnsi="宋体" w:cs="宋体" w:hint="eastAsia"/>
                <w:kern w:val="0"/>
                <w:szCs w:val="21"/>
              </w:rPr>
              <w:t>校地协同</w:t>
            </w:r>
          </w:p>
          <w:p w:rsidR="008505C7" w:rsidRDefault="008505C7" w:rsidP="00FF3968">
            <w:pPr>
              <w:spacing w:line="260" w:lineRule="exact"/>
              <w:ind w:firstLineChars="200" w:firstLine="420"/>
              <w:rPr>
                <w:rFonts w:ascii="宋体" w:hAnsi="宋体" w:cs="宋体"/>
                <w:kern w:val="0"/>
                <w:szCs w:val="21"/>
              </w:rPr>
            </w:pPr>
            <w:r>
              <w:rPr>
                <w:rFonts w:ascii="宋体" w:hAnsi="宋体" w:cs="宋体" w:hint="eastAsia"/>
                <w:kern w:val="0"/>
                <w:szCs w:val="21"/>
              </w:rPr>
              <w:t>校企协同</w:t>
            </w:r>
          </w:p>
          <w:p w:rsidR="008505C7" w:rsidRDefault="008505C7" w:rsidP="00FF3968">
            <w:pPr>
              <w:spacing w:line="260" w:lineRule="exact"/>
              <w:ind w:firstLineChars="200" w:firstLine="420"/>
              <w:rPr>
                <w:rFonts w:ascii="宋体" w:hAnsi="宋体"/>
                <w:szCs w:val="21"/>
              </w:rPr>
            </w:pPr>
            <w:r>
              <w:rPr>
                <w:rFonts w:ascii="宋体" w:hAnsi="宋体" w:hint="eastAsia"/>
                <w:szCs w:val="21"/>
              </w:rPr>
              <w:t>校校协同</w:t>
            </w:r>
          </w:p>
          <w:p w:rsidR="008505C7" w:rsidRDefault="008505C7" w:rsidP="00FF3968">
            <w:pPr>
              <w:spacing w:line="260" w:lineRule="exact"/>
              <w:ind w:firstLineChars="200" w:firstLine="420"/>
              <w:rPr>
                <w:rFonts w:ascii="宋体" w:hAnsi="宋体"/>
                <w:b/>
                <w:szCs w:val="21"/>
              </w:rPr>
            </w:pPr>
            <w:r>
              <w:rPr>
                <w:rFonts w:ascii="宋体" w:hAnsi="宋体" w:hint="eastAsia"/>
                <w:szCs w:val="21"/>
              </w:rPr>
              <w:t>国际协同</w:t>
            </w:r>
          </w:p>
        </w:tc>
        <w:tc>
          <w:tcPr>
            <w:tcW w:w="5186" w:type="dxa"/>
            <w:gridSpan w:val="3"/>
            <w:vAlign w:val="center"/>
          </w:tcPr>
          <w:p w:rsidR="008505C7" w:rsidRPr="00095B6A" w:rsidRDefault="008505C7" w:rsidP="00FF3968">
            <w:pPr>
              <w:spacing w:line="260" w:lineRule="exact"/>
              <w:ind w:firstLineChars="200" w:firstLine="422"/>
              <w:rPr>
                <w:rFonts w:ascii="宋体" w:hAnsi="宋体" w:cs="宋体"/>
                <w:kern w:val="0"/>
                <w:szCs w:val="21"/>
              </w:rPr>
            </w:pPr>
            <w:r>
              <w:rPr>
                <w:rFonts w:ascii="宋体" w:hAnsi="宋体" w:cs="宋体" w:hint="eastAsia"/>
                <w:b/>
                <w:kern w:val="0"/>
                <w:szCs w:val="21"/>
              </w:rPr>
              <w:t>校地协同</w:t>
            </w:r>
            <w:r>
              <w:rPr>
                <w:rFonts w:ascii="宋体" w:hAnsi="宋体" w:cs="宋体" w:hint="eastAsia"/>
                <w:kern w:val="0"/>
                <w:szCs w:val="21"/>
              </w:rPr>
              <w:t>——</w:t>
            </w:r>
            <w:r w:rsidRPr="00095B6A">
              <w:rPr>
                <w:rFonts w:ascii="宋体" w:hAnsi="宋体" w:cs="宋体" w:hint="eastAsia"/>
                <w:kern w:val="0"/>
                <w:szCs w:val="21"/>
              </w:rPr>
              <w:t>依托湖北省、武汉市及洪山区等地方政府，积极开展校地合作。落实区校战略合作协议有关项目。</w:t>
            </w:r>
          </w:p>
          <w:p w:rsidR="008505C7" w:rsidRDefault="008505C7" w:rsidP="00FF3968">
            <w:pPr>
              <w:spacing w:line="260" w:lineRule="exact"/>
              <w:ind w:firstLineChars="200" w:firstLine="422"/>
              <w:rPr>
                <w:rFonts w:ascii="宋体" w:hAnsi="宋体"/>
                <w:szCs w:val="21"/>
              </w:rPr>
            </w:pPr>
            <w:r>
              <w:rPr>
                <w:rFonts w:ascii="宋体" w:hAnsi="宋体" w:cs="宋体" w:hint="eastAsia"/>
                <w:b/>
                <w:kern w:val="0"/>
                <w:szCs w:val="21"/>
              </w:rPr>
              <w:t>校企协同</w:t>
            </w:r>
            <w:r>
              <w:rPr>
                <w:rFonts w:ascii="宋体" w:hAnsi="宋体" w:cs="宋体" w:hint="eastAsia"/>
                <w:kern w:val="0"/>
                <w:szCs w:val="21"/>
              </w:rPr>
              <w:t>——合作育人，</w:t>
            </w:r>
            <w:r>
              <w:rPr>
                <w:rFonts w:ascii="宋体" w:hAnsi="宋体" w:hint="eastAsia"/>
                <w:szCs w:val="21"/>
              </w:rPr>
              <w:t>科技</w:t>
            </w:r>
            <w:r>
              <w:rPr>
                <w:rFonts w:ascii="宋体" w:hAnsi="宋体"/>
                <w:szCs w:val="21"/>
              </w:rPr>
              <w:t>合作</w:t>
            </w:r>
            <w:r>
              <w:rPr>
                <w:rFonts w:ascii="宋体" w:hAnsi="宋体" w:hint="eastAsia"/>
                <w:szCs w:val="21"/>
              </w:rPr>
              <w:t>，共建共享</w:t>
            </w:r>
            <w:r>
              <w:rPr>
                <w:rFonts w:ascii="宋体" w:hAnsi="宋体"/>
                <w:szCs w:val="21"/>
              </w:rPr>
              <w:t>资源</w:t>
            </w:r>
            <w:r>
              <w:rPr>
                <w:rFonts w:ascii="宋体" w:hAnsi="宋体" w:cs="宋体"/>
                <w:kern w:val="0"/>
                <w:szCs w:val="21"/>
              </w:rPr>
              <w:t>。</w:t>
            </w:r>
          </w:p>
          <w:p w:rsidR="008505C7" w:rsidRDefault="008505C7" w:rsidP="00FF3968">
            <w:pPr>
              <w:spacing w:line="260" w:lineRule="exact"/>
              <w:ind w:firstLineChars="200" w:firstLine="422"/>
              <w:rPr>
                <w:rFonts w:ascii="宋体" w:hAnsi="宋体"/>
                <w:szCs w:val="21"/>
              </w:rPr>
            </w:pPr>
            <w:r>
              <w:rPr>
                <w:rFonts w:ascii="宋体" w:hAnsi="宋体" w:hint="eastAsia"/>
                <w:b/>
                <w:szCs w:val="21"/>
              </w:rPr>
              <w:t>校校协同</w:t>
            </w:r>
            <w:r>
              <w:rPr>
                <w:rFonts w:ascii="宋体" w:hAnsi="宋体" w:hint="eastAsia"/>
                <w:szCs w:val="21"/>
              </w:rPr>
              <w:t>——与国内大学合作，经验借鉴、资源分享。</w:t>
            </w:r>
          </w:p>
          <w:p w:rsidR="008505C7" w:rsidRDefault="008505C7" w:rsidP="00FF3968">
            <w:pPr>
              <w:spacing w:line="260" w:lineRule="exact"/>
              <w:ind w:firstLineChars="200" w:firstLine="422"/>
              <w:rPr>
                <w:rFonts w:ascii="宋体" w:hAnsi="宋体"/>
                <w:szCs w:val="21"/>
              </w:rPr>
            </w:pPr>
            <w:r>
              <w:rPr>
                <w:rFonts w:ascii="宋体" w:hAnsi="宋体" w:hint="eastAsia"/>
                <w:b/>
                <w:szCs w:val="21"/>
              </w:rPr>
              <w:t>国际协同</w:t>
            </w:r>
            <w:r>
              <w:rPr>
                <w:rFonts w:ascii="宋体" w:hAnsi="宋体" w:hint="eastAsia"/>
                <w:szCs w:val="21"/>
              </w:rPr>
              <w:t>——招收留学生，互</w:t>
            </w:r>
            <w:r>
              <w:rPr>
                <w:rFonts w:ascii="宋体" w:hAnsi="宋体"/>
                <w:szCs w:val="21"/>
              </w:rPr>
              <w:t>派</w:t>
            </w:r>
            <w:r>
              <w:rPr>
                <w:rFonts w:ascii="宋体" w:hAnsi="宋体" w:hint="eastAsia"/>
                <w:szCs w:val="21"/>
              </w:rPr>
              <w:t>交流</w:t>
            </w:r>
            <w:r>
              <w:rPr>
                <w:rFonts w:ascii="宋体" w:hAnsi="宋体"/>
                <w:szCs w:val="21"/>
              </w:rPr>
              <w:t>生</w:t>
            </w:r>
            <w:r>
              <w:rPr>
                <w:rFonts w:ascii="宋体" w:hAnsi="宋体" w:hint="eastAsia"/>
                <w:szCs w:val="21"/>
              </w:rPr>
              <w:t>，科技合作，共办</w:t>
            </w:r>
            <w:r>
              <w:rPr>
                <w:rFonts w:ascii="宋体" w:hAnsi="宋体"/>
                <w:szCs w:val="21"/>
              </w:rPr>
              <w:t>国际</w:t>
            </w:r>
            <w:r>
              <w:rPr>
                <w:rFonts w:ascii="宋体" w:hAnsi="宋体" w:hint="eastAsia"/>
                <w:szCs w:val="21"/>
              </w:rPr>
              <w:t>教育</w:t>
            </w:r>
            <w:r>
              <w:rPr>
                <w:rFonts w:ascii="宋体" w:hAnsi="宋体"/>
                <w:szCs w:val="21"/>
              </w:rPr>
              <w:t>学院</w:t>
            </w:r>
            <w:r>
              <w:rPr>
                <w:rFonts w:ascii="宋体" w:hAnsi="宋体" w:hint="eastAsia"/>
                <w:szCs w:val="21"/>
              </w:rPr>
              <w:t>。</w:t>
            </w:r>
            <w:bookmarkEnd w:id="0"/>
            <w:bookmarkEnd w:id="1"/>
            <w:bookmarkEnd w:id="2"/>
          </w:p>
        </w:tc>
      </w:tr>
      <w:tr w:rsidR="008505C7" w:rsidTr="00FF3968">
        <w:trPr>
          <w:trHeight w:val="3046"/>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lastRenderedPageBreak/>
              <w:t>12</w:t>
            </w:r>
          </w:p>
        </w:tc>
        <w:tc>
          <w:tcPr>
            <w:tcW w:w="1135" w:type="dxa"/>
            <w:vAlign w:val="center"/>
          </w:tcPr>
          <w:p w:rsidR="008505C7" w:rsidRDefault="008505C7" w:rsidP="00FF3968">
            <w:pPr>
              <w:spacing w:line="260" w:lineRule="exact"/>
              <w:rPr>
                <w:rFonts w:ascii="宋体" w:hAnsi="宋体"/>
                <w:b/>
                <w:szCs w:val="21"/>
              </w:rPr>
            </w:pPr>
            <w:r>
              <w:rPr>
                <w:rFonts w:ascii="宋体" w:hAnsi="宋体" w:hint="eastAsia"/>
                <w:b/>
                <w:szCs w:val="21"/>
              </w:rPr>
              <w:t>预警机制</w:t>
            </w:r>
          </w:p>
          <w:p w:rsidR="008505C7" w:rsidRDefault="008505C7" w:rsidP="00FF3968">
            <w:pPr>
              <w:spacing w:line="260" w:lineRule="exact"/>
              <w:jc w:val="center"/>
              <w:rPr>
                <w:rFonts w:ascii="宋体" w:hAnsi="宋体"/>
                <w:b/>
                <w:szCs w:val="21"/>
              </w:rPr>
            </w:pPr>
          </w:p>
        </w:tc>
        <w:tc>
          <w:tcPr>
            <w:tcW w:w="3544" w:type="dxa"/>
            <w:vAlign w:val="center"/>
          </w:tcPr>
          <w:p w:rsidR="008505C7" w:rsidRDefault="008505C7" w:rsidP="00FF3968">
            <w:pPr>
              <w:spacing w:line="260" w:lineRule="exact"/>
              <w:rPr>
                <w:rFonts w:ascii="宋体" w:hAnsi="宋体"/>
                <w:b/>
                <w:szCs w:val="21"/>
              </w:rPr>
            </w:pPr>
            <w:r>
              <w:rPr>
                <w:rFonts w:ascii="宋体" w:hAnsi="宋体" w:hint="eastAsia"/>
                <w:b/>
                <w:szCs w:val="21"/>
              </w:rPr>
              <w:t>四</w:t>
            </w:r>
            <w:r>
              <w:rPr>
                <w:rFonts w:ascii="宋体" w:hAnsi="宋体"/>
                <w:b/>
                <w:szCs w:val="21"/>
              </w:rPr>
              <w:t>项</w:t>
            </w:r>
            <w:r>
              <w:rPr>
                <w:rFonts w:ascii="宋体" w:hAnsi="宋体" w:hint="eastAsia"/>
                <w:b/>
                <w:szCs w:val="21"/>
              </w:rPr>
              <w:t>主要预警：</w:t>
            </w:r>
          </w:p>
          <w:p w:rsidR="008505C7" w:rsidRDefault="008505C7" w:rsidP="00FF3968">
            <w:pPr>
              <w:spacing w:line="260" w:lineRule="exact"/>
              <w:ind w:firstLineChars="200" w:firstLine="420"/>
              <w:rPr>
                <w:rFonts w:ascii="宋体" w:hAnsi="宋体"/>
                <w:szCs w:val="21"/>
              </w:rPr>
            </w:pPr>
            <w:r>
              <w:rPr>
                <w:rFonts w:ascii="宋体" w:hAnsi="宋体" w:hint="eastAsia"/>
                <w:szCs w:val="21"/>
              </w:rPr>
              <w:t>质量预警</w:t>
            </w:r>
          </w:p>
          <w:p w:rsidR="008505C7" w:rsidRDefault="008505C7" w:rsidP="00FF3968">
            <w:pPr>
              <w:spacing w:line="260" w:lineRule="exact"/>
              <w:ind w:firstLineChars="200" w:firstLine="420"/>
              <w:rPr>
                <w:rFonts w:ascii="宋体" w:hAnsi="宋体"/>
                <w:szCs w:val="21"/>
              </w:rPr>
            </w:pPr>
            <w:r>
              <w:rPr>
                <w:rFonts w:ascii="宋体" w:hAnsi="宋体" w:hint="eastAsia"/>
                <w:szCs w:val="21"/>
              </w:rPr>
              <w:t>专业预警</w:t>
            </w:r>
          </w:p>
          <w:p w:rsidR="008505C7" w:rsidRDefault="008505C7" w:rsidP="00FF3968">
            <w:pPr>
              <w:spacing w:line="260" w:lineRule="exact"/>
              <w:ind w:firstLineChars="200" w:firstLine="420"/>
              <w:rPr>
                <w:rFonts w:ascii="宋体" w:hAnsi="宋体"/>
                <w:szCs w:val="21"/>
              </w:rPr>
            </w:pPr>
            <w:r>
              <w:rPr>
                <w:rFonts w:ascii="宋体" w:hAnsi="宋体" w:hint="eastAsia"/>
                <w:szCs w:val="21"/>
              </w:rPr>
              <w:t>就业预警</w:t>
            </w:r>
          </w:p>
          <w:p w:rsidR="008505C7" w:rsidRDefault="008505C7" w:rsidP="00FF3968">
            <w:pPr>
              <w:spacing w:line="260" w:lineRule="exact"/>
              <w:ind w:firstLineChars="200" w:firstLine="420"/>
              <w:rPr>
                <w:rFonts w:ascii="宋体" w:hAnsi="宋体"/>
                <w:szCs w:val="21"/>
              </w:rPr>
            </w:pPr>
            <w:r>
              <w:rPr>
                <w:rFonts w:ascii="宋体" w:hAnsi="宋体" w:hint="eastAsia"/>
                <w:szCs w:val="21"/>
              </w:rPr>
              <w:t>学工预警</w:t>
            </w:r>
          </w:p>
          <w:p w:rsidR="008505C7" w:rsidRDefault="008505C7" w:rsidP="00FF3968">
            <w:pPr>
              <w:spacing w:line="260" w:lineRule="exact"/>
              <w:ind w:firstLineChars="200" w:firstLine="420"/>
              <w:rPr>
                <w:rFonts w:ascii="宋体" w:hAnsi="宋体"/>
                <w:szCs w:val="21"/>
              </w:rPr>
            </w:pPr>
          </w:p>
        </w:tc>
        <w:tc>
          <w:tcPr>
            <w:tcW w:w="5186" w:type="dxa"/>
            <w:gridSpan w:val="3"/>
            <w:vAlign w:val="center"/>
          </w:tcPr>
          <w:p w:rsidR="008505C7" w:rsidRDefault="008505C7" w:rsidP="00FF3968">
            <w:pPr>
              <w:spacing w:line="260" w:lineRule="exact"/>
              <w:ind w:firstLineChars="200" w:firstLine="422"/>
              <w:rPr>
                <w:rFonts w:ascii="宋体" w:hAnsi="宋体"/>
                <w:szCs w:val="21"/>
              </w:rPr>
            </w:pPr>
            <w:r>
              <w:rPr>
                <w:rFonts w:ascii="宋体" w:hAnsi="宋体" w:hint="eastAsia"/>
                <w:b/>
                <w:szCs w:val="21"/>
              </w:rPr>
              <w:t>质量预警。</w:t>
            </w:r>
            <w:r>
              <w:rPr>
                <w:rFonts w:ascii="宋体" w:hAnsi="宋体" w:hint="eastAsia"/>
                <w:szCs w:val="21"/>
              </w:rPr>
              <w:t>监控学校教育教学质量，按照业内标准和社会需要，及时向学校提出质量预警。</w:t>
            </w:r>
          </w:p>
          <w:p w:rsidR="008505C7" w:rsidRDefault="008505C7" w:rsidP="00FF3968">
            <w:pPr>
              <w:spacing w:line="260" w:lineRule="exact"/>
              <w:ind w:firstLineChars="200" w:firstLine="422"/>
              <w:rPr>
                <w:rFonts w:ascii="宋体" w:hAnsi="宋体"/>
                <w:szCs w:val="21"/>
              </w:rPr>
            </w:pPr>
            <w:r>
              <w:rPr>
                <w:rFonts w:ascii="宋体" w:hAnsi="宋体" w:hint="eastAsia"/>
                <w:b/>
                <w:szCs w:val="21"/>
              </w:rPr>
              <w:t>专业预警。</w:t>
            </w:r>
            <w:r>
              <w:rPr>
                <w:rFonts w:ascii="宋体" w:hAnsi="宋体" w:hint="eastAsia"/>
                <w:szCs w:val="21"/>
              </w:rPr>
              <w:t>建立年度专业评估报告制度，向学校提供专业发展状况报告，对招生难、就业难的专业提出预警。</w:t>
            </w:r>
          </w:p>
          <w:p w:rsidR="008505C7" w:rsidRDefault="008505C7" w:rsidP="00FF3968">
            <w:pPr>
              <w:spacing w:line="260" w:lineRule="exact"/>
              <w:ind w:firstLineChars="200" w:firstLine="422"/>
              <w:rPr>
                <w:rFonts w:ascii="宋体" w:hAnsi="宋体"/>
                <w:szCs w:val="21"/>
              </w:rPr>
            </w:pPr>
            <w:r>
              <w:rPr>
                <w:rFonts w:ascii="宋体" w:hAnsi="宋体" w:hint="eastAsia"/>
                <w:b/>
                <w:szCs w:val="21"/>
              </w:rPr>
              <w:t>就业预警。</w:t>
            </w:r>
            <w:r>
              <w:rPr>
                <w:rFonts w:ascii="宋体" w:hAnsi="宋体" w:hint="eastAsia"/>
                <w:szCs w:val="21"/>
              </w:rPr>
              <w:t>建立年度毕业生就业调查报告制度，针对毕业生就业的区域、行业领域、层次范围、专业岗位、工薪收入、用人单位反映等，向学校提供就业状况报告，对出现的问题、或将会出现的问题提出就业预警。</w:t>
            </w:r>
          </w:p>
          <w:p w:rsidR="008505C7" w:rsidRDefault="008505C7" w:rsidP="00FF3968">
            <w:pPr>
              <w:spacing w:line="260" w:lineRule="exact"/>
              <w:ind w:firstLineChars="200" w:firstLine="422"/>
              <w:rPr>
                <w:rFonts w:ascii="宋体" w:hAnsi="宋体"/>
                <w:szCs w:val="21"/>
              </w:rPr>
            </w:pPr>
            <w:r>
              <w:rPr>
                <w:rFonts w:ascii="宋体" w:hAnsi="宋体" w:hint="eastAsia"/>
                <w:b/>
                <w:szCs w:val="21"/>
              </w:rPr>
              <w:t>学工预警。</w:t>
            </w:r>
            <w:r>
              <w:rPr>
                <w:rFonts w:ascii="宋体" w:hAnsi="宋体" w:hint="eastAsia"/>
                <w:szCs w:val="21"/>
              </w:rPr>
              <w:t>学工部门要高度关注学生思想动态、学习与生活动态、心理健康等，对将要出现的不稳定因素进行分析，及时提出预警，把问题解决在萌芽状态。</w:t>
            </w:r>
          </w:p>
        </w:tc>
      </w:tr>
      <w:tr w:rsidR="008505C7" w:rsidTr="00FF3968">
        <w:trPr>
          <w:trHeight w:val="330"/>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13</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校训</w:t>
            </w:r>
          </w:p>
        </w:tc>
        <w:tc>
          <w:tcPr>
            <w:tcW w:w="3544" w:type="dxa"/>
            <w:vAlign w:val="center"/>
          </w:tcPr>
          <w:p w:rsidR="008505C7" w:rsidRDefault="008505C7" w:rsidP="00FF3968">
            <w:pPr>
              <w:spacing w:line="260" w:lineRule="exact"/>
              <w:rPr>
                <w:rFonts w:ascii="宋体" w:hAnsi="宋体"/>
                <w:szCs w:val="21"/>
              </w:rPr>
            </w:pPr>
            <w:r>
              <w:rPr>
                <w:rFonts w:ascii="宋体" w:hAnsi="宋体" w:hint="eastAsia"/>
                <w:szCs w:val="21"/>
              </w:rPr>
              <w:t>弘德博问，和谐拓新</w:t>
            </w:r>
          </w:p>
        </w:tc>
        <w:tc>
          <w:tcPr>
            <w:tcW w:w="5186" w:type="dxa"/>
            <w:gridSpan w:val="3"/>
            <w:vAlign w:val="center"/>
          </w:tcPr>
          <w:p w:rsidR="008505C7" w:rsidRDefault="008505C7" w:rsidP="00FF3968">
            <w:pPr>
              <w:spacing w:line="260" w:lineRule="exact"/>
              <w:rPr>
                <w:rFonts w:ascii="宋体" w:hAnsi="宋体"/>
                <w:szCs w:val="21"/>
              </w:rPr>
            </w:pPr>
          </w:p>
        </w:tc>
      </w:tr>
      <w:tr w:rsidR="008505C7" w:rsidTr="00FF3968">
        <w:trPr>
          <w:trHeight w:val="279"/>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14</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校风</w:t>
            </w:r>
          </w:p>
        </w:tc>
        <w:tc>
          <w:tcPr>
            <w:tcW w:w="3544" w:type="dxa"/>
            <w:vAlign w:val="center"/>
          </w:tcPr>
          <w:p w:rsidR="008505C7" w:rsidRDefault="008505C7" w:rsidP="00FF3968">
            <w:pPr>
              <w:spacing w:line="260" w:lineRule="exact"/>
              <w:rPr>
                <w:rFonts w:ascii="宋体" w:hAnsi="宋体" w:cs="Arial"/>
                <w:szCs w:val="21"/>
              </w:rPr>
            </w:pPr>
            <w:r>
              <w:rPr>
                <w:rFonts w:ascii="宋体" w:hAnsi="宋体" w:cs="Arial" w:hint="eastAsia"/>
                <w:szCs w:val="21"/>
              </w:rPr>
              <w:t>崇实、尚新、至善</w:t>
            </w:r>
          </w:p>
        </w:tc>
        <w:tc>
          <w:tcPr>
            <w:tcW w:w="5186" w:type="dxa"/>
            <w:gridSpan w:val="3"/>
            <w:vAlign w:val="center"/>
          </w:tcPr>
          <w:p w:rsidR="008505C7" w:rsidRDefault="008505C7" w:rsidP="00FF3968">
            <w:pPr>
              <w:spacing w:line="260" w:lineRule="exact"/>
              <w:rPr>
                <w:rFonts w:ascii="宋体" w:hAnsi="宋体"/>
                <w:szCs w:val="21"/>
              </w:rPr>
            </w:pPr>
          </w:p>
        </w:tc>
      </w:tr>
      <w:tr w:rsidR="008505C7" w:rsidTr="00FF3968">
        <w:trPr>
          <w:trHeight w:val="268"/>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15</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教风</w:t>
            </w:r>
          </w:p>
        </w:tc>
        <w:tc>
          <w:tcPr>
            <w:tcW w:w="3544" w:type="dxa"/>
            <w:vAlign w:val="center"/>
          </w:tcPr>
          <w:p w:rsidR="008505C7" w:rsidRDefault="008505C7" w:rsidP="00FF3968">
            <w:pPr>
              <w:spacing w:line="260" w:lineRule="exact"/>
              <w:rPr>
                <w:rFonts w:ascii="宋体" w:hAnsi="宋体" w:cs="Arial"/>
                <w:szCs w:val="21"/>
              </w:rPr>
            </w:pPr>
            <w:r>
              <w:rPr>
                <w:rFonts w:ascii="宋体" w:hAnsi="宋体" w:cs="Arial" w:hint="eastAsia"/>
                <w:szCs w:val="21"/>
              </w:rPr>
              <w:t>明德、精业、爱生</w:t>
            </w:r>
          </w:p>
        </w:tc>
        <w:tc>
          <w:tcPr>
            <w:tcW w:w="5186" w:type="dxa"/>
            <w:gridSpan w:val="3"/>
            <w:vAlign w:val="center"/>
          </w:tcPr>
          <w:p w:rsidR="008505C7" w:rsidRDefault="008505C7" w:rsidP="00FF3968">
            <w:pPr>
              <w:spacing w:line="260" w:lineRule="exact"/>
              <w:rPr>
                <w:rFonts w:ascii="宋体" w:hAnsi="宋体"/>
                <w:szCs w:val="21"/>
              </w:rPr>
            </w:pPr>
          </w:p>
        </w:tc>
      </w:tr>
      <w:tr w:rsidR="008505C7" w:rsidTr="00FF3968">
        <w:trPr>
          <w:trHeight w:val="287"/>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16</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学风</w:t>
            </w:r>
          </w:p>
        </w:tc>
        <w:tc>
          <w:tcPr>
            <w:tcW w:w="3544" w:type="dxa"/>
            <w:vAlign w:val="center"/>
          </w:tcPr>
          <w:p w:rsidR="008505C7" w:rsidRDefault="008505C7" w:rsidP="00FF3968">
            <w:pPr>
              <w:spacing w:line="260" w:lineRule="exact"/>
              <w:rPr>
                <w:rFonts w:ascii="宋体" w:hAnsi="宋体"/>
                <w:szCs w:val="21"/>
              </w:rPr>
            </w:pPr>
            <w:r>
              <w:rPr>
                <w:rFonts w:ascii="宋体" w:hAnsi="宋体" w:cs="Arial" w:hint="eastAsia"/>
                <w:szCs w:val="21"/>
              </w:rPr>
              <w:t>勤学、思辨、笃行</w:t>
            </w:r>
          </w:p>
        </w:tc>
        <w:tc>
          <w:tcPr>
            <w:tcW w:w="5186" w:type="dxa"/>
            <w:gridSpan w:val="3"/>
            <w:vAlign w:val="center"/>
          </w:tcPr>
          <w:p w:rsidR="008505C7" w:rsidRDefault="008505C7" w:rsidP="00FF3968">
            <w:pPr>
              <w:spacing w:line="260" w:lineRule="exact"/>
              <w:rPr>
                <w:rFonts w:ascii="宋体" w:hAnsi="宋体"/>
                <w:szCs w:val="21"/>
              </w:rPr>
            </w:pPr>
          </w:p>
        </w:tc>
      </w:tr>
      <w:tr w:rsidR="008505C7" w:rsidTr="00FF3968">
        <w:trPr>
          <w:trHeight w:val="2105"/>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17</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教育理念</w:t>
            </w:r>
          </w:p>
        </w:tc>
        <w:tc>
          <w:tcPr>
            <w:tcW w:w="3544" w:type="dxa"/>
            <w:vAlign w:val="center"/>
          </w:tcPr>
          <w:p w:rsidR="008505C7" w:rsidRDefault="008505C7" w:rsidP="00FF3968">
            <w:pPr>
              <w:spacing w:line="260" w:lineRule="exact"/>
              <w:rPr>
                <w:rFonts w:ascii="宋体" w:hAnsi="宋体"/>
                <w:szCs w:val="21"/>
              </w:rPr>
            </w:pPr>
            <w:r>
              <w:rPr>
                <w:rFonts w:ascii="宋体" w:hAnsi="宋体"/>
                <w:szCs w:val="21"/>
              </w:rPr>
              <w:t>以学生发展为中心，</w:t>
            </w:r>
            <w:r>
              <w:rPr>
                <w:rFonts w:ascii="宋体" w:hAnsi="宋体" w:hint="eastAsia"/>
                <w:szCs w:val="21"/>
              </w:rPr>
              <w:t>传道求真、习艺达用</w:t>
            </w:r>
          </w:p>
        </w:tc>
        <w:tc>
          <w:tcPr>
            <w:tcW w:w="5186" w:type="dxa"/>
            <w:gridSpan w:val="3"/>
            <w:vAlign w:val="center"/>
          </w:tcPr>
          <w:p w:rsidR="008505C7" w:rsidRDefault="008505C7" w:rsidP="00FF3968">
            <w:pPr>
              <w:spacing w:line="260" w:lineRule="exact"/>
              <w:ind w:firstLineChars="200" w:firstLine="422"/>
              <w:rPr>
                <w:rFonts w:ascii="宋体" w:hAnsi="宋体" w:cs="Arial"/>
                <w:szCs w:val="21"/>
                <w:shd w:val="clear" w:color="auto" w:fill="FFFFFF"/>
              </w:rPr>
            </w:pPr>
            <w:r>
              <w:rPr>
                <w:rFonts w:ascii="宋体" w:hAnsi="宋体" w:hint="eastAsia"/>
                <w:b/>
                <w:szCs w:val="21"/>
              </w:rPr>
              <w:t>传道</w:t>
            </w:r>
            <w:r>
              <w:rPr>
                <w:rFonts w:ascii="宋体" w:hAnsi="宋体" w:hint="eastAsia"/>
                <w:szCs w:val="21"/>
              </w:rPr>
              <w:t>-</w:t>
            </w:r>
            <w:r>
              <w:rPr>
                <w:rFonts w:ascii="宋体" w:hAnsi="宋体"/>
                <w:szCs w:val="21"/>
              </w:rPr>
              <w:t>-</w:t>
            </w:r>
            <w:r>
              <w:rPr>
                <w:rFonts w:ascii="宋体" w:hAnsi="宋体" w:hint="eastAsia"/>
                <w:szCs w:val="21"/>
              </w:rPr>
              <w:t>出自</w:t>
            </w:r>
            <w:r>
              <w:rPr>
                <w:rFonts w:ascii="宋体" w:hAnsi="宋体" w:cs="Arial"/>
                <w:szCs w:val="21"/>
                <w:shd w:val="clear" w:color="auto" w:fill="FFFFFF"/>
              </w:rPr>
              <w:t>唐·韩愈《师说》</w:t>
            </w:r>
            <w:r>
              <w:rPr>
                <w:rFonts w:ascii="宋体" w:hAnsi="宋体" w:cs="Arial" w:hint="eastAsia"/>
                <w:szCs w:val="21"/>
                <w:shd w:val="clear" w:color="auto" w:fill="FFFFFF"/>
              </w:rPr>
              <w:t>，</w:t>
            </w:r>
            <w:r>
              <w:rPr>
                <w:rFonts w:ascii="宋体" w:hAnsi="宋体" w:cs="Arial"/>
                <w:szCs w:val="21"/>
                <w:shd w:val="clear" w:color="auto" w:fill="FFFFFF"/>
              </w:rPr>
              <w:t>“师者，所以传道授业解惑也”</w:t>
            </w:r>
            <w:r>
              <w:rPr>
                <w:rFonts w:ascii="宋体" w:hAnsi="宋体" w:cs="Arial" w:hint="eastAsia"/>
                <w:szCs w:val="21"/>
                <w:shd w:val="clear" w:color="auto" w:fill="FFFFFF"/>
              </w:rPr>
              <w:t>。</w:t>
            </w:r>
          </w:p>
          <w:p w:rsidR="008505C7" w:rsidRDefault="008505C7" w:rsidP="00FF3968">
            <w:pPr>
              <w:spacing w:line="260" w:lineRule="exact"/>
              <w:ind w:firstLineChars="200" w:firstLine="422"/>
              <w:rPr>
                <w:rFonts w:ascii="宋体" w:hAnsi="宋体" w:cs="Arial"/>
                <w:szCs w:val="21"/>
                <w:shd w:val="clear" w:color="auto" w:fill="FFFFFF"/>
              </w:rPr>
            </w:pPr>
            <w:r>
              <w:rPr>
                <w:rFonts w:ascii="宋体" w:hAnsi="宋体" w:cs="Arial" w:hint="eastAsia"/>
                <w:b/>
                <w:szCs w:val="21"/>
                <w:shd w:val="clear" w:color="auto" w:fill="FFFFFF"/>
              </w:rPr>
              <w:t>求真</w:t>
            </w:r>
            <w:r>
              <w:rPr>
                <w:rFonts w:ascii="宋体" w:hAnsi="宋体" w:cs="Arial" w:hint="eastAsia"/>
                <w:szCs w:val="21"/>
                <w:shd w:val="clear" w:color="auto" w:fill="FFFFFF"/>
              </w:rPr>
              <w:t>-</w:t>
            </w:r>
            <w:r>
              <w:rPr>
                <w:rFonts w:ascii="宋体" w:hAnsi="宋体" w:cs="Arial"/>
                <w:szCs w:val="21"/>
                <w:shd w:val="clear" w:color="auto" w:fill="FFFFFF"/>
              </w:rPr>
              <w:t>-</w:t>
            </w:r>
            <w:r>
              <w:rPr>
                <w:rFonts w:ascii="宋体" w:hAnsi="宋体" w:cs="Arial" w:hint="eastAsia"/>
                <w:szCs w:val="21"/>
                <w:shd w:val="clear" w:color="auto" w:fill="FFFFFF"/>
              </w:rPr>
              <w:t>出自陶行知“千教万教教人求真，千学万学学做真人”。</w:t>
            </w:r>
          </w:p>
          <w:p w:rsidR="008505C7" w:rsidRDefault="008505C7" w:rsidP="00FF3968">
            <w:pPr>
              <w:spacing w:line="260" w:lineRule="exact"/>
              <w:ind w:firstLineChars="200" w:firstLine="422"/>
              <w:rPr>
                <w:rFonts w:ascii="宋体" w:hAnsi="宋体" w:cs="Arial"/>
                <w:szCs w:val="21"/>
                <w:shd w:val="clear" w:color="auto" w:fill="FFFFFF"/>
              </w:rPr>
            </w:pPr>
            <w:r>
              <w:rPr>
                <w:rFonts w:ascii="宋体" w:hAnsi="宋体" w:cs="Arial" w:hint="eastAsia"/>
                <w:b/>
                <w:szCs w:val="21"/>
                <w:shd w:val="clear" w:color="auto" w:fill="FFFFFF"/>
              </w:rPr>
              <w:t>习艺</w:t>
            </w:r>
            <w:r>
              <w:rPr>
                <w:rFonts w:ascii="宋体" w:hAnsi="宋体" w:cs="Arial" w:hint="eastAsia"/>
                <w:szCs w:val="21"/>
                <w:shd w:val="clear" w:color="auto" w:fill="FFFFFF"/>
              </w:rPr>
              <w:t>-</w:t>
            </w:r>
            <w:r>
              <w:rPr>
                <w:rFonts w:ascii="宋体" w:hAnsi="宋体" w:cs="Arial"/>
                <w:szCs w:val="21"/>
                <w:shd w:val="clear" w:color="auto" w:fill="FFFFFF"/>
              </w:rPr>
              <w:t>-</w:t>
            </w:r>
            <w:r>
              <w:rPr>
                <w:rFonts w:ascii="宋体" w:hAnsi="宋体" w:cs="Arial" w:hint="eastAsia"/>
                <w:szCs w:val="21"/>
                <w:shd w:val="clear" w:color="auto" w:fill="FFFFFF"/>
              </w:rPr>
              <w:t>汉语词典解释为：通过学习、练习、实习，掌握技能、技术、技艺。</w:t>
            </w:r>
          </w:p>
          <w:p w:rsidR="008505C7" w:rsidRDefault="008505C7" w:rsidP="00FF3968">
            <w:pPr>
              <w:spacing w:line="260" w:lineRule="exact"/>
              <w:ind w:firstLineChars="200" w:firstLine="422"/>
              <w:rPr>
                <w:rFonts w:ascii="宋体" w:hAnsi="宋体" w:cs="Arial"/>
                <w:szCs w:val="21"/>
                <w:shd w:val="clear" w:color="auto" w:fill="FFFFFF"/>
              </w:rPr>
            </w:pPr>
            <w:r>
              <w:rPr>
                <w:rFonts w:ascii="宋体" w:hAnsi="宋体" w:cs="Arial" w:hint="eastAsia"/>
                <w:b/>
                <w:szCs w:val="21"/>
                <w:shd w:val="clear" w:color="auto" w:fill="FFFFFF"/>
              </w:rPr>
              <w:t>达用</w:t>
            </w:r>
            <w:r>
              <w:rPr>
                <w:rFonts w:ascii="宋体" w:hAnsi="宋体" w:cs="Arial" w:hint="eastAsia"/>
                <w:szCs w:val="21"/>
                <w:shd w:val="clear" w:color="auto" w:fill="FFFFFF"/>
              </w:rPr>
              <w:t>-</w:t>
            </w:r>
            <w:r>
              <w:rPr>
                <w:rFonts w:ascii="宋体" w:hAnsi="宋体" w:cs="Arial"/>
                <w:szCs w:val="21"/>
                <w:shd w:val="clear" w:color="auto" w:fill="FFFFFF"/>
              </w:rPr>
              <w:t>-</w:t>
            </w:r>
            <w:r>
              <w:rPr>
                <w:rFonts w:ascii="宋体" w:hAnsi="宋体" w:cs="Arial" w:hint="eastAsia"/>
                <w:szCs w:val="21"/>
                <w:shd w:val="clear" w:color="auto" w:fill="FFFFFF"/>
              </w:rPr>
              <w:t>出自</w:t>
            </w:r>
            <w:r>
              <w:rPr>
                <w:rFonts w:ascii="宋体" w:hAnsi="宋体" w:cs="Arial"/>
                <w:szCs w:val="21"/>
                <w:shd w:val="clear" w:color="auto" w:fill="FFFFFF"/>
              </w:rPr>
              <w:t>中国古代实学的重要概念“明体达用”</w:t>
            </w:r>
            <w:r>
              <w:rPr>
                <w:rFonts w:ascii="宋体" w:hAnsi="宋体" w:cs="Arial" w:hint="eastAsia"/>
                <w:szCs w:val="21"/>
                <w:shd w:val="clear" w:color="auto" w:fill="FFFFFF"/>
              </w:rPr>
              <w:t>。</w:t>
            </w:r>
          </w:p>
          <w:p w:rsidR="008505C7" w:rsidRDefault="008505C7" w:rsidP="00FF3968">
            <w:pPr>
              <w:spacing w:line="260" w:lineRule="exact"/>
              <w:ind w:firstLineChars="200" w:firstLine="420"/>
              <w:rPr>
                <w:rFonts w:ascii="宋体" w:hAnsi="宋体"/>
                <w:szCs w:val="21"/>
              </w:rPr>
            </w:pPr>
            <w:r>
              <w:rPr>
                <w:rFonts w:ascii="宋体" w:hAnsi="宋体" w:cs="Arial" w:hint="eastAsia"/>
                <w:szCs w:val="21"/>
                <w:shd w:val="clear" w:color="auto" w:fill="FFFFFF"/>
              </w:rPr>
              <w:t>学校一切工作都是为了学生的发展。</w:t>
            </w:r>
          </w:p>
        </w:tc>
      </w:tr>
      <w:tr w:rsidR="008505C7" w:rsidTr="00FF3968">
        <w:trPr>
          <w:trHeight w:val="403"/>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18</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育</w:t>
            </w:r>
            <w:r>
              <w:rPr>
                <w:rFonts w:ascii="宋体" w:hAnsi="宋体"/>
                <w:b/>
                <w:szCs w:val="21"/>
              </w:rPr>
              <w:t>人</w:t>
            </w:r>
            <w:r>
              <w:rPr>
                <w:rFonts w:ascii="宋体" w:hAnsi="宋体" w:hint="eastAsia"/>
                <w:b/>
                <w:szCs w:val="21"/>
              </w:rPr>
              <w:t>理念</w:t>
            </w:r>
          </w:p>
        </w:tc>
        <w:tc>
          <w:tcPr>
            <w:tcW w:w="3544" w:type="dxa"/>
            <w:vAlign w:val="center"/>
          </w:tcPr>
          <w:p w:rsidR="008505C7" w:rsidRDefault="008505C7" w:rsidP="00FF3968">
            <w:pPr>
              <w:spacing w:line="260" w:lineRule="exact"/>
              <w:rPr>
                <w:rFonts w:ascii="宋体" w:hAnsi="宋体"/>
                <w:b/>
                <w:szCs w:val="21"/>
              </w:rPr>
            </w:pPr>
            <w:r>
              <w:rPr>
                <w:rFonts w:ascii="宋体" w:hAnsi="宋体" w:hint="eastAsia"/>
                <w:b/>
                <w:szCs w:val="21"/>
              </w:rPr>
              <w:t>四</w:t>
            </w:r>
            <w:r>
              <w:rPr>
                <w:rFonts w:ascii="宋体" w:hAnsi="宋体"/>
                <w:b/>
                <w:szCs w:val="21"/>
              </w:rPr>
              <w:t>为</w:t>
            </w:r>
          </w:p>
        </w:tc>
        <w:tc>
          <w:tcPr>
            <w:tcW w:w="5186" w:type="dxa"/>
            <w:gridSpan w:val="3"/>
            <w:vAlign w:val="center"/>
          </w:tcPr>
          <w:p w:rsidR="008505C7" w:rsidRDefault="008505C7" w:rsidP="00FF3968">
            <w:pPr>
              <w:spacing w:line="260" w:lineRule="exact"/>
              <w:ind w:firstLineChars="200" w:firstLine="420"/>
              <w:rPr>
                <w:rFonts w:ascii="宋体" w:hAnsi="宋体"/>
                <w:szCs w:val="21"/>
              </w:rPr>
            </w:pPr>
            <w:r>
              <w:rPr>
                <w:rFonts w:ascii="宋体" w:hAnsi="宋体"/>
                <w:szCs w:val="21"/>
              </w:rPr>
              <w:t>学生为本、德育为先、</w:t>
            </w:r>
            <w:r>
              <w:rPr>
                <w:rFonts w:ascii="宋体" w:hAnsi="宋体" w:hint="eastAsia"/>
                <w:szCs w:val="21"/>
              </w:rPr>
              <w:t>学业为重</w:t>
            </w:r>
            <w:r>
              <w:rPr>
                <w:rFonts w:ascii="宋体" w:hAnsi="宋体"/>
                <w:szCs w:val="21"/>
              </w:rPr>
              <w:t>、学风为要</w:t>
            </w:r>
            <w:r>
              <w:rPr>
                <w:rFonts w:ascii="宋体" w:hAnsi="宋体" w:hint="eastAsia"/>
                <w:szCs w:val="21"/>
              </w:rPr>
              <w:t>。</w:t>
            </w:r>
          </w:p>
        </w:tc>
      </w:tr>
      <w:tr w:rsidR="008505C7" w:rsidTr="00FF3968">
        <w:trPr>
          <w:trHeight w:val="397"/>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19</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治校理念</w:t>
            </w:r>
          </w:p>
        </w:tc>
        <w:tc>
          <w:tcPr>
            <w:tcW w:w="3544" w:type="dxa"/>
            <w:vAlign w:val="center"/>
          </w:tcPr>
          <w:p w:rsidR="008505C7" w:rsidRDefault="008505C7" w:rsidP="00FF3968">
            <w:pPr>
              <w:spacing w:line="260" w:lineRule="exact"/>
              <w:rPr>
                <w:rFonts w:ascii="宋体" w:hAnsi="宋体"/>
                <w:b/>
                <w:szCs w:val="21"/>
              </w:rPr>
            </w:pPr>
            <w:r>
              <w:rPr>
                <w:rFonts w:ascii="宋体" w:hAnsi="宋体" w:hint="eastAsia"/>
                <w:b/>
                <w:szCs w:val="21"/>
              </w:rPr>
              <w:t>四</w:t>
            </w:r>
            <w:r>
              <w:rPr>
                <w:rFonts w:ascii="宋体" w:hAnsi="宋体"/>
                <w:b/>
                <w:szCs w:val="21"/>
              </w:rPr>
              <w:t>立</w:t>
            </w:r>
          </w:p>
        </w:tc>
        <w:tc>
          <w:tcPr>
            <w:tcW w:w="5186" w:type="dxa"/>
            <w:gridSpan w:val="3"/>
            <w:vAlign w:val="center"/>
          </w:tcPr>
          <w:p w:rsidR="008505C7" w:rsidRDefault="008505C7" w:rsidP="00FF3968">
            <w:pPr>
              <w:spacing w:line="260" w:lineRule="exact"/>
              <w:ind w:firstLineChars="200" w:firstLine="420"/>
              <w:rPr>
                <w:rFonts w:ascii="宋体" w:hAnsi="宋体"/>
                <w:szCs w:val="21"/>
              </w:rPr>
            </w:pPr>
            <w:r>
              <w:rPr>
                <w:rFonts w:ascii="宋体" w:hAnsi="宋体"/>
                <w:szCs w:val="21"/>
              </w:rPr>
              <w:t>以质立校，以严立学，以诚立身，以能立业</w:t>
            </w:r>
            <w:r>
              <w:rPr>
                <w:rFonts w:ascii="宋体" w:hAnsi="宋体" w:hint="eastAsia"/>
                <w:szCs w:val="21"/>
              </w:rPr>
              <w:t>。</w:t>
            </w:r>
          </w:p>
        </w:tc>
      </w:tr>
      <w:tr w:rsidR="008505C7" w:rsidTr="00FF3968">
        <w:trPr>
          <w:trHeight w:val="674"/>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20</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治理</w:t>
            </w:r>
            <w:r>
              <w:rPr>
                <w:rFonts w:ascii="宋体" w:hAnsi="宋体"/>
                <w:b/>
                <w:szCs w:val="21"/>
              </w:rPr>
              <w:t>结构</w:t>
            </w:r>
          </w:p>
        </w:tc>
        <w:tc>
          <w:tcPr>
            <w:tcW w:w="3544" w:type="dxa"/>
            <w:vAlign w:val="center"/>
          </w:tcPr>
          <w:p w:rsidR="008505C7" w:rsidRPr="00095B6A" w:rsidRDefault="008505C7" w:rsidP="00FF3968">
            <w:pPr>
              <w:spacing w:line="260" w:lineRule="exact"/>
              <w:rPr>
                <w:rFonts w:ascii="宋体" w:hAnsi="宋体"/>
                <w:b/>
                <w:szCs w:val="21"/>
              </w:rPr>
            </w:pPr>
            <w:r w:rsidRPr="00095B6A">
              <w:rPr>
                <w:rFonts w:ascii="宋体" w:hAnsi="宋体" w:hint="eastAsia"/>
                <w:b/>
                <w:szCs w:val="21"/>
              </w:rPr>
              <w:t>六会共治：</w:t>
            </w:r>
          </w:p>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董事会、校务会、党委会、学术委员会、教代会、团学代会</w:t>
            </w:r>
          </w:p>
        </w:tc>
        <w:tc>
          <w:tcPr>
            <w:tcW w:w="5186" w:type="dxa"/>
            <w:gridSpan w:val="3"/>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“六会”的职责及其关系和定位，详见《关于进一步完善学校治理结构的实施意见》的通知（武工商董〔2017〕5号）</w:t>
            </w:r>
          </w:p>
        </w:tc>
      </w:tr>
      <w:tr w:rsidR="008505C7" w:rsidTr="00FF3968">
        <w:trPr>
          <w:trHeight w:val="848"/>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21</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校园建设</w:t>
            </w:r>
          </w:p>
        </w:tc>
        <w:tc>
          <w:tcPr>
            <w:tcW w:w="3544" w:type="dxa"/>
            <w:vAlign w:val="center"/>
          </w:tcPr>
          <w:p w:rsidR="008505C7" w:rsidRPr="00095B6A" w:rsidRDefault="008505C7" w:rsidP="00FF3968">
            <w:pPr>
              <w:spacing w:line="260" w:lineRule="exact"/>
              <w:ind w:firstLineChars="200" w:firstLine="420"/>
              <w:rPr>
                <w:rFonts w:ascii="宋体" w:hAnsi="宋体"/>
                <w:szCs w:val="21"/>
              </w:rPr>
            </w:pPr>
            <w:r w:rsidRPr="00095B6A">
              <w:rPr>
                <w:rFonts w:ascii="宋体" w:hAnsi="宋体" w:hint="eastAsia"/>
                <w:szCs w:val="21"/>
              </w:rPr>
              <w:t>布局合理、功能齐全、设施先进、环境优美、管理高效、信息化、生态化</w:t>
            </w:r>
          </w:p>
        </w:tc>
        <w:tc>
          <w:tcPr>
            <w:tcW w:w="5186" w:type="dxa"/>
            <w:gridSpan w:val="3"/>
            <w:vAlign w:val="center"/>
          </w:tcPr>
          <w:p w:rsidR="008505C7" w:rsidRPr="00095B6A" w:rsidRDefault="008505C7" w:rsidP="00FF3968">
            <w:pPr>
              <w:spacing w:line="260" w:lineRule="exact"/>
              <w:rPr>
                <w:rFonts w:ascii="宋体" w:hAnsi="宋体"/>
                <w:szCs w:val="21"/>
              </w:rPr>
            </w:pPr>
          </w:p>
        </w:tc>
      </w:tr>
      <w:tr w:rsidR="008505C7" w:rsidTr="00FF3968">
        <w:trPr>
          <w:trHeight w:val="691"/>
          <w:jc w:val="center"/>
        </w:trPr>
        <w:tc>
          <w:tcPr>
            <w:tcW w:w="707"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22</w:t>
            </w:r>
          </w:p>
        </w:tc>
        <w:tc>
          <w:tcPr>
            <w:tcW w:w="1135" w:type="dxa"/>
            <w:vAlign w:val="center"/>
          </w:tcPr>
          <w:p w:rsidR="008505C7" w:rsidRDefault="008505C7" w:rsidP="00FF3968">
            <w:pPr>
              <w:spacing w:line="260" w:lineRule="exact"/>
              <w:jc w:val="center"/>
              <w:rPr>
                <w:rFonts w:ascii="宋体" w:hAnsi="宋体"/>
                <w:b/>
                <w:szCs w:val="21"/>
              </w:rPr>
            </w:pPr>
            <w:r>
              <w:rPr>
                <w:rFonts w:ascii="宋体" w:hAnsi="宋体" w:hint="eastAsia"/>
                <w:b/>
                <w:szCs w:val="21"/>
              </w:rPr>
              <w:t>校园</w:t>
            </w:r>
            <w:r>
              <w:rPr>
                <w:rFonts w:ascii="宋体" w:hAnsi="宋体"/>
                <w:b/>
                <w:szCs w:val="21"/>
              </w:rPr>
              <w:t>文化</w:t>
            </w:r>
          </w:p>
        </w:tc>
        <w:tc>
          <w:tcPr>
            <w:tcW w:w="3544" w:type="dxa"/>
            <w:vAlign w:val="center"/>
          </w:tcPr>
          <w:p w:rsidR="008505C7" w:rsidRPr="00FF3F9F" w:rsidRDefault="008505C7" w:rsidP="00FF3968">
            <w:pPr>
              <w:spacing w:line="260" w:lineRule="exact"/>
              <w:rPr>
                <w:rFonts w:ascii="Arial" w:hAnsi="Arial" w:cs="Arial"/>
                <w:color w:val="333333"/>
                <w:szCs w:val="21"/>
                <w:shd w:val="clear" w:color="auto" w:fill="FFFFFF"/>
              </w:rPr>
            </w:pPr>
            <w:r w:rsidRPr="007757D8">
              <w:rPr>
                <w:rFonts w:ascii="宋体" w:hAnsi="宋体"/>
                <w:szCs w:val="21"/>
              </w:rPr>
              <w:t>和而不同</w:t>
            </w:r>
            <w:r w:rsidRPr="007757D8">
              <w:rPr>
                <w:rFonts w:ascii="宋体" w:hAnsi="宋体" w:hint="eastAsia"/>
                <w:szCs w:val="21"/>
              </w:rPr>
              <w:t>，卓尔不凡</w:t>
            </w:r>
          </w:p>
        </w:tc>
        <w:tc>
          <w:tcPr>
            <w:tcW w:w="5186" w:type="dxa"/>
            <w:gridSpan w:val="3"/>
            <w:vAlign w:val="center"/>
          </w:tcPr>
          <w:p w:rsidR="008505C7" w:rsidRPr="000A3EF0" w:rsidRDefault="008505C7" w:rsidP="00FF3968">
            <w:pPr>
              <w:spacing w:line="260" w:lineRule="exact"/>
              <w:rPr>
                <w:rFonts w:ascii="Arial" w:hAnsi="Arial" w:cs="Arial"/>
                <w:szCs w:val="21"/>
                <w:shd w:val="clear" w:color="auto" w:fill="FFFFFF"/>
              </w:rPr>
            </w:pPr>
            <w:r w:rsidRPr="000A3EF0">
              <w:rPr>
                <w:rFonts w:ascii="宋体" w:hAnsi="宋体" w:hint="eastAsia"/>
                <w:szCs w:val="21"/>
              </w:rPr>
              <w:t>以智能智慧为平台、以传统文化为基石、以绿色校园建设为载体，打造多元共生、</w:t>
            </w:r>
            <w:r w:rsidRPr="000A3EF0">
              <w:rPr>
                <w:rFonts w:ascii="宋体" w:hAnsi="宋体"/>
                <w:szCs w:val="21"/>
              </w:rPr>
              <w:t>和谐融洽</w:t>
            </w:r>
            <w:r w:rsidRPr="000A3EF0">
              <w:rPr>
                <w:rFonts w:ascii="宋体" w:hAnsi="宋体" w:hint="eastAsia"/>
                <w:szCs w:val="21"/>
              </w:rPr>
              <w:t>、与众不同、优秀卓越</w:t>
            </w:r>
            <w:r>
              <w:rPr>
                <w:rFonts w:ascii="宋体" w:hAnsi="宋体" w:hint="eastAsia"/>
                <w:szCs w:val="21"/>
              </w:rPr>
              <w:t>的校园</w:t>
            </w:r>
            <w:r w:rsidRPr="000A3EF0">
              <w:rPr>
                <w:rFonts w:ascii="宋体" w:hAnsi="宋体" w:hint="eastAsia"/>
                <w:szCs w:val="21"/>
              </w:rPr>
              <w:t>文化。</w:t>
            </w:r>
          </w:p>
        </w:tc>
      </w:tr>
    </w:tbl>
    <w:p w:rsidR="004D0E6A" w:rsidRPr="008505C7" w:rsidRDefault="004D0E6A"/>
    <w:sectPr w:rsidR="004D0E6A" w:rsidRPr="008505C7" w:rsidSect="004D0E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DFD" w:rsidRDefault="00F66DFD" w:rsidP="008505C7">
      <w:r>
        <w:separator/>
      </w:r>
    </w:p>
  </w:endnote>
  <w:endnote w:type="continuationSeparator" w:id="0">
    <w:p w:rsidR="00F66DFD" w:rsidRDefault="00F66DFD" w:rsidP="00850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DFD" w:rsidRDefault="00F66DFD" w:rsidP="008505C7">
      <w:r>
        <w:separator/>
      </w:r>
    </w:p>
  </w:footnote>
  <w:footnote w:type="continuationSeparator" w:id="0">
    <w:p w:rsidR="00F66DFD" w:rsidRDefault="00F66DFD" w:rsidP="008505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5C7"/>
    <w:rsid w:val="004656D9"/>
    <w:rsid w:val="004C5C90"/>
    <w:rsid w:val="004D0E6A"/>
    <w:rsid w:val="0050070E"/>
    <w:rsid w:val="00580EA0"/>
    <w:rsid w:val="00690F0D"/>
    <w:rsid w:val="006A4202"/>
    <w:rsid w:val="0077371A"/>
    <w:rsid w:val="008060C0"/>
    <w:rsid w:val="008505C7"/>
    <w:rsid w:val="009C722C"/>
    <w:rsid w:val="00A0310C"/>
    <w:rsid w:val="00BB7AA8"/>
    <w:rsid w:val="00BC4738"/>
    <w:rsid w:val="00D712C2"/>
    <w:rsid w:val="00D95D67"/>
    <w:rsid w:val="00E872E4"/>
    <w:rsid w:val="00F456AF"/>
    <w:rsid w:val="00F66D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C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656D9"/>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4656D9"/>
    <w:rPr>
      <w:sz w:val="18"/>
      <w:szCs w:val="18"/>
    </w:rPr>
  </w:style>
  <w:style w:type="paragraph" w:styleId="a4">
    <w:name w:val="header"/>
    <w:basedOn w:val="a"/>
    <w:link w:val="Char0"/>
    <w:uiPriority w:val="99"/>
    <w:semiHidden/>
    <w:unhideWhenUsed/>
    <w:rsid w:val="008505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505C7"/>
    <w:rPr>
      <w:rFonts w:ascii="Calibri" w:hAnsi="Calibri"/>
      <w:kern w:val="2"/>
      <w:sz w:val="18"/>
      <w:szCs w:val="18"/>
    </w:rPr>
  </w:style>
  <w:style w:type="paragraph" w:customStyle="1" w:styleId="1">
    <w:name w:val="普通(网站)1"/>
    <w:basedOn w:val="a"/>
    <w:rsid w:val="008505C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573</Words>
  <Characters>3268</Characters>
  <Application>Microsoft Office Word</Application>
  <DocSecurity>0</DocSecurity>
  <Lines>27</Lines>
  <Paragraphs>7</Paragraphs>
  <ScaleCrop>false</ScaleCrop>
  <Company>Sky123.Org</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黄怡婷</dc:creator>
  <cp:keywords/>
  <dc:description/>
  <cp:lastModifiedBy>Administrator</cp:lastModifiedBy>
  <cp:revision>4</cp:revision>
  <dcterms:created xsi:type="dcterms:W3CDTF">2018-04-09T07:37:00Z</dcterms:created>
  <dcterms:modified xsi:type="dcterms:W3CDTF">2018-04-10T07:02:00Z</dcterms:modified>
</cp:coreProperties>
</file>