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920784">
      <w:pPr>
        <w:pStyle w:val="ab"/>
        <w:widowControl/>
        <w:spacing w:before="0" w:beforeAutospacing="0" w:after="0" w:afterAutospacing="0" w:line="450" w:lineRule="atLeast"/>
        <w:jc w:val="both"/>
        <w:rPr>
          <w:sz w:val="21"/>
          <w:szCs w:val="21"/>
        </w:rPr>
      </w:pPr>
      <w:r>
        <w:rPr>
          <w:rStyle w:val="ae"/>
          <w:rFonts w:ascii="宋体" w:hAnsi="宋体" w:cs="宋体" w:hint="eastAsia"/>
          <w:color w:val="333333"/>
          <w:sz w:val="28"/>
          <w:szCs w:val="28"/>
          <w:shd w:val="clear" w:color="auto" w:fill="FFFFFF"/>
        </w:rPr>
        <w:t> </w:t>
      </w:r>
    </w:p>
    <w:p w:rsidR="00BB7049" w:rsidRDefault="00920784">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rsidR="00BB7049" w:rsidRDefault="00920784">
      <w:pPr>
        <w:pStyle w:val="ab"/>
        <w:widowControl/>
        <w:spacing w:before="0" w:beforeAutospacing="0" w:after="0" w:afterAutospacing="0" w:line="450" w:lineRule="atLeast"/>
        <w:jc w:val="both"/>
        <w:rPr>
          <w:sz w:val="21"/>
          <w:szCs w:val="21"/>
        </w:rPr>
      </w:pPr>
      <w:r>
        <w:rPr>
          <w:rStyle w:val="ae"/>
          <w:rFonts w:ascii="宋体" w:hAnsi="宋体" w:cs="宋体" w:hint="eastAsia"/>
          <w:color w:val="333333"/>
          <w:sz w:val="44"/>
          <w:szCs w:val="44"/>
          <w:shd w:val="clear" w:color="auto" w:fill="FFFFFF"/>
        </w:rPr>
        <w:t> </w:t>
      </w:r>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Pr>
          <w:rStyle w:val="ae"/>
          <w:rFonts w:ascii="宋体" w:hAnsi="宋体" w:cs="宋体" w:hint="eastAsia"/>
          <w:color w:val="333333"/>
          <w:sz w:val="32"/>
          <w:szCs w:val="32"/>
          <w:u w:val="single"/>
          <w:shd w:val="clear" w:color="auto" w:fill="FFFFFF"/>
        </w:rPr>
        <w:t xml:space="preserve">体测设备及管理平台采购项目招标  </w:t>
      </w:r>
      <w:r>
        <w:rPr>
          <w:rStyle w:val="ae"/>
          <w:rFonts w:ascii="宋体" w:hAnsi="宋体" w:cs="宋体" w:hint="eastAsia"/>
          <w:color w:val="333333"/>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w:t>
      </w:r>
      <w:r w:rsidR="00E3778F">
        <w:rPr>
          <w:rStyle w:val="ae"/>
          <w:rFonts w:ascii="宋体" w:hAnsi="宋体" w:cs="宋体" w:hint="eastAsia"/>
          <w:color w:val="333333"/>
          <w:sz w:val="32"/>
          <w:szCs w:val="32"/>
          <w:u w:val="single"/>
          <w:shd w:val="clear" w:color="auto" w:fill="FFFFFF"/>
        </w:rPr>
        <w:t>4-01</w:t>
      </w:r>
      <w:r>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w:t>
      </w:r>
      <w:r w:rsidR="00E3778F">
        <w:rPr>
          <w:rStyle w:val="ae"/>
          <w:rFonts w:ascii="宋体" w:hAnsi="宋体" w:cs="宋体" w:hint="eastAsia"/>
          <w:color w:val="333333"/>
          <w:sz w:val="52"/>
          <w:szCs w:val="52"/>
          <w:shd w:val="clear" w:color="auto" w:fill="FFFFFF"/>
        </w:rPr>
        <w:t>四</w:t>
      </w:r>
      <w:r>
        <w:rPr>
          <w:rStyle w:val="ae"/>
          <w:rFonts w:ascii="宋体" w:hAnsi="宋体" w:cs="宋体" w:hint="eastAsia"/>
          <w:color w:val="333333"/>
          <w:sz w:val="52"/>
          <w:szCs w:val="52"/>
          <w:shd w:val="clear" w:color="auto" w:fill="FFFFFF"/>
        </w:rPr>
        <w:t>年</w:t>
      </w:r>
      <w:r w:rsidR="00E3778F">
        <w:rPr>
          <w:rStyle w:val="ae"/>
          <w:rFonts w:ascii="宋体" w:hAnsi="宋体" w:cs="宋体" w:hint="eastAsia"/>
          <w:color w:val="333333"/>
          <w:sz w:val="52"/>
          <w:szCs w:val="52"/>
          <w:shd w:val="clear" w:color="auto" w:fill="FFFFFF"/>
        </w:rPr>
        <w:t>三</w:t>
      </w:r>
      <w:r>
        <w:rPr>
          <w:rStyle w:val="ae"/>
          <w:rFonts w:ascii="宋体" w:hAnsi="宋体" w:cs="宋体" w:hint="eastAsia"/>
          <w:color w:val="333333"/>
          <w:sz w:val="52"/>
          <w:szCs w:val="52"/>
          <w:shd w:val="clear" w:color="auto" w:fill="FFFFFF"/>
        </w:rPr>
        <w:t>月</w:t>
      </w:r>
    </w:p>
    <w:p w:rsidR="00BB7049" w:rsidRDefault="00BB7049">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根据我校实际需求，现面向社会邀请具有实力的单位进行我校的体测设备及管理平台采购项目招标，欢迎能满足标书要求的厂家前来投标。</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sz w:val="24"/>
          <w:u w:val="single"/>
        </w:rPr>
        <w:t>体测设备及管理平台采购项目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202</w:t>
      </w:r>
      <w:r w:rsidR="00E3778F">
        <w:rPr>
          <w:rFonts w:ascii="仿宋" w:eastAsia="仿宋" w:hAnsi="仿宋" w:hint="eastAsia"/>
          <w:sz w:val="24"/>
        </w:rPr>
        <w:t>4</w:t>
      </w:r>
      <w:r>
        <w:rPr>
          <w:rFonts w:ascii="仿宋" w:eastAsia="仿宋" w:hAnsi="仿宋" w:hint="eastAsia"/>
          <w:sz w:val="24"/>
        </w:rPr>
        <w:t xml:space="preserve">年 </w:t>
      </w:r>
      <w:r w:rsidR="006A1235">
        <w:rPr>
          <w:rFonts w:ascii="仿宋" w:eastAsia="仿宋" w:hAnsi="仿宋" w:hint="eastAsia"/>
          <w:sz w:val="24"/>
        </w:rPr>
        <w:t>4</w:t>
      </w:r>
      <w:r>
        <w:rPr>
          <w:rFonts w:ascii="仿宋" w:eastAsia="仿宋" w:hAnsi="仿宋" w:hint="eastAsia"/>
          <w:sz w:val="24"/>
        </w:rPr>
        <w:t xml:space="preserve"> 月 </w:t>
      </w:r>
      <w:r w:rsidR="004C2102">
        <w:rPr>
          <w:rFonts w:ascii="仿宋" w:eastAsia="仿宋" w:hAnsi="仿宋" w:hint="eastAsia"/>
          <w:sz w:val="24"/>
        </w:rPr>
        <w:t>2</w:t>
      </w:r>
      <w:bookmarkStart w:id="0" w:name="_GoBack"/>
      <w:bookmarkEnd w:id="0"/>
      <w:r>
        <w:rPr>
          <w:rFonts w:ascii="仿宋" w:eastAsia="仿宋" w:hAnsi="仿宋"/>
          <w:sz w:val="24"/>
        </w:rPr>
        <w:t xml:space="preserve"> </w:t>
      </w:r>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300元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3万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E3778F">
        <w:rPr>
          <w:rFonts w:ascii="仿宋" w:eastAsia="仿宋" w:hAnsi="仿宋" w:hint="eastAsia"/>
          <w:sz w:val="24"/>
        </w:rPr>
        <w:t>4</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rsidR="00BB7049" w:rsidRDefault="00920784">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BB7049" w:rsidRDefault="00920784">
      <w:pPr>
        <w:spacing w:line="50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 xml:space="preserve">技术部分：李老师  </w:t>
      </w:r>
      <w:r>
        <w:rPr>
          <w:rFonts w:ascii="仿宋" w:eastAsia="仿宋" w:hAnsi="仿宋"/>
          <w:sz w:val="24"/>
        </w:rPr>
        <w:t>13971603670 </w:t>
      </w:r>
    </w:p>
    <w:p w:rsidR="00BB7049" w:rsidRDefault="00BB7049">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BB7049" w:rsidRDefault="00920784">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center"/>
        <w:rPr>
          <w:rFonts w:ascii="仿宋" w:eastAsia="仿宋" w:hAnsi="仿宋"/>
          <w:b/>
          <w:sz w:val="32"/>
          <w:szCs w:val="32"/>
        </w:rPr>
        <w:sectPr w:rsidR="00BB7049">
          <w:footerReference w:type="default" r:id="rId10"/>
          <w:pgSz w:w="11906" w:h="16838"/>
          <w:pgMar w:top="1440" w:right="1800" w:bottom="1440" w:left="1800" w:header="851" w:footer="992" w:gutter="0"/>
          <w:cols w:space="720"/>
          <w:docGrid w:type="lines" w:linePitch="312"/>
        </w:sect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BB7049" w:rsidRDefault="00920784">
      <w:pPr>
        <w:spacing w:line="440" w:lineRule="exact"/>
        <w:jc w:val="left"/>
        <w:rPr>
          <w:rFonts w:ascii="仿宋" w:eastAsia="仿宋" w:hAnsi="仿宋"/>
          <w:b/>
          <w:sz w:val="24"/>
        </w:rPr>
      </w:pPr>
      <w:r>
        <w:rPr>
          <w:rFonts w:ascii="仿宋" w:eastAsia="仿宋" w:hAnsi="仿宋" w:hint="eastAsia"/>
          <w:b/>
          <w:sz w:val="24"/>
        </w:rPr>
        <w:t>设备清单：</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851"/>
        <w:gridCol w:w="992"/>
        <w:gridCol w:w="3827"/>
      </w:tblGrid>
      <w:tr w:rsidR="00E3778F" w:rsidRPr="00E3778F" w:rsidTr="00E3778F">
        <w:trPr>
          <w:trHeight w:val="386"/>
        </w:trPr>
        <w:tc>
          <w:tcPr>
            <w:tcW w:w="710" w:type="dxa"/>
            <w:vAlign w:val="center"/>
          </w:tcPr>
          <w:p w:rsidR="00E3778F" w:rsidRPr="00E3778F" w:rsidRDefault="00E3778F" w:rsidP="00E3778F">
            <w:pPr>
              <w:jc w:val="center"/>
              <w:rPr>
                <w:rFonts w:ascii="仿宋" w:eastAsia="仿宋" w:hAnsi="仿宋" w:cs="宋体"/>
                <w:sz w:val="24"/>
              </w:rPr>
            </w:pPr>
            <w:r w:rsidRPr="00E3778F">
              <w:rPr>
                <w:rFonts w:ascii="仿宋" w:eastAsia="仿宋" w:hAnsi="仿宋" w:cs="宋体" w:hint="eastAsia"/>
                <w:sz w:val="24"/>
              </w:rPr>
              <w:t>序号</w:t>
            </w:r>
          </w:p>
        </w:tc>
        <w:tc>
          <w:tcPr>
            <w:tcW w:w="2693" w:type="dxa"/>
            <w:vAlign w:val="center"/>
          </w:tcPr>
          <w:p w:rsidR="00E3778F" w:rsidRPr="00E3778F" w:rsidRDefault="00E3778F" w:rsidP="00E3778F">
            <w:pPr>
              <w:jc w:val="center"/>
              <w:rPr>
                <w:rFonts w:ascii="仿宋" w:eastAsia="仿宋" w:hAnsi="仿宋" w:cs="宋体"/>
                <w:sz w:val="24"/>
              </w:rPr>
            </w:pPr>
            <w:r w:rsidRPr="00E3778F">
              <w:rPr>
                <w:rFonts w:ascii="仿宋" w:eastAsia="仿宋" w:hAnsi="仿宋" w:cs="宋体" w:hint="eastAsia"/>
                <w:sz w:val="24"/>
              </w:rPr>
              <w:t>名称</w:t>
            </w:r>
          </w:p>
        </w:tc>
        <w:tc>
          <w:tcPr>
            <w:tcW w:w="851" w:type="dxa"/>
            <w:vAlign w:val="center"/>
          </w:tcPr>
          <w:p w:rsidR="00E3778F" w:rsidRPr="00E3778F" w:rsidRDefault="00E3778F" w:rsidP="00E3778F">
            <w:pPr>
              <w:jc w:val="center"/>
              <w:rPr>
                <w:rFonts w:ascii="仿宋" w:eastAsia="仿宋" w:hAnsi="仿宋" w:cs="宋体"/>
                <w:sz w:val="24"/>
              </w:rPr>
            </w:pPr>
            <w:r w:rsidRPr="00E3778F">
              <w:rPr>
                <w:rFonts w:ascii="仿宋" w:eastAsia="仿宋" w:hAnsi="仿宋" w:cs="宋体" w:hint="eastAsia"/>
                <w:sz w:val="24"/>
              </w:rPr>
              <w:t>数量</w:t>
            </w:r>
          </w:p>
        </w:tc>
        <w:tc>
          <w:tcPr>
            <w:tcW w:w="992" w:type="dxa"/>
            <w:vAlign w:val="center"/>
          </w:tcPr>
          <w:p w:rsidR="00E3778F" w:rsidRPr="00E3778F" w:rsidRDefault="00E3778F" w:rsidP="00E3778F">
            <w:pPr>
              <w:jc w:val="center"/>
              <w:rPr>
                <w:rFonts w:ascii="仿宋" w:eastAsia="仿宋" w:hAnsi="仿宋" w:cs="宋体"/>
                <w:sz w:val="24"/>
              </w:rPr>
            </w:pPr>
            <w:r w:rsidRPr="00E3778F">
              <w:rPr>
                <w:rFonts w:ascii="仿宋" w:eastAsia="仿宋" w:hAnsi="仿宋" w:cs="宋体" w:hint="eastAsia"/>
                <w:sz w:val="24"/>
              </w:rPr>
              <w:t>单位</w:t>
            </w:r>
          </w:p>
        </w:tc>
        <w:tc>
          <w:tcPr>
            <w:tcW w:w="3827" w:type="dxa"/>
            <w:vAlign w:val="center"/>
          </w:tcPr>
          <w:p w:rsidR="00E3778F" w:rsidRPr="00E3778F" w:rsidRDefault="00E3778F" w:rsidP="00E3778F">
            <w:pPr>
              <w:jc w:val="center"/>
              <w:rPr>
                <w:rFonts w:ascii="仿宋" w:eastAsia="仿宋" w:hAnsi="仿宋" w:cs="宋体"/>
                <w:sz w:val="24"/>
              </w:rPr>
            </w:pPr>
            <w:r w:rsidRPr="00E3778F">
              <w:rPr>
                <w:rFonts w:ascii="仿宋" w:eastAsia="仿宋" w:hAnsi="仿宋" w:cs="宋体" w:hint="eastAsia"/>
                <w:sz w:val="24"/>
              </w:rPr>
              <w:t>备注</w:t>
            </w:r>
          </w:p>
        </w:tc>
      </w:tr>
      <w:tr w:rsidR="00E3778F" w:rsidRPr="00E3778F" w:rsidTr="00E3778F">
        <w:trPr>
          <w:trHeight w:val="419"/>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1</w:t>
            </w:r>
          </w:p>
        </w:tc>
        <w:tc>
          <w:tcPr>
            <w:tcW w:w="2693"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身高体重测试仪</w:t>
            </w:r>
          </w:p>
        </w:tc>
        <w:tc>
          <w:tcPr>
            <w:tcW w:w="851"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2</w:t>
            </w:r>
          </w:p>
        </w:tc>
        <w:tc>
          <w:tcPr>
            <w:tcW w:w="992" w:type="dxa"/>
            <w:vAlign w:val="center"/>
          </w:tcPr>
          <w:p w:rsidR="00E3778F" w:rsidRPr="00E3778F" w:rsidRDefault="00E3778F" w:rsidP="00E3778F">
            <w:pPr>
              <w:spacing w:line="260" w:lineRule="exact"/>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含刷身份证</w:t>
            </w:r>
          </w:p>
        </w:tc>
      </w:tr>
      <w:tr w:rsidR="00E3778F" w:rsidRPr="00E3778F" w:rsidTr="00E3778F">
        <w:trPr>
          <w:trHeight w:val="342"/>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2</w:t>
            </w:r>
          </w:p>
        </w:tc>
        <w:tc>
          <w:tcPr>
            <w:tcW w:w="2693"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肺活量测试仪</w:t>
            </w:r>
          </w:p>
        </w:tc>
        <w:tc>
          <w:tcPr>
            <w:tcW w:w="851"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2</w:t>
            </w:r>
          </w:p>
        </w:tc>
        <w:tc>
          <w:tcPr>
            <w:tcW w:w="992" w:type="dxa"/>
            <w:vAlign w:val="center"/>
          </w:tcPr>
          <w:p w:rsidR="00E3778F" w:rsidRPr="00E3778F" w:rsidRDefault="00E3778F" w:rsidP="00E3778F">
            <w:pPr>
              <w:spacing w:line="260" w:lineRule="exact"/>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spacing w:line="260" w:lineRule="exact"/>
              <w:jc w:val="center"/>
              <w:rPr>
                <w:rFonts w:ascii="仿宋" w:eastAsia="仿宋" w:hAnsi="仿宋"/>
                <w:sz w:val="24"/>
              </w:rPr>
            </w:pPr>
            <w:r w:rsidRPr="00E3778F">
              <w:rPr>
                <w:rFonts w:ascii="仿宋" w:eastAsia="仿宋" w:hAnsi="仿宋" w:cs="宋体" w:hint="eastAsia"/>
                <w:sz w:val="24"/>
              </w:rPr>
              <w:t>含刷身份证，一拖三以上</w:t>
            </w:r>
          </w:p>
        </w:tc>
      </w:tr>
      <w:tr w:rsidR="00E3778F" w:rsidRPr="00E3778F" w:rsidTr="00E3778F">
        <w:trPr>
          <w:trHeight w:val="342"/>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3</w:t>
            </w:r>
          </w:p>
        </w:tc>
        <w:tc>
          <w:tcPr>
            <w:tcW w:w="2693"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坐位体前屈测试仪</w:t>
            </w:r>
          </w:p>
        </w:tc>
        <w:tc>
          <w:tcPr>
            <w:tcW w:w="851"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2</w:t>
            </w:r>
          </w:p>
        </w:tc>
        <w:tc>
          <w:tcPr>
            <w:tcW w:w="992" w:type="dxa"/>
            <w:vAlign w:val="center"/>
          </w:tcPr>
          <w:p w:rsidR="00E3778F" w:rsidRPr="00E3778F" w:rsidRDefault="00E3778F" w:rsidP="00E3778F">
            <w:pPr>
              <w:spacing w:line="260" w:lineRule="exact"/>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spacing w:line="260" w:lineRule="exact"/>
              <w:jc w:val="center"/>
              <w:rPr>
                <w:rFonts w:ascii="仿宋" w:eastAsia="仿宋" w:hAnsi="仿宋"/>
                <w:sz w:val="24"/>
              </w:rPr>
            </w:pPr>
            <w:r w:rsidRPr="00E3778F">
              <w:rPr>
                <w:rFonts w:ascii="仿宋" w:eastAsia="仿宋" w:hAnsi="仿宋" w:cs="宋体" w:hint="eastAsia"/>
                <w:sz w:val="24"/>
              </w:rPr>
              <w:t>含刷身份证</w:t>
            </w:r>
          </w:p>
        </w:tc>
      </w:tr>
      <w:tr w:rsidR="00E3778F" w:rsidRPr="00E3778F" w:rsidTr="00E3778F">
        <w:trPr>
          <w:trHeight w:val="342"/>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4</w:t>
            </w:r>
          </w:p>
        </w:tc>
        <w:tc>
          <w:tcPr>
            <w:tcW w:w="2693"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立定跳远测试仪</w:t>
            </w:r>
          </w:p>
        </w:tc>
        <w:tc>
          <w:tcPr>
            <w:tcW w:w="851"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2</w:t>
            </w:r>
          </w:p>
        </w:tc>
        <w:tc>
          <w:tcPr>
            <w:tcW w:w="992" w:type="dxa"/>
            <w:vAlign w:val="center"/>
          </w:tcPr>
          <w:p w:rsidR="00E3778F" w:rsidRPr="00E3778F" w:rsidRDefault="00E3778F" w:rsidP="00E3778F">
            <w:pPr>
              <w:spacing w:line="260" w:lineRule="exact"/>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含刷身份证</w:t>
            </w:r>
          </w:p>
        </w:tc>
      </w:tr>
      <w:tr w:rsidR="00E3778F" w:rsidRPr="00E3778F" w:rsidTr="00E3778F">
        <w:trPr>
          <w:trHeight w:val="342"/>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5</w:t>
            </w:r>
          </w:p>
        </w:tc>
        <w:tc>
          <w:tcPr>
            <w:tcW w:w="2693"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仰卧起坐测试仪</w:t>
            </w:r>
          </w:p>
        </w:tc>
        <w:tc>
          <w:tcPr>
            <w:tcW w:w="851"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2</w:t>
            </w:r>
          </w:p>
        </w:tc>
        <w:tc>
          <w:tcPr>
            <w:tcW w:w="992" w:type="dxa"/>
            <w:vAlign w:val="center"/>
          </w:tcPr>
          <w:p w:rsidR="00E3778F" w:rsidRPr="00E3778F" w:rsidRDefault="00E3778F" w:rsidP="00E3778F">
            <w:pPr>
              <w:spacing w:line="260" w:lineRule="exact"/>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含刷身份证</w:t>
            </w:r>
          </w:p>
        </w:tc>
      </w:tr>
      <w:tr w:rsidR="00E3778F" w:rsidRPr="00E3778F" w:rsidTr="00E3778F">
        <w:trPr>
          <w:trHeight w:val="342"/>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6</w:t>
            </w:r>
          </w:p>
        </w:tc>
        <w:tc>
          <w:tcPr>
            <w:tcW w:w="2693"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引体向上测试仪</w:t>
            </w:r>
          </w:p>
        </w:tc>
        <w:tc>
          <w:tcPr>
            <w:tcW w:w="851"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2</w:t>
            </w:r>
          </w:p>
        </w:tc>
        <w:tc>
          <w:tcPr>
            <w:tcW w:w="992" w:type="dxa"/>
            <w:vAlign w:val="center"/>
          </w:tcPr>
          <w:p w:rsidR="00E3778F" w:rsidRPr="00E3778F" w:rsidRDefault="00E3778F" w:rsidP="00E3778F">
            <w:pPr>
              <w:spacing w:line="260" w:lineRule="exact"/>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含刷身份证</w:t>
            </w:r>
          </w:p>
        </w:tc>
      </w:tr>
      <w:tr w:rsidR="00E3778F" w:rsidRPr="00E3778F" w:rsidTr="00E3778F">
        <w:trPr>
          <w:trHeight w:val="351"/>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7</w:t>
            </w:r>
          </w:p>
        </w:tc>
        <w:tc>
          <w:tcPr>
            <w:tcW w:w="2693"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color w:val="000000"/>
                <w:kern w:val="0"/>
                <w:sz w:val="24"/>
              </w:rPr>
              <w:t>50米跑测试仪</w:t>
            </w:r>
          </w:p>
        </w:tc>
        <w:tc>
          <w:tcPr>
            <w:tcW w:w="851"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1</w:t>
            </w:r>
          </w:p>
        </w:tc>
        <w:tc>
          <w:tcPr>
            <w:tcW w:w="992" w:type="dxa"/>
            <w:vAlign w:val="center"/>
          </w:tcPr>
          <w:p w:rsidR="00E3778F" w:rsidRPr="00E3778F" w:rsidRDefault="00E3778F" w:rsidP="00E3778F">
            <w:pPr>
              <w:spacing w:line="260" w:lineRule="exact"/>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含刷身份证</w:t>
            </w:r>
          </w:p>
        </w:tc>
      </w:tr>
      <w:tr w:rsidR="00E3778F" w:rsidRPr="00E3778F" w:rsidTr="00E3778F">
        <w:trPr>
          <w:trHeight w:val="413"/>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8</w:t>
            </w:r>
          </w:p>
        </w:tc>
        <w:tc>
          <w:tcPr>
            <w:tcW w:w="2693"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便携式手持机</w:t>
            </w:r>
          </w:p>
        </w:tc>
        <w:tc>
          <w:tcPr>
            <w:tcW w:w="851"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10</w:t>
            </w:r>
          </w:p>
        </w:tc>
        <w:tc>
          <w:tcPr>
            <w:tcW w:w="992" w:type="dxa"/>
            <w:vAlign w:val="center"/>
          </w:tcPr>
          <w:p w:rsidR="00E3778F" w:rsidRPr="00E3778F" w:rsidRDefault="00E3778F" w:rsidP="00E3778F">
            <w:pPr>
              <w:spacing w:line="260" w:lineRule="exact"/>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spacing w:line="260" w:lineRule="exact"/>
              <w:jc w:val="center"/>
              <w:rPr>
                <w:rFonts w:ascii="仿宋" w:eastAsia="仿宋" w:hAnsi="仿宋" w:cs="宋体"/>
                <w:sz w:val="24"/>
              </w:rPr>
            </w:pPr>
            <w:r w:rsidRPr="00E3778F">
              <w:rPr>
                <w:rFonts w:ascii="仿宋" w:eastAsia="仿宋" w:hAnsi="仿宋" w:cs="宋体" w:hint="eastAsia"/>
                <w:sz w:val="24"/>
              </w:rPr>
              <w:t>含刷身份证</w:t>
            </w:r>
          </w:p>
        </w:tc>
      </w:tr>
      <w:tr w:rsidR="00E3778F" w:rsidRPr="00E3778F" w:rsidTr="00E3778F">
        <w:trPr>
          <w:trHeight w:val="418"/>
        </w:trPr>
        <w:tc>
          <w:tcPr>
            <w:tcW w:w="710"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9</w:t>
            </w:r>
          </w:p>
        </w:tc>
        <w:tc>
          <w:tcPr>
            <w:tcW w:w="2693"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教学管理系统</w:t>
            </w:r>
          </w:p>
        </w:tc>
        <w:tc>
          <w:tcPr>
            <w:tcW w:w="851"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sz w:val="24"/>
              </w:rPr>
              <w:t>1</w:t>
            </w:r>
          </w:p>
        </w:tc>
        <w:tc>
          <w:tcPr>
            <w:tcW w:w="992" w:type="dxa"/>
            <w:vAlign w:val="center"/>
          </w:tcPr>
          <w:p w:rsidR="00E3778F" w:rsidRPr="00E3778F" w:rsidRDefault="00E3778F" w:rsidP="00E3778F">
            <w:pPr>
              <w:jc w:val="center"/>
              <w:rPr>
                <w:rFonts w:ascii="仿宋" w:eastAsia="仿宋" w:hAnsi="仿宋" w:cs="宋体"/>
                <w:sz w:val="24"/>
              </w:rPr>
            </w:pPr>
            <w:r w:rsidRPr="00E3778F">
              <w:rPr>
                <w:rFonts w:ascii="仿宋" w:eastAsia="仿宋" w:hAnsi="仿宋" w:cs="宋体" w:hint="eastAsia"/>
                <w:sz w:val="24"/>
              </w:rPr>
              <w:t>套</w:t>
            </w:r>
          </w:p>
        </w:tc>
        <w:tc>
          <w:tcPr>
            <w:tcW w:w="3827" w:type="dxa"/>
            <w:vAlign w:val="center"/>
          </w:tcPr>
          <w:p w:rsidR="00E3778F" w:rsidRPr="00E3778F" w:rsidRDefault="00E3778F" w:rsidP="00C6237C">
            <w:pPr>
              <w:jc w:val="center"/>
              <w:rPr>
                <w:rFonts w:ascii="仿宋" w:eastAsia="仿宋" w:hAnsi="仿宋" w:cs="宋体"/>
                <w:sz w:val="24"/>
              </w:rPr>
            </w:pPr>
            <w:r w:rsidRPr="00E3778F">
              <w:rPr>
                <w:rFonts w:ascii="仿宋" w:eastAsia="仿宋" w:hAnsi="仿宋" w:cs="宋体" w:hint="eastAsia"/>
                <w:color w:val="000000"/>
                <w:sz w:val="24"/>
              </w:rPr>
              <w:t>含（预约体测、体质测试、数据上报及统计分析、运动处方）</w:t>
            </w:r>
          </w:p>
        </w:tc>
      </w:tr>
      <w:tr w:rsidR="00E3778F" w:rsidRPr="00E3778F" w:rsidTr="00E3778F">
        <w:trPr>
          <w:trHeight w:val="889"/>
        </w:trPr>
        <w:tc>
          <w:tcPr>
            <w:tcW w:w="710" w:type="dxa"/>
            <w:vAlign w:val="center"/>
          </w:tcPr>
          <w:p w:rsidR="00E3778F" w:rsidRPr="00E3778F" w:rsidRDefault="00E3778F" w:rsidP="00C6237C">
            <w:pPr>
              <w:rPr>
                <w:rFonts w:ascii="仿宋" w:eastAsia="仿宋" w:hAnsi="仿宋"/>
                <w:b/>
                <w:bCs/>
                <w:sz w:val="24"/>
              </w:rPr>
            </w:pPr>
            <w:r w:rsidRPr="00E3778F">
              <w:rPr>
                <w:rFonts w:ascii="仿宋" w:eastAsia="仿宋" w:hAnsi="仿宋" w:hint="eastAsia"/>
                <w:b/>
                <w:bCs/>
                <w:sz w:val="24"/>
              </w:rPr>
              <w:t>备注</w:t>
            </w:r>
          </w:p>
        </w:tc>
        <w:tc>
          <w:tcPr>
            <w:tcW w:w="8363" w:type="dxa"/>
            <w:gridSpan w:val="4"/>
            <w:vAlign w:val="center"/>
          </w:tcPr>
          <w:p w:rsidR="00E3778F" w:rsidRPr="00E3778F" w:rsidRDefault="00E3778F" w:rsidP="00C6237C">
            <w:pPr>
              <w:numPr>
                <w:ilvl w:val="0"/>
                <w:numId w:val="2"/>
              </w:numPr>
              <w:rPr>
                <w:rFonts w:ascii="仿宋" w:eastAsia="仿宋" w:hAnsi="仿宋"/>
                <w:sz w:val="24"/>
              </w:rPr>
            </w:pPr>
            <w:r w:rsidRPr="00E3778F">
              <w:rPr>
                <w:rFonts w:ascii="仿宋" w:eastAsia="仿宋" w:hAnsi="仿宋" w:hint="eastAsia"/>
                <w:sz w:val="24"/>
              </w:rPr>
              <w:t>以上仪器设备，均需在高校进行过1年以上（每年仪器测试学生人数达1万人次以上,2年</w:t>
            </w:r>
            <w:r w:rsidRPr="00E3778F">
              <w:rPr>
                <w:rFonts w:ascii="仿宋" w:eastAsia="仿宋" w:hAnsi="仿宋"/>
                <w:sz w:val="24"/>
              </w:rPr>
              <w:t>为佳</w:t>
            </w:r>
            <w:r w:rsidRPr="00E3778F">
              <w:rPr>
                <w:rFonts w:ascii="仿宋" w:eastAsia="仿宋" w:hAnsi="仿宋" w:hint="eastAsia"/>
                <w:sz w:val="24"/>
              </w:rPr>
              <w:t>）未出现仪器损坏、失灵等问题，且获好评。需提供实际案例现场考察，</w:t>
            </w:r>
            <w:r w:rsidRPr="00E3778F">
              <w:rPr>
                <w:rFonts w:ascii="仿宋" w:eastAsia="仿宋" w:hAnsi="仿宋"/>
                <w:b/>
                <w:bCs/>
                <w:sz w:val="24"/>
              </w:rPr>
              <w:t>不提供视为不满足或低于</w:t>
            </w:r>
            <w:r w:rsidRPr="00E3778F">
              <w:rPr>
                <w:rFonts w:ascii="仿宋" w:eastAsia="仿宋" w:hAnsi="仿宋"/>
                <w:sz w:val="24"/>
              </w:rPr>
              <w:t>招标文件要求。</w:t>
            </w:r>
          </w:p>
          <w:p w:rsidR="00E3778F" w:rsidRPr="00E3778F" w:rsidRDefault="00E3778F" w:rsidP="00E3778F">
            <w:pPr>
              <w:pStyle w:val="a4"/>
              <w:numPr>
                <w:ilvl w:val="0"/>
                <w:numId w:val="2"/>
              </w:numPr>
              <w:autoSpaceDE/>
              <w:autoSpaceDN/>
              <w:jc w:val="both"/>
              <w:rPr>
                <w:rFonts w:ascii="仿宋" w:eastAsia="仿宋" w:hAnsi="仿宋"/>
              </w:rPr>
            </w:pPr>
            <w:r w:rsidRPr="00E3778F">
              <w:rPr>
                <w:rFonts w:ascii="仿宋" w:eastAsia="仿宋" w:hAnsi="仿宋" w:hint="eastAsia"/>
              </w:rPr>
              <w:t>教学管理系统与本校现有</w:t>
            </w:r>
            <w:r w:rsidRPr="00E3778F">
              <w:rPr>
                <w:rFonts w:ascii="仿宋" w:eastAsia="仿宋" w:hAnsi="仿宋" w:hint="eastAsia"/>
                <w:b/>
                <w:bCs/>
              </w:rPr>
              <w:t>运动系统（乐</w:t>
            </w:r>
            <w:r w:rsidRPr="00E3778F">
              <w:rPr>
                <w:rFonts w:ascii="仿宋" w:eastAsia="仿宋" w:hAnsi="仿宋"/>
                <w:b/>
                <w:bCs/>
              </w:rPr>
              <w:t>跑</w:t>
            </w:r>
            <w:r w:rsidRPr="00E3778F">
              <w:rPr>
                <w:rFonts w:ascii="仿宋" w:eastAsia="仿宋" w:hAnsi="仿宋" w:hint="eastAsia"/>
                <w:b/>
                <w:bCs/>
              </w:rPr>
              <w:t>）进行</w:t>
            </w:r>
            <w:r w:rsidRPr="00E3778F">
              <w:rPr>
                <w:rFonts w:ascii="仿宋" w:eastAsia="仿宋" w:hAnsi="仿宋"/>
                <w:b/>
                <w:bCs/>
              </w:rPr>
              <w:t>数据</w:t>
            </w:r>
            <w:r w:rsidRPr="00E3778F">
              <w:rPr>
                <w:rFonts w:ascii="仿宋" w:eastAsia="仿宋" w:hAnsi="仿宋" w:hint="eastAsia"/>
              </w:rPr>
              <w:t>对接。</w:t>
            </w:r>
          </w:p>
          <w:p w:rsidR="00E3778F" w:rsidRPr="00E3778F" w:rsidRDefault="00E3778F" w:rsidP="00C6237C">
            <w:pPr>
              <w:numPr>
                <w:ilvl w:val="0"/>
                <w:numId w:val="2"/>
              </w:numPr>
              <w:rPr>
                <w:rFonts w:ascii="仿宋" w:eastAsia="仿宋" w:hAnsi="仿宋"/>
                <w:sz w:val="24"/>
              </w:rPr>
            </w:pPr>
            <w:r w:rsidRPr="00E3778F">
              <w:rPr>
                <w:rFonts w:ascii="仿宋" w:eastAsia="仿宋" w:hAnsi="仿宋" w:hint="eastAsia"/>
                <w:sz w:val="24"/>
              </w:rPr>
              <w:t>所有</w:t>
            </w:r>
            <w:r w:rsidRPr="00E3778F">
              <w:rPr>
                <w:rFonts w:ascii="仿宋" w:eastAsia="仿宋" w:hAnsi="仿宋"/>
                <w:sz w:val="24"/>
              </w:rPr>
              <w:t>指标投标人需提供不限于产品彩页和操作截图或检测报告</w:t>
            </w:r>
            <w:r w:rsidRPr="00E3778F">
              <w:rPr>
                <w:rFonts w:ascii="仿宋" w:eastAsia="仿宋" w:hAnsi="仿宋" w:hint="eastAsia"/>
                <w:sz w:val="24"/>
              </w:rPr>
              <w:t>（现场提供</w:t>
            </w:r>
            <w:r w:rsidRPr="00E3778F">
              <w:rPr>
                <w:rFonts w:ascii="仿宋" w:eastAsia="仿宋" w:hAnsi="仿宋" w:hint="eastAsia"/>
                <w:b/>
                <w:bCs/>
                <w:sz w:val="24"/>
              </w:rPr>
              <w:t>官网核查</w:t>
            </w:r>
            <w:r w:rsidRPr="00E3778F">
              <w:rPr>
                <w:rFonts w:ascii="仿宋" w:eastAsia="仿宋" w:hAnsi="仿宋" w:hint="eastAsia"/>
                <w:sz w:val="24"/>
              </w:rPr>
              <w:t>）</w:t>
            </w:r>
            <w:r w:rsidRPr="00E3778F">
              <w:rPr>
                <w:rFonts w:ascii="仿宋" w:eastAsia="仿宋" w:hAnsi="仿宋"/>
                <w:sz w:val="24"/>
              </w:rPr>
              <w:t>等有效资料进行佐证，不提供视为不满足或低于招标文件要求。</w:t>
            </w:r>
          </w:p>
          <w:p w:rsidR="00E3778F" w:rsidRPr="00E3778F" w:rsidRDefault="00E3778F" w:rsidP="00E3778F">
            <w:pPr>
              <w:pStyle w:val="a4"/>
              <w:numPr>
                <w:ilvl w:val="0"/>
                <w:numId w:val="2"/>
              </w:numPr>
              <w:autoSpaceDE/>
              <w:autoSpaceDN/>
              <w:jc w:val="both"/>
              <w:rPr>
                <w:rFonts w:ascii="仿宋" w:eastAsia="仿宋" w:hAnsi="仿宋"/>
              </w:rPr>
            </w:pPr>
            <w:r w:rsidRPr="00E3778F">
              <w:rPr>
                <w:rFonts w:ascii="仿宋" w:eastAsia="仿宋" w:hAnsi="仿宋" w:hint="eastAsia"/>
              </w:rPr>
              <w:t>供应商售后培训计划、保障措施、技术支持、维护保养及应急维修时间安排，安装、调试、验收：方案合理详细可执行性强的6分，方案较详细的，执行性一般的得3分，方案一般简单的得1分，方案可行性差得0分。</w:t>
            </w:r>
          </w:p>
          <w:p w:rsidR="00E3778F" w:rsidRPr="00E3778F" w:rsidRDefault="00E3778F" w:rsidP="00C6237C">
            <w:pPr>
              <w:numPr>
                <w:ilvl w:val="0"/>
                <w:numId w:val="2"/>
              </w:numPr>
              <w:rPr>
                <w:rFonts w:ascii="仿宋" w:eastAsia="仿宋" w:hAnsi="仿宋"/>
                <w:sz w:val="24"/>
              </w:rPr>
            </w:pPr>
            <w:r w:rsidRPr="00E3778F">
              <w:rPr>
                <w:rFonts w:ascii="仿宋" w:eastAsia="仿宋" w:hAnsi="仿宋" w:hint="eastAsia"/>
                <w:sz w:val="24"/>
              </w:rPr>
              <w:t>现场提供所有材料、数据、案例均需</w:t>
            </w:r>
            <w:r w:rsidRPr="00E3778F">
              <w:rPr>
                <w:rFonts w:ascii="仿宋" w:eastAsia="仿宋" w:hAnsi="仿宋" w:hint="eastAsia"/>
                <w:b/>
                <w:bCs/>
                <w:sz w:val="24"/>
              </w:rPr>
              <w:t>真实可靠</w:t>
            </w:r>
            <w:r w:rsidRPr="00E3778F">
              <w:rPr>
                <w:rFonts w:ascii="仿宋" w:eastAsia="仿宋" w:hAnsi="仿宋" w:hint="eastAsia"/>
                <w:sz w:val="24"/>
              </w:rPr>
              <w:t>，PPT汇报案例需为本单位实际执行过案例，合同提供原件，现场备查，</w:t>
            </w:r>
            <w:r w:rsidRPr="00E3778F">
              <w:rPr>
                <w:rFonts w:ascii="仿宋" w:eastAsia="仿宋" w:hAnsi="仿宋"/>
                <w:sz w:val="24"/>
              </w:rPr>
              <w:t>不提供视为不满足或低于招标文件要求。</w:t>
            </w:r>
          </w:p>
        </w:tc>
      </w:tr>
    </w:tbl>
    <w:p w:rsidR="00BB7049" w:rsidRDefault="00BB7049">
      <w:pPr>
        <w:pStyle w:val="21"/>
        <w:ind w:leftChars="0" w:left="0" w:firstLineChars="0" w:firstLine="0"/>
        <w:jc w:val="center"/>
        <w:rPr>
          <w:rFonts w:ascii="仿宋" w:eastAsia="仿宋" w:hAnsi="仿宋"/>
          <w:sz w:val="24"/>
        </w:rPr>
      </w:pPr>
    </w:p>
    <w:p w:rsidR="00BB7049" w:rsidRDefault="00920784">
      <w:pPr>
        <w:pStyle w:val="21"/>
        <w:ind w:leftChars="0" w:left="0" w:firstLineChars="0" w:firstLine="0"/>
        <w:jc w:val="center"/>
        <w:rPr>
          <w:rFonts w:ascii="仿宋" w:eastAsia="仿宋" w:hAnsi="仿宋"/>
          <w:sz w:val="24"/>
        </w:rPr>
      </w:pPr>
      <w:r>
        <w:rPr>
          <w:rFonts w:ascii="仿宋" w:eastAsia="仿宋" w:hAnsi="仿宋" w:hint="eastAsia"/>
          <w:sz w:val="24"/>
        </w:rPr>
        <w:t>学生体质测试仪器技术参数</w:t>
      </w:r>
    </w:p>
    <w:tbl>
      <w:tblPr>
        <w:tblStyle w:val="ad"/>
        <w:tblW w:w="10349" w:type="dxa"/>
        <w:tblInd w:w="-885" w:type="dxa"/>
        <w:tblLook w:val="04A0" w:firstRow="1" w:lastRow="0" w:firstColumn="1" w:lastColumn="0" w:noHBand="0" w:noVBand="1"/>
      </w:tblPr>
      <w:tblGrid>
        <w:gridCol w:w="709"/>
        <w:gridCol w:w="993"/>
        <w:gridCol w:w="7371"/>
        <w:gridCol w:w="1276"/>
      </w:tblGrid>
      <w:tr w:rsidR="00E3778F" w:rsidRPr="00E3778F" w:rsidTr="00E3778F">
        <w:trPr>
          <w:trHeight w:val="407"/>
        </w:trPr>
        <w:tc>
          <w:tcPr>
            <w:tcW w:w="709"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sz w:val="24"/>
              </w:rPr>
              <w:t>序号</w:t>
            </w:r>
          </w:p>
        </w:tc>
        <w:tc>
          <w:tcPr>
            <w:tcW w:w="993"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sz w:val="24"/>
              </w:rPr>
              <w:t>名称</w:t>
            </w:r>
          </w:p>
        </w:tc>
        <w:tc>
          <w:tcPr>
            <w:tcW w:w="7371"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sz w:val="24"/>
              </w:rPr>
              <w:t>主要技术参数</w:t>
            </w:r>
          </w:p>
        </w:tc>
        <w:tc>
          <w:tcPr>
            <w:tcW w:w="1276"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sz w:val="24"/>
              </w:rPr>
              <w:t>商务要求</w:t>
            </w:r>
          </w:p>
        </w:tc>
      </w:tr>
      <w:tr w:rsidR="00E3778F" w:rsidRPr="00E3778F" w:rsidTr="00E3778F">
        <w:trPr>
          <w:trHeight w:val="681"/>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1</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身高体重测试仪</w:t>
            </w:r>
          </w:p>
        </w:tc>
        <w:tc>
          <w:tcPr>
            <w:tcW w:w="7371" w:type="dxa"/>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1、测试学生身高体重以及BMI指数数值。</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w:t>
            </w:r>
            <w:r w:rsidRPr="00E3778F">
              <w:rPr>
                <w:rFonts w:ascii="仿宋" w:eastAsia="仿宋" w:hAnsi="仿宋" w:hint="eastAsia"/>
                <w:b/>
                <w:bCs/>
                <w:sz w:val="24"/>
              </w:rPr>
              <w:t>★主机使用大于10寸大屏幕真彩色液晶显示器（提供检验报告复印件），在室外阳光下可以清晰屏幕内容，包括测试者身份信息、成绩、测试信息等考试信息，测试全程语音提示。</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3、主机使用安卓操作仪器，双核CPU，主频1GHZ，内存1GB，FLASH存储4GB。</w:t>
            </w:r>
            <w:r w:rsidRPr="00E3778F">
              <w:rPr>
                <w:rFonts w:ascii="仿宋" w:eastAsia="仿宋" w:hAnsi="仿宋" w:hint="eastAsia"/>
                <w:sz w:val="24"/>
              </w:rPr>
              <w:br/>
              <w:t>4、主机具有外接HDMI高清显示接口，外接显示器与主机屏幕同步显示测试内容；主机具有外接U盘接口，可以通过U盘导入导出学生信息及测试成绩；主机具有USBOTG接口，可以连接电脑直接导入导出数据。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sidRPr="00E3778F">
              <w:rPr>
                <w:rFonts w:ascii="仿宋" w:eastAsia="仿宋" w:hAnsi="仿宋" w:hint="eastAsia"/>
                <w:sz w:val="24"/>
              </w:rPr>
              <w:br/>
              <w:t>6、主机具备指定编号查询测试成绩功能，兼容多种学生信息输入方</w:t>
            </w:r>
            <w:r w:rsidRPr="00E3778F">
              <w:rPr>
                <w:rFonts w:ascii="仿宋" w:eastAsia="仿宋" w:hAnsi="仿宋" w:hint="eastAsia"/>
                <w:sz w:val="24"/>
              </w:rPr>
              <w:lastRenderedPageBreak/>
              <w:t>式，包括键盘输入学生信息，射频卡输入学生信息，条码扫描仪输入学生信息，直接读取身份证号，电脑直接下载学生信息到测试仪，人脸识别读取等方式。</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7、为适应室外测试，主机内置大功率环保可充电锂电池，电池容量大于20000mAH,可在无交流电源时提供12小时的持续电能。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8、海量信息存储，单机100000条以上存储数据，保证数据存储无忧。</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9、同一主机可以兼容所有项目测试程序，使用本项目任一外设进行测试。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10、测试结果不需要电脑中转直接上传至体适能教学管理系统，实时生成学生体质健康测试成绩，学生通过手机手机App实时查询测试成绩、单项评分和总分。</w:t>
            </w:r>
            <w:r w:rsidRPr="00E3778F">
              <w:rPr>
                <w:rFonts w:ascii="仿宋" w:eastAsia="仿宋" w:hAnsi="仿宋" w:hint="eastAsia"/>
                <w:sz w:val="24"/>
              </w:rPr>
              <w:br/>
              <w:t>10、多种组网及通信方式，包括2G/3G/4G无线网络、WIFI、433MHZ专用无线网络，确保设备在不同的网络环境下均可以无障碍传输数据到远程云端服务器。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11、身高测试量程：70cm—210cm 最小分度值：0.1cm 测试误差：0.1%</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体重测试量程：0kg—200kg  最小分度值：0.1kg 测试误差：0.2%。</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12、提供国家体育用品质量监督检验中心出具的检验报告（</w:t>
            </w:r>
            <w:r w:rsidRPr="00E3778F">
              <w:rPr>
                <w:rFonts w:ascii="仿宋" w:eastAsia="仿宋" w:hAnsi="仿宋" w:hint="eastAsia"/>
                <w:b/>
                <w:bCs/>
                <w:sz w:val="24"/>
              </w:rPr>
              <w:t>提供纸质检验报告复印件，现场提供网址核查</w:t>
            </w:r>
            <w:r w:rsidRPr="00E3778F">
              <w:rPr>
                <w:rFonts w:ascii="仿宋" w:eastAsia="仿宋" w:hAnsi="仿宋" w:hint="eastAsia"/>
                <w:sz w:val="24"/>
              </w:rPr>
              <w:t>）</w:t>
            </w:r>
          </w:p>
        </w:tc>
        <w:tc>
          <w:tcPr>
            <w:tcW w:w="1276"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b/>
                <w:bCs/>
                <w:sz w:val="24"/>
              </w:rPr>
              <w:lastRenderedPageBreak/>
              <w:t>含刷身份证，为了后期维护方便有保障，体质测试仪器和系统必须是同一个生产厂家</w:t>
            </w:r>
          </w:p>
        </w:tc>
      </w:tr>
      <w:tr w:rsidR="00E3778F" w:rsidRPr="00E3778F" w:rsidTr="00E3778F">
        <w:trPr>
          <w:trHeight w:val="706"/>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lastRenderedPageBreak/>
              <w:t>2</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肺活量测试仪</w:t>
            </w:r>
          </w:p>
        </w:tc>
        <w:tc>
          <w:tcPr>
            <w:tcW w:w="7371" w:type="dxa"/>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1、测试学生肺活量水平。</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w:t>
            </w:r>
            <w:r w:rsidRPr="00E3778F">
              <w:rPr>
                <w:rFonts w:ascii="仿宋" w:eastAsia="仿宋" w:hAnsi="仿宋" w:hint="eastAsia"/>
                <w:b/>
                <w:bCs/>
                <w:sz w:val="24"/>
              </w:rPr>
              <w:t>★主机使用大于10寸大屏幕真彩色液晶显示器（提供检验报告复印件），在室外阳光下可以清晰屏幕内容，包括测试者身份信息、成绩、测试信息等考试信息，测试全程语音提示。</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3、外设带中文液晶LCD显示，与主机同步显示测试者编号和姓名以及测试成绩，外设可单独使用，防积水及补气自动停止功能。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4、主机与外设无线连接，可以扩展到8人同时测试。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5、测试结果不需要电脑中转直接上传至体适能教学管理系统，实时生成学生体质健康测试成绩，学生通过手机手机App实时查询测试成绩、单项评分和总分。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6、多种组网及通信方式，包括2G/3G/4G无线网络、WIFI、433MHZ专用无线网络，确保设备在不同的网络环境下均可以无障碍传输数据到远程云端服务器。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7、测试主机使用智能操作仪器，双核CPU，主频1GHZ，内存1GB，FLASH存储4GB。</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8、测试主机具有外接HDMI高清显示接口，外接显示器与主机屏幕同步显示测试内容。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9、测试主机具有外接U盘接口，可以通过U盘导入导出学生信息及测试成绩。</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10、测试主机具有USBOTG接口，可以连接电脑直接导入导出数据。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11、同一主机可以兼容所有项目测试程序，使用本项目任一外设进行测试。</w:t>
            </w:r>
          </w:p>
          <w:p w:rsidR="00E3778F" w:rsidRPr="00E3778F" w:rsidRDefault="00E3778F" w:rsidP="00E3778F">
            <w:pPr>
              <w:spacing w:line="280" w:lineRule="exact"/>
              <w:jc w:val="left"/>
              <w:rPr>
                <w:rFonts w:ascii="仿宋" w:eastAsia="仿宋" w:hAnsi="仿宋"/>
                <w:sz w:val="24"/>
              </w:rPr>
            </w:pPr>
            <w:r w:rsidRPr="00E3778F">
              <w:rPr>
                <w:rFonts w:ascii="仿宋" w:eastAsia="仿宋" w:hAnsi="仿宋" w:hint="eastAsia"/>
                <w:sz w:val="24"/>
              </w:rPr>
              <w:t>12、主机具有触摸输入和机械数字按键输入双重输入功能，屏幕具有触摸功能，可以通过触摸方式完成所有的输入及设置功能，机械按键方便快速输入编号及完成按压开关的发令动作。</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13、测试主机具备指定编号查询测试成绩功能，兼容多种学生信息输入方式，包括键盘输入学生信息，射频卡输入学生信息，条码扫描仪输入学生信息，直接读取身份证号，电脑直接下载学生信息到测试仪。</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14、为适应室外测试，主机内置大功率环保可充电锂电池，电池容量大于20000mAH,可在无交流电源时提供12小时的持续电能。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15、海量信息存储，单机100000条以上存储数据，保证数据存储无</w:t>
            </w:r>
            <w:r w:rsidRPr="00E3778F">
              <w:rPr>
                <w:rFonts w:ascii="仿宋" w:eastAsia="仿宋" w:hAnsi="仿宋" w:hint="eastAsia"/>
                <w:sz w:val="24"/>
              </w:rPr>
              <w:lastRenderedPageBreak/>
              <w:t>忧</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16、提供国家体育用品质量监督检验中心出具的检验报告（提供检验报告复印件）</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17、测试量程：0——9999ml  分辨率：1ml 测试误差：±1%</w:t>
            </w:r>
          </w:p>
        </w:tc>
        <w:tc>
          <w:tcPr>
            <w:tcW w:w="1276" w:type="dxa"/>
            <w:vAlign w:val="center"/>
          </w:tcPr>
          <w:p w:rsidR="00E3778F" w:rsidRPr="00EC4798" w:rsidRDefault="00E3778F" w:rsidP="00E3778F">
            <w:pPr>
              <w:spacing w:line="280" w:lineRule="exact"/>
              <w:jc w:val="center"/>
              <w:rPr>
                <w:rFonts w:ascii="仿宋" w:eastAsia="仿宋" w:hAnsi="仿宋"/>
                <w:b/>
                <w:sz w:val="24"/>
              </w:rPr>
            </w:pPr>
            <w:r w:rsidRPr="00EC4798">
              <w:rPr>
                <w:rFonts w:ascii="仿宋" w:eastAsia="仿宋" w:hAnsi="仿宋" w:hint="eastAsia"/>
                <w:b/>
                <w:sz w:val="24"/>
              </w:rPr>
              <w:lastRenderedPageBreak/>
              <w:t>含刷身份证，为了后期维护方便有保障，体质测试仪器和系统必须是同一个生产厂家</w:t>
            </w:r>
          </w:p>
        </w:tc>
      </w:tr>
      <w:tr w:rsidR="00E3778F" w:rsidRPr="00E3778F" w:rsidTr="00E3778F">
        <w:trPr>
          <w:trHeight w:val="1446"/>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lastRenderedPageBreak/>
              <w:t>3</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坐位体前屈测试仪</w:t>
            </w:r>
          </w:p>
        </w:tc>
        <w:tc>
          <w:tcPr>
            <w:tcW w:w="7371" w:type="dxa"/>
            <w:vAlign w:val="center"/>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1、测试学生身体柔韧性和综合素质。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2、外设带中文液晶LCD显示，显示屏不得悬挂在推板上，与主机同步显示测试者编号和姓名以及测试成绩，外设可单独使用。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3、主机与外设无线连接，可以扩展到8人同时测试，测试设备配有绑带，具有防作弊功能；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4、测试结果不需要电脑中转直接上传至体适能教学管理系统，实时生成学生体质健康测试成绩，学生通过手机手机App实时查询测试成绩、单项评分和总分。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5、多种组网及通信方式，包括2G/3G/4G无线网络、WIFI、433MHZ专用无线网络，确保设备在不同的网络环境下均可以无障碍传输数据到远程云端服务器。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6、</w:t>
            </w:r>
            <w:r w:rsidRPr="00E3778F">
              <w:rPr>
                <w:rFonts w:ascii="仿宋" w:eastAsia="仿宋" w:hAnsi="仿宋" w:hint="eastAsia"/>
                <w:b/>
                <w:bCs/>
                <w:sz w:val="24"/>
              </w:rPr>
              <w:t>★主机使用大于10寸大屏幕真彩色液晶显示器（提供检验报告复印件），在室外阳光下可以清晰屏幕内容，包括测试者身份信息、成绩、测试信息等考试信息，测试全程语音提示。</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7、测试主机使用智能操作仪器，双核CPU，主频1GHZ，内存1GB，FLASH存储4GB。</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8、测试主机具有外接HDMI高清显示接口，外接显示器与主机屏幕同步显示测试内容。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9、测试主机具有外接U盘接口，可以通过U盘导入导出学生信息及测试成绩。</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10、测试主机具有USBOTG接口，可以连接电脑直接导入导出数据。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11、同一主机可以兼容所有项目测试程序，使用本项目任一外设进行测试。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12、主机具有触摸输入和机械数字按键输入双重输入功能，屏幕具有触摸功能，可以通过触摸方式完成所有的输入及设置功能，机械按键方便快速输入编号及完成按压开关的发令动作。</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13、测试主机具备指定编号查询测试成绩功能，兼容多种学生信息输入方式，包括键盘输入学生信息，射频卡输入学生信息，条码扫描仪输入学生信息，直接读取身份证号，电脑直接下载学生信息到测试仪。</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14、为适应室外测试，主机内置大功率环保可充电锂电池，电池容量大于10000mAH,可在无交流电源时提供12小时的持续电能。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15、海量信息存储，单机100000条以上存储数据，保证数据存储无忧</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16、提供国家体育用品质量监督检验中心出具的检验报告（提供检验报告复印件）</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17、测试量程：-20cm——40cm  分辨率：0.1cm 测试误差：±0.1cm</w:t>
            </w:r>
          </w:p>
        </w:tc>
        <w:tc>
          <w:tcPr>
            <w:tcW w:w="1276" w:type="dxa"/>
            <w:vAlign w:val="center"/>
          </w:tcPr>
          <w:p w:rsidR="00E3778F" w:rsidRPr="00EC4798" w:rsidRDefault="00E3778F" w:rsidP="00E3778F">
            <w:pPr>
              <w:spacing w:line="280" w:lineRule="exact"/>
              <w:jc w:val="center"/>
              <w:rPr>
                <w:rFonts w:ascii="仿宋" w:eastAsia="仿宋" w:hAnsi="仿宋"/>
                <w:b/>
                <w:sz w:val="24"/>
              </w:rPr>
            </w:pPr>
            <w:r w:rsidRPr="00EC4798">
              <w:rPr>
                <w:rFonts w:ascii="仿宋" w:eastAsia="仿宋" w:hAnsi="仿宋" w:hint="eastAsia"/>
                <w:b/>
                <w:sz w:val="24"/>
              </w:rPr>
              <w:t>含刷身份证，为了后期维护方便有保障，体质测试仪器和系统必须是同一个生产厂家</w:t>
            </w:r>
          </w:p>
        </w:tc>
      </w:tr>
      <w:tr w:rsidR="00E3778F" w:rsidRPr="00E3778F" w:rsidTr="00E3778F">
        <w:trPr>
          <w:trHeight w:val="706"/>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4</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立定跳远测试仪</w:t>
            </w:r>
          </w:p>
        </w:tc>
        <w:tc>
          <w:tcPr>
            <w:tcW w:w="7371" w:type="dxa"/>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1、测试学生下肢爆发力。</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w:t>
            </w:r>
            <w:r w:rsidRPr="00E3778F">
              <w:rPr>
                <w:rFonts w:ascii="仿宋" w:eastAsia="仿宋" w:hAnsi="仿宋" w:hint="eastAsia"/>
                <w:b/>
                <w:bCs/>
                <w:sz w:val="24"/>
              </w:rPr>
              <w:t>★主机使用10寸及以上阳光可视大屏幕（提供检验报告复印件），在室外阳光下可以清晰屏幕内容，包括测试者身份信息、成绩、测试信息等考试信息，测试全程语音提示。</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3、主机使用智能操作系统，双核CPU，主频1GHZ，内存1GB，FLASH存储4GB。</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4、主机具有外接HDMI高清显示接口，外接显示器与主机屏幕同步显示测试内容；主机具有外接U盘接口，可以通过U盘导入导出学生信息及测试成绩；主机具有USBOTG接口，可以连接电脑直接导入导出</w:t>
            </w:r>
            <w:r w:rsidRPr="00E3778F">
              <w:rPr>
                <w:rFonts w:ascii="仿宋" w:eastAsia="仿宋" w:hAnsi="仿宋" w:hint="eastAsia"/>
                <w:sz w:val="24"/>
              </w:rPr>
              <w:lastRenderedPageBreak/>
              <w:t>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sidRPr="00E3778F">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7、为适应室外测试，主机内置大功率环保可充电锂电池，电池容量大于20000mAH,可在无交流电源时提供12小时的持续电能。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8、海量信息存储，单机100000条以上存储数据，保证数据存储无忧。</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9、同一主机可以兼容所有项目测试程序，使用本项目任一外设进行测试。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10、红外线非接触测量，安全可靠，经久耐用，测试垫可方便拆换标配1人测试，可拓展至2人同时测试。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11、测试结果不需要电脑中转直接上传至体适能教学管理系统，实时生成学生体质健康测试成绩，学生通过手机App实时查询测试成绩、单项评分和总分。</w:t>
            </w:r>
            <w:r w:rsidRPr="00E3778F">
              <w:rPr>
                <w:rFonts w:ascii="仿宋" w:eastAsia="仿宋" w:hAnsi="仿宋" w:hint="eastAsia"/>
                <w:sz w:val="24"/>
              </w:rPr>
              <w:br/>
              <w:t>12、多种组网及通信方式，包括2G/3G/4G无线网络、WIFI、433MHZ专用无线网络，确保设备在不同的网络环境下均可以无障碍传输数据到远程云端服务器。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13、</w:t>
            </w:r>
            <w:r w:rsidRPr="00E3778F">
              <w:rPr>
                <w:rFonts w:ascii="仿宋" w:eastAsia="仿宋" w:hAnsi="仿宋" w:hint="eastAsia"/>
                <w:b/>
                <w:bCs/>
                <w:sz w:val="24"/>
              </w:rPr>
              <w:t>★立定跳远测试垫必须提供国家工程复合材料产品质量监督检验中心出具的检测报告（提供检验报告复印件，不提供视为未达标）</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14、测试量程：70cm——310cm 分辨率：1cm 测试误差：±1cm。</w:t>
            </w:r>
          </w:p>
        </w:tc>
        <w:tc>
          <w:tcPr>
            <w:tcW w:w="1276"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b/>
                <w:bCs/>
                <w:sz w:val="24"/>
              </w:rPr>
              <w:lastRenderedPageBreak/>
              <w:t>含刷身份证，为了后期维护方便有保障，体质测试仪器和系统必须是同一个生产厂</w:t>
            </w:r>
            <w:r w:rsidRPr="00E3778F">
              <w:rPr>
                <w:rFonts w:ascii="仿宋" w:eastAsia="仿宋" w:hAnsi="仿宋" w:hint="eastAsia"/>
                <w:b/>
                <w:bCs/>
                <w:sz w:val="24"/>
              </w:rPr>
              <w:lastRenderedPageBreak/>
              <w:t>家</w:t>
            </w:r>
          </w:p>
        </w:tc>
      </w:tr>
      <w:tr w:rsidR="00E3778F" w:rsidRPr="00E3778F" w:rsidTr="00E3778F">
        <w:trPr>
          <w:trHeight w:val="706"/>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lastRenderedPageBreak/>
              <w:t>5</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仰卧起坐测试仪</w:t>
            </w:r>
          </w:p>
        </w:tc>
        <w:tc>
          <w:tcPr>
            <w:tcW w:w="7371" w:type="dxa"/>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1、测试学生腰腹力量。</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2、★主机使用10寸及以上阳光可视大屏幕（提供检验报告复印件），在室外阳光下可以清晰屏幕内容，包括测试者身份信息、成绩、测试信息等考试信息，测试全程语音提示。</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3、主机使用智能操作系统，双核CPU，主频1GHZ，内存1GB，FLASH存储4GB。</w:t>
            </w:r>
            <w:r w:rsidRPr="00E3778F">
              <w:rPr>
                <w:rFonts w:ascii="仿宋" w:eastAsia="仿宋" w:hAnsi="仿宋" w:hint="eastAsia"/>
                <w:sz w:val="24"/>
              </w:rPr>
              <w:br/>
              <w:t>4、主机具有外接HDMI高清显示接口，外接显示器与主机屏幕同步显示测试内容；主机具有外接U盘接口，可以通过U盘导入导出学生信息及测试成绩；主机具有USBOTG接口，可以连接电脑直接导入导出数据。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sidRPr="00E3778F">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7、为适应室外测试，主机内置大功率环保可充电锂电池，电池容量大于20000mAH,可在无交流电源时提供12小时的持续电能。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8、海量信息存储，单机100000条以上存储数据，保证数据存储无忧。</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9、同一主机可以兼容所有项目测试程序，使用本项目任一外设进行测试。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10、红外线对射多点传感器阵列非接触式测量，无需佩戴任何测试装置，测试仪器自适应测试者的个体形态差异，自动判断测试结束，并停止测试，标配1人，可拓展至8人测试。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lastRenderedPageBreak/>
              <w:t>11、测试结果不需要电脑中转直接上传至体适能教学管理系统，实时生成学生体质健康测试成绩，学生通过手机App实时查询测试成绩、单项评分和总分。</w:t>
            </w:r>
            <w:r w:rsidRPr="00E3778F">
              <w:rPr>
                <w:rFonts w:ascii="仿宋" w:eastAsia="仿宋" w:hAnsi="仿宋" w:hint="eastAsia"/>
                <w:sz w:val="24"/>
              </w:rPr>
              <w:br/>
              <w:t>12、多种组网及通信方式，包括2G/3G/4G无线网络、WIFI、433MHZ专用无线网络，确保设备在不同的网络环境下均可以无障碍传输数据到远程云端服务器。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13、提供国家体育用品质量监督检验中心出具的检验报告（提供检验报告复印件）</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14、测试量程：1个——999个 分辨率：1个 测试误差：±1个。</w:t>
            </w:r>
          </w:p>
        </w:tc>
        <w:tc>
          <w:tcPr>
            <w:tcW w:w="1276"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b/>
                <w:bCs/>
                <w:sz w:val="24"/>
              </w:rPr>
              <w:lastRenderedPageBreak/>
              <w:t>含刷身份证，为了后期维护方便有保障，体质测试仪器和系统必须是同一个生产厂家</w:t>
            </w:r>
          </w:p>
        </w:tc>
      </w:tr>
      <w:tr w:rsidR="00E3778F" w:rsidRPr="00E3778F" w:rsidTr="00E3778F">
        <w:trPr>
          <w:trHeight w:val="715"/>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lastRenderedPageBreak/>
              <w:t>6</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引体向上测试仪</w:t>
            </w:r>
          </w:p>
        </w:tc>
        <w:tc>
          <w:tcPr>
            <w:tcW w:w="7371" w:type="dxa"/>
            <w:vAlign w:val="center"/>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测试学生上肢力量。</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w:t>
            </w:r>
            <w:r w:rsidRPr="00E3778F">
              <w:rPr>
                <w:rFonts w:ascii="仿宋" w:eastAsia="仿宋" w:hAnsi="仿宋" w:hint="eastAsia"/>
                <w:b/>
                <w:bCs/>
                <w:sz w:val="24"/>
              </w:rPr>
              <w:t>★主机使用10寸及以上阳光可视大屏幕（提供检验报告复印件），在室外阳光下可以清晰屏幕内容，包括测试者身份信息、成绩、测试信息等考试信息，测试全程语音提示。</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3、主机使用智能操作系统，双核CPU，主频1GHZ，内存1GB，FLASH存储4GB。</w:t>
            </w:r>
            <w:r w:rsidRPr="00E3778F">
              <w:rPr>
                <w:rFonts w:ascii="仿宋" w:eastAsia="仿宋" w:hAnsi="仿宋" w:hint="eastAsia"/>
                <w:sz w:val="24"/>
              </w:rPr>
              <w:br/>
              <w:t>4、主机具有外接HDMI高清显示接口，外接显示器与主机屏幕同步显示测试内容；主机具有外接U盘接口，可以通过U盘导入导出学生信息及测试成绩；主机具有USBOTG接口，可以连接电脑直接导入导出数据。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sidRPr="00E3778F">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7、为适应室外测试，主机内置大功率环保可充电锂电池，电池容量大于20000mAH,可在无交流电源时提供12小时的持续电能。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8、海量信息存储，单机100000条以上存储数据，保证数据存储无忧。</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9、同一主机可以兼容所有项目测试程序，使用本项目任一外设进行测试。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10、★红外线对射单点式测量，测试者全身无需佩戴任何装置，节省佩戴装置的时间，提高测试效率，测试仪器自动提示动作到位，不符合动作标准的测试不予计数，自动判断测试结束，并停止测试，标配1人测试，可拓展至8人同时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11、★测试结果不需要电脑中转直接上传至体适能教学管理系统，实时生成学生体质健康测试成绩，学生通过手机App实时查询测试成绩、单项评分和总分。</w:t>
            </w:r>
            <w:r w:rsidRPr="00E3778F">
              <w:rPr>
                <w:rFonts w:ascii="仿宋" w:eastAsia="仿宋" w:hAnsi="仿宋" w:hint="eastAsia"/>
                <w:sz w:val="24"/>
              </w:rPr>
              <w:br/>
              <w:t>12、多种组网及通信方式，包括2G/3G/4G无线网络、WIFI、433MHZ专用无线网络，确保设备在不同的网络环境下均可以无障碍传输数据到远程云端服务器。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13、提供国家体育用品质量监督检验中心出具的检验报告（提供检验报告复印件）</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14、测试量程：1个——999个 分辨率：1个 测试误差：±1个。</w:t>
            </w:r>
          </w:p>
        </w:tc>
        <w:tc>
          <w:tcPr>
            <w:tcW w:w="1276"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b/>
                <w:bCs/>
                <w:sz w:val="24"/>
              </w:rPr>
              <w:t>含刷身份证，为了后期维护方便有保障，体质测试仪器和系统必须是同一个生产厂家</w:t>
            </w:r>
          </w:p>
        </w:tc>
      </w:tr>
      <w:tr w:rsidR="00E3778F" w:rsidRPr="00E3778F" w:rsidTr="00E3778F">
        <w:trPr>
          <w:trHeight w:val="715"/>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7</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kern w:val="0"/>
                <w:sz w:val="24"/>
              </w:rPr>
              <w:t>50米跑测试仪</w:t>
            </w:r>
          </w:p>
        </w:tc>
        <w:tc>
          <w:tcPr>
            <w:tcW w:w="7371" w:type="dxa"/>
            <w:vAlign w:val="center"/>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1、测试学生短距离爆发力，完成50米跑、25米X2、及50米X8等短跑项目的考试。</w:t>
            </w:r>
            <w:r w:rsidRPr="00E3778F">
              <w:rPr>
                <w:rFonts w:ascii="仿宋" w:eastAsia="仿宋" w:hAnsi="仿宋" w:hint="eastAsia"/>
                <w:sz w:val="24"/>
              </w:rPr>
              <w:br/>
            </w:r>
            <w:r w:rsidRPr="00E3778F">
              <w:rPr>
                <w:rFonts w:ascii="仿宋" w:eastAsia="仿宋" w:hAnsi="仿宋" w:hint="eastAsia"/>
                <w:b/>
                <w:bCs/>
                <w:sz w:val="24"/>
              </w:rPr>
              <w:t>★2、主机使用大于10寸大屏幕真彩色液晶显示器（提供证明文件），在室外阳光下可以清晰屏幕内容，包括测试者身份信息、成绩、测试信息等考试信息，测试全程语音提示。</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lastRenderedPageBreak/>
              <w:t>3、主机使用智能操作系统，双核CPU，主频1GHZ，内存1GB，FLASH存储4GB。</w:t>
            </w:r>
            <w:r w:rsidRPr="00E3778F">
              <w:rPr>
                <w:rFonts w:ascii="仿宋" w:eastAsia="仿宋" w:hAnsi="仿宋" w:hint="eastAsia"/>
                <w:sz w:val="24"/>
              </w:rPr>
              <w:br/>
              <w:t>4、主机具有外接HDMI高清显示接口，外接显示器与主机屏幕同步显示测试内容；主机具有外接U盘接口，可以通过U盘导入导出学生信息及测试成绩；主机具有USBOTG接口，可以连接电脑直接导入导出数据。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5、主机具有触摸输入和机械数字按键输入双重输入功能，屏幕具有触摸功能，可以通过触摸方式完成所有的输入及设置功能，机械按键方便快速输入编号及完成按压开关的发令动作。</w:t>
            </w:r>
            <w:r w:rsidRPr="00E3778F">
              <w:rPr>
                <w:rFonts w:ascii="仿宋" w:eastAsia="仿宋" w:hAnsi="仿宋" w:hint="eastAsia"/>
                <w:sz w:val="24"/>
              </w:rPr>
              <w:br/>
              <w:t>6、主机具备指定编号查询测试成绩功能，兼容多种学生信息输入方式，包括键盘输入学生信息，射频卡输入学生信息，条码扫描仪输入学生信息，直接读取身份证号，电脑直接下载学生信息到测试仪，人脸识别读取等方式。</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7、为适应室外测试，主机内置大功率环保可充电锂电池，电池容量大于20000mAH,可在无交流电源时提供12小时的持续电能。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8、海量信息存储，单机100000条以上存储数据，保证数据存储无忧。</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9、同一主机可以兼容所有项目测试程序，使用本项目任一外设进行测试。</w:t>
            </w:r>
            <w:r w:rsidRPr="00E3778F">
              <w:rPr>
                <w:rFonts w:ascii="仿宋" w:eastAsia="仿宋" w:hAnsi="仿宋" w:hint="eastAsia"/>
                <w:sz w:val="24"/>
              </w:rPr>
              <w:br/>
              <w:t>10、红外线非接触测量，标配4人同时考试，可拓展至8人同时考试，自动检测抢跑犯规，犯规后需重新起跑。</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11、测试结果不需要电脑中转直接上传至体质健康数据云平台，实时生成学生体质健康测试成绩，学生通过手机App实时查询测试成绩、单项评分和总分，必须与我校现有体质健康测试系统无缝对接。</w:t>
            </w:r>
            <w:r w:rsidRPr="00E3778F">
              <w:rPr>
                <w:rFonts w:ascii="仿宋" w:eastAsia="仿宋" w:hAnsi="仿宋" w:hint="eastAsia"/>
                <w:sz w:val="24"/>
              </w:rPr>
              <w:br/>
              <w:t>12、多种组网及通信方式，包括2G/3G/4G无线网络、WIFI、433MHZ专用无线网络，确保设备在不同的网络环境下均可以无障碍传输数据到远程云端服务器。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13、提供国家体育用品质量监督检验中心出具的检验报告（提供检验报告复印件）</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14、测试量程：0s——9999.9s 分辨率：0.01s 测试误差：0</w:t>
            </w:r>
          </w:p>
        </w:tc>
        <w:tc>
          <w:tcPr>
            <w:tcW w:w="1276"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b/>
                <w:bCs/>
                <w:sz w:val="24"/>
              </w:rPr>
              <w:lastRenderedPageBreak/>
              <w:t>含刷身份证，为了后期维护方便有保障，体质</w:t>
            </w:r>
            <w:r w:rsidRPr="00E3778F">
              <w:rPr>
                <w:rFonts w:ascii="仿宋" w:eastAsia="仿宋" w:hAnsi="仿宋" w:hint="eastAsia"/>
                <w:b/>
                <w:bCs/>
                <w:sz w:val="24"/>
              </w:rPr>
              <w:lastRenderedPageBreak/>
              <w:t>测试仪器和系统必须是同一个生产厂家</w:t>
            </w:r>
          </w:p>
        </w:tc>
      </w:tr>
      <w:tr w:rsidR="00E3778F" w:rsidRPr="00E3778F" w:rsidTr="00E3778F">
        <w:trPr>
          <w:trHeight w:val="715"/>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lastRenderedPageBreak/>
              <w:t>8</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便携式手持机</w:t>
            </w:r>
          </w:p>
        </w:tc>
        <w:tc>
          <w:tcPr>
            <w:tcW w:w="7371" w:type="dxa"/>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1、处理器主频：四核64位Coretex-A53，主频1.3GHz</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2、操作系统：Android 7.0</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 xml:space="preserve">3、存储器：RAM：2GB  ROM：16GB </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4、通讯接口、高速USB2.0设备端接口、3.5棍插充电口</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5、Wifi功能：2.4G/5G双频，支持802.11a/b/g/n模式，支持WEP\WPA\WPA2-PSK\AES\WAPI PSK\802.1x EAP加密协议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6、功能：</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6.1、可兼容学校的校园一卡通，刷身份证，能正确读出学生的基本信息（学号、姓名）；</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6.2、手持机包含健康测试的所有项目和体育考试项，具有完善的秒表功能，可用于学生体质测试中50米、800米或1000米跑步的计时；同时支持引体向上、仰卧起坐等项目的测试成绩手工输入和体育考试项目成绩录入。</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6.3、手持机里的数据通过无线直接上传到系统里，无需连线人工导入，方便快捷，减少错误。</w:t>
            </w:r>
          </w:p>
        </w:tc>
        <w:tc>
          <w:tcPr>
            <w:tcW w:w="1276"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b/>
                <w:bCs/>
                <w:sz w:val="24"/>
              </w:rPr>
              <w:t>含刷身份证，为了后期维护方便有保障，体质测试仪器和系统必须是同一个生产厂家</w:t>
            </w:r>
          </w:p>
        </w:tc>
      </w:tr>
      <w:tr w:rsidR="00E3778F" w:rsidRPr="00E3778F" w:rsidTr="00E3778F">
        <w:trPr>
          <w:trHeight w:val="715"/>
        </w:trPr>
        <w:tc>
          <w:tcPr>
            <w:tcW w:w="709"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9</w:t>
            </w:r>
          </w:p>
        </w:tc>
        <w:tc>
          <w:tcPr>
            <w:tcW w:w="993" w:type="dxa"/>
            <w:vAlign w:val="center"/>
          </w:tcPr>
          <w:p w:rsidR="00E3778F" w:rsidRPr="00E3778F" w:rsidRDefault="00E3778F" w:rsidP="00E3778F">
            <w:pPr>
              <w:spacing w:line="280" w:lineRule="exact"/>
              <w:jc w:val="center"/>
              <w:rPr>
                <w:rFonts w:ascii="仿宋" w:eastAsia="仿宋" w:hAnsi="仿宋" w:cs="宋体"/>
                <w:sz w:val="24"/>
              </w:rPr>
            </w:pPr>
            <w:r w:rsidRPr="00E3778F">
              <w:rPr>
                <w:rFonts w:ascii="仿宋" w:eastAsia="仿宋" w:hAnsi="仿宋" w:cs="宋体" w:hint="eastAsia"/>
                <w:sz w:val="24"/>
              </w:rPr>
              <w:t>体适能教学管理系统</w:t>
            </w:r>
          </w:p>
        </w:tc>
        <w:tc>
          <w:tcPr>
            <w:tcW w:w="7371" w:type="dxa"/>
          </w:tcPr>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一、基本设置：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1、用户管理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1.1、用户通过电脑和移动端可以对个人信息进行查看和修改，并完善体质测试上报学生信息。</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1.2、用户通过移动端发验证码可以找回密码。</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lastRenderedPageBreak/>
              <w:t>1.3、用户可以在电脑、移动端和打卡机上上传用户证件照片，通过移动端和打卡机上传人脸识别的照片。</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1.4、学生通过移动端申请保健生，出国，休学，参军等状态，管理员使用移动端审批和驳回。</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1.5、学生基本信息的添加和修改，导入导出，学籍异动，一卡通卡号的绑定，公共班级转出、密码重置、批量处理。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1.6、导出体质测试学生基本信息，可以直接上报国家体测系统。</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1.7、教师基本信息的添加修改，批量导入导出，教师移动端完善个人信息，找回密码。</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1.8、管理员通过电脑连接身份证读卡器和摄像头，可以采集学生和教师的基本信息和照片。</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1.9、管理员通过移动端来修改学生和教师的密码和基本信息。</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1.10、院系管理员可以通过电脑和移动端来管理自已院系的学生和教师，增加、修改、删除、批量导入导出、密码和头像重置。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1.11、学生和教师信息的物理删除和永久删除。</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2、权限管理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2.1、添加系统中各种角色，并给每个角色付对应的权限，每个角色管理的内容不一样。</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2.2、系统中各种访问资源的添加和修改。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2.3、控制到按钮级别的权限管理。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2.4、手机端权限的管理。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2.5、系统中的超级管理员，可以设置角色，并给角色授权，二级管理员可以再设置角色并授权。</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3、系统设置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3.1、体质测试的外设的编号和测试项目的管理，可以与系统对接传输数据。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3.2、学年信息的添加和修改。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3.3、组织类型的添加和修改。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3.4、组织机构的添加和修改，可以批量转换组织结构，批量导入导出，导出体质测试上报班级信息数据。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3.5、体质测试中年级信息的的添加和修改，导出上报数据对应的年级编号。</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3.6、学生来源地的信息的添加和修改。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3.7、学校多校区的名称的添加和修改。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3.8、岗位的设定，添加和修改。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3.9、年份的的添加和修改。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3.10、对访问系统中学校名称、系统名称、域名地址、进入路径等信息的配置。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3.11、民族信息的添加和修改，并对应体测信息导出数据对应的学生民族。</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3.12、学期信息的的添加和修改。</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3.13、系统在线打印功能的设置。</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4、班级管理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4.1、学生通过电脑和移动端申请班长，管理员通过电脑和移动端来批复学生班长的申请。</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4.2、班长通过电脑端和移动端，对班级的人员信息、考试成绩、体测成绩、考试和体侧预约、密码重置进行管理。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4.3、班长可以对学生的学籍异动进行管理，把不是我班的学生转入到公共班级，把公共班级的学生转入到我班。</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lastRenderedPageBreak/>
              <w:t>4.4、管理员可以通过电脑和移动端对班长进行管理。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二、体质测试</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1、组织安排</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1.1、用户基本数据信息库，学生信息自已通过APP完善，后台可以批量导入</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1.2、年级自动升级，留级，转专业，休学，当兵，等学籍变动更新。</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1.3、1、2年级可以利用体育课测试，按照体育班，最终成绩回到自然班。</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1.4、3、4年级可以采用个人预约测试，测试时，通过手持机，来判断用户是否预约，并直接通过手持机录入成绩,个人预约可以指定教师，教师自已录入指定的个人预约班级成绩。</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1.5、可以指定教师和自然班级，教师只能录入指定班级的成绩。</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1.6、班长可以代表整个班级，来预约体测，并可以指定教师，教师录入指定班级的成绩。</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1.7、可以通过手机APP，给学生推送各种的体测通知。</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1.8、指定院系测试时，只能录入指定院系的成绩，其他院系的成绩不能录入系统。</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2、成绩采集</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2.1、可以和厂家对接接口，测试仪器上采集的数据，可以直接传送到系统中，免去了人工操作（接口二次开发）。采集的成绩，可以直接传到教学考试评价体系中。作为学生的教学成绩。</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2.2、测试员现场通过手持机，采用输入学号、刷一卡通、身份证、二维码方式，录入体测各单项原始成绩，系统自动生成总分数。</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2.3、可以用Excel表格把成绩导入到系统中，可以自动校验，不符合要求的数据不能导入系统中。</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2.4、可以把机器测试的数据，导出成excel表格，再导入到系统中。</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2.5、教师可以通过教学课程的页面、个人预约的页面、班长预约页面、指定教师页面，把测试的成绩添加到系统中，系统自动校验，不符合要求的数据態添加到系统中。</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2.6、数据录入，导入，做好了严格是数据校验，不符合规则的数据不能添加或导入到系统中。</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2.7、学生可以实时的查看到自已的体测成绩。</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2.8</w:t>
            </w:r>
            <w:r w:rsidR="00EC4798">
              <w:rPr>
                <w:rFonts w:ascii="仿宋" w:eastAsia="仿宋" w:hAnsi="仿宋" w:hint="eastAsia"/>
                <w:sz w:val="24"/>
              </w:rPr>
              <w:t>、手持机可以刷一卡通、身份证、</w:t>
            </w:r>
            <w:r w:rsidRPr="00E3778F">
              <w:rPr>
                <w:rFonts w:ascii="仿宋" w:eastAsia="仿宋" w:hAnsi="仿宋" w:hint="eastAsia"/>
                <w:sz w:val="24"/>
              </w:rPr>
              <w:t>或扫码。快速录入成绩。手持机具备秒表的功能，800米、1000米、50米。可以通过手持机计时，按照名次，刷学生卡，自动记录成绩。</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2.9、测试时，加入现场拍照，人脸识别，防止作弊（人脸识别设备单独采购）。</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2.10、室内测试室，闸机可以控制室内人数，并可以控制预约或者不预约（闸机单独采购）。</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3、数据上报</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3.1、体测结束后，按照国家上报数据格式，从系统中导出测试环境信息、学生基本信息、班级基本信息、学生成绩信息。</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3.2、导出的表格可以直接导入到国家数据库。同时可以完成学生信息上报，成绩上报，测试环境上报等。</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3.3、教师测试工作量的统计。</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4、数据分析</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4.1、按照各种条件统计分析每年测试的成绩统计数据，并可以生成图表。</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4.2、可以按照院系排名，个人排名。</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lastRenderedPageBreak/>
              <w:t>4.3、各院系，可以自已查看到自已院系的成绩，排名。</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4.4、按照学生成绩，生成运动处方，指导学生进行课余锻炼。</w:t>
            </w:r>
          </w:p>
          <w:p w:rsidR="00E3778F" w:rsidRPr="00E3778F" w:rsidRDefault="00E3778F" w:rsidP="00E3778F">
            <w:pPr>
              <w:spacing w:line="280" w:lineRule="exact"/>
              <w:rPr>
                <w:rFonts w:ascii="仿宋" w:eastAsia="仿宋" w:hAnsi="仿宋"/>
                <w:sz w:val="24"/>
              </w:rPr>
            </w:pPr>
            <w:r w:rsidRPr="00E3778F">
              <w:rPr>
                <w:rFonts w:ascii="仿宋" w:eastAsia="仿宋" w:hAnsi="仿宋" w:hint="eastAsia"/>
                <w:sz w:val="24"/>
              </w:rPr>
              <w:t>4.5、以班级为单位统计人数汇总，可钻取各等级成绩的学生，在此基础上，提供成绩录入入口。</w:t>
            </w:r>
          </w:p>
        </w:tc>
        <w:tc>
          <w:tcPr>
            <w:tcW w:w="1276" w:type="dxa"/>
            <w:vAlign w:val="center"/>
          </w:tcPr>
          <w:p w:rsidR="00E3778F" w:rsidRPr="00E3778F" w:rsidRDefault="00E3778F" w:rsidP="00E3778F">
            <w:pPr>
              <w:spacing w:line="280" w:lineRule="exact"/>
              <w:jc w:val="center"/>
              <w:rPr>
                <w:rFonts w:ascii="仿宋" w:eastAsia="仿宋" w:hAnsi="仿宋"/>
                <w:sz w:val="24"/>
              </w:rPr>
            </w:pPr>
            <w:r w:rsidRPr="00E3778F">
              <w:rPr>
                <w:rFonts w:ascii="仿宋" w:eastAsia="仿宋" w:hAnsi="仿宋" w:hint="eastAsia"/>
                <w:b/>
                <w:bCs/>
                <w:sz w:val="24"/>
              </w:rPr>
              <w:lastRenderedPageBreak/>
              <w:t>为了后期维护方便有保障，体质测试仪器和系</w:t>
            </w:r>
            <w:r w:rsidRPr="00E3778F">
              <w:rPr>
                <w:rFonts w:ascii="仿宋" w:eastAsia="仿宋" w:hAnsi="仿宋" w:hint="eastAsia"/>
                <w:b/>
                <w:bCs/>
                <w:sz w:val="24"/>
              </w:rPr>
              <w:lastRenderedPageBreak/>
              <w:t>统必须是同一个生产厂家</w:t>
            </w:r>
          </w:p>
        </w:tc>
      </w:tr>
    </w:tbl>
    <w:p w:rsidR="00BB7049" w:rsidRDefault="00BB7049">
      <w:pPr>
        <w:spacing w:line="440" w:lineRule="exact"/>
        <w:jc w:val="left"/>
        <w:rPr>
          <w:rFonts w:ascii="仿宋" w:eastAsia="仿宋" w:hAnsi="仿宋"/>
          <w:b/>
          <w:sz w:val="24"/>
        </w:rPr>
      </w:pPr>
    </w:p>
    <w:p w:rsidR="00BB7049" w:rsidRDefault="00920784">
      <w:pPr>
        <w:spacing w:line="440" w:lineRule="exact"/>
        <w:jc w:val="left"/>
        <w:rPr>
          <w:rFonts w:ascii="仿宋" w:eastAsia="仿宋" w:hAnsi="仿宋"/>
          <w:b/>
          <w:sz w:val="24"/>
        </w:rPr>
      </w:pPr>
      <w:r>
        <w:rPr>
          <w:rFonts w:ascii="仿宋" w:eastAsia="仿宋" w:hAnsi="仿宋" w:hint="eastAsia"/>
          <w:b/>
          <w:sz w:val="24"/>
        </w:rPr>
        <w:t xml:space="preserve">    1.以上功能需求涉及学生基础信息修改全部取消，管理系统与我校数据中心对接，所有基础数据和成绩数据必须与数据中心完成交互。</w:t>
      </w:r>
    </w:p>
    <w:p w:rsidR="00BB7049" w:rsidRDefault="00920784">
      <w:pPr>
        <w:spacing w:line="440" w:lineRule="exact"/>
        <w:ind w:firstLineChars="196" w:firstLine="472"/>
        <w:jc w:val="left"/>
        <w:rPr>
          <w:rFonts w:ascii="仿宋" w:eastAsia="仿宋" w:hAnsi="仿宋"/>
          <w:b/>
          <w:sz w:val="24"/>
        </w:rPr>
      </w:pPr>
      <w:r>
        <w:rPr>
          <w:rFonts w:ascii="仿宋" w:eastAsia="仿宋" w:hAnsi="仿宋" w:hint="eastAsia"/>
          <w:b/>
          <w:sz w:val="24"/>
        </w:rPr>
        <w:t>2.移动端对接企业号。</w:t>
      </w:r>
    </w:p>
    <w:p w:rsidR="00BB7049" w:rsidRDefault="00920784">
      <w:pPr>
        <w:spacing w:line="440" w:lineRule="exact"/>
        <w:ind w:firstLineChars="196" w:firstLine="472"/>
        <w:jc w:val="left"/>
        <w:rPr>
          <w:rFonts w:ascii="仿宋" w:eastAsia="仿宋" w:hAnsi="仿宋"/>
          <w:b/>
          <w:sz w:val="24"/>
        </w:rPr>
      </w:pPr>
      <w:r>
        <w:rPr>
          <w:rFonts w:ascii="仿宋" w:eastAsia="仿宋" w:hAnsi="仿宋" w:hint="eastAsia"/>
          <w:b/>
          <w:sz w:val="24"/>
        </w:rPr>
        <w:t>3.体测设备及管理平台技术要求：</w:t>
      </w:r>
    </w:p>
    <w:p w:rsidR="00BB7049" w:rsidRDefault="00920784">
      <w:pPr>
        <w:spacing w:line="440" w:lineRule="exact"/>
        <w:ind w:firstLineChars="196" w:firstLine="472"/>
        <w:jc w:val="left"/>
        <w:rPr>
          <w:rFonts w:ascii="仿宋" w:eastAsia="仿宋" w:hAnsi="仿宋"/>
          <w:b/>
          <w:sz w:val="24"/>
        </w:rPr>
      </w:pPr>
      <w:r>
        <w:rPr>
          <w:rFonts w:ascii="仿宋" w:eastAsia="仿宋" w:hAnsi="仿宋"/>
          <w:b/>
          <w:sz w:val="24"/>
        </w:rPr>
        <w:t>（1）系统采用Java语言，并且基于J2EE的技术架构，运用JAVA、XML、HTML5等主流跨平台技术，数据库采用Oracle 11g。移动端开发采用H5技术，即移动端系统不能为原生应用安装包,方便与微信企业号移动门户集成。系统必须以私有化部署形式进行建设、交付。</w:t>
      </w:r>
    </w:p>
    <w:p w:rsidR="00BB7049" w:rsidRDefault="00920784">
      <w:pPr>
        <w:spacing w:line="440" w:lineRule="exact"/>
        <w:ind w:firstLineChars="196" w:firstLine="472"/>
        <w:jc w:val="left"/>
        <w:rPr>
          <w:rFonts w:ascii="仿宋" w:eastAsia="仿宋" w:hAnsi="仿宋"/>
          <w:b/>
          <w:sz w:val="24"/>
        </w:rPr>
      </w:pPr>
      <w:r>
        <w:rPr>
          <w:rFonts w:ascii="仿宋" w:eastAsia="仿宋" w:hAnsi="仿宋"/>
          <w:b/>
          <w:sz w:val="24"/>
        </w:rPr>
        <w:t>（2）系统必须支持1000以上用户同时在线，支持PC端至少500个并发用户数，和APP端至少500个并发用户数，供应商需在标书明确标明。</w:t>
      </w:r>
    </w:p>
    <w:p w:rsidR="00BB7049" w:rsidRDefault="00920784">
      <w:pPr>
        <w:spacing w:line="440" w:lineRule="exact"/>
        <w:ind w:firstLineChars="196" w:firstLine="472"/>
        <w:jc w:val="left"/>
        <w:rPr>
          <w:rFonts w:ascii="仿宋" w:eastAsia="仿宋" w:hAnsi="仿宋"/>
          <w:b/>
          <w:sz w:val="24"/>
        </w:rPr>
      </w:pPr>
      <w:r>
        <w:rPr>
          <w:rFonts w:ascii="仿宋" w:eastAsia="仿宋" w:hAnsi="仿宋"/>
          <w:b/>
          <w:sz w:val="24"/>
        </w:rPr>
        <w:t>（3）系统必须提供详细数据库表和字段说明文档，且提供访问操作权限。</w:t>
      </w:r>
    </w:p>
    <w:p w:rsidR="00BB7049" w:rsidRDefault="00BB7049">
      <w:pPr>
        <w:spacing w:line="440" w:lineRule="exact"/>
        <w:ind w:firstLineChars="196" w:firstLine="472"/>
        <w:jc w:val="left"/>
        <w:rPr>
          <w:rFonts w:ascii="仿宋" w:eastAsia="仿宋" w:hAnsi="仿宋"/>
          <w:b/>
          <w:sz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268"/>
        <w:gridCol w:w="4394"/>
        <w:gridCol w:w="2126"/>
      </w:tblGrid>
      <w:tr w:rsidR="00BB7049" w:rsidTr="00EC4798">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BB7049" w:rsidRDefault="00920784">
            <w:pPr>
              <w:widowControl/>
              <w:jc w:val="center"/>
              <w:textAlignment w:val="center"/>
              <w:rPr>
                <w:rFonts w:ascii="方正小标宋简体" w:eastAsia="方正小标宋简体" w:hAnsi="方正小标宋简体" w:cs="方正小标宋简体"/>
                <w:color w:val="000000"/>
                <w:kern w:val="0"/>
                <w:sz w:val="28"/>
                <w:szCs w:val="28"/>
                <w:lang w:bidi="ar"/>
              </w:rPr>
            </w:pPr>
            <w:r>
              <w:rPr>
                <w:rFonts w:ascii="方正小标宋简体" w:eastAsia="方正小标宋简体" w:hAnsi="方正小标宋简体" w:cs="方正小标宋简体" w:hint="eastAsia"/>
                <w:color w:val="000000"/>
                <w:kern w:val="0"/>
                <w:sz w:val="28"/>
                <w:szCs w:val="28"/>
                <w:lang w:bidi="ar"/>
              </w:rPr>
              <w:t>附件：体测设备及管理平台系统数据对接、验收要求</w:t>
            </w:r>
          </w:p>
        </w:tc>
      </w:tr>
      <w:tr w:rsidR="00BB7049" w:rsidTr="00EC4798">
        <w:trPr>
          <w:trHeight w:val="281"/>
        </w:trPr>
        <w:tc>
          <w:tcPr>
            <w:tcW w:w="993" w:type="dxa"/>
            <w:tcBorders>
              <w:top w:val="single" w:sz="4" w:space="0" w:color="auto"/>
              <w:left w:val="single" w:sz="4" w:space="0" w:color="auto"/>
              <w:bottom w:val="single" w:sz="4" w:space="0" w:color="auto"/>
              <w:right w:val="single" w:sz="4" w:space="0" w:color="auto"/>
            </w:tcBorders>
            <w:shd w:val="clear" w:color="auto" w:fill="D9D9D9"/>
          </w:tcPr>
          <w:p w:rsidR="00BB7049" w:rsidRDefault="00920784">
            <w:pPr>
              <w:jc w:val="center"/>
              <w:rPr>
                <w:rFonts w:ascii="仿宋" w:eastAsia="仿宋" w:hAnsi="仿宋"/>
                <w:kern w:val="0"/>
                <w:sz w:val="24"/>
              </w:rPr>
            </w:pPr>
            <w:r>
              <w:rPr>
                <w:rFonts w:ascii="仿宋" w:eastAsia="仿宋" w:hAnsi="仿宋" w:hint="eastAsia"/>
                <w:kern w:val="0"/>
                <w:sz w:val="24"/>
              </w:rPr>
              <w:t>序号</w:t>
            </w:r>
          </w:p>
        </w:tc>
        <w:tc>
          <w:tcPr>
            <w:tcW w:w="2268" w:type="dxa"/>
            <w:tcBorders>
              <w:top w:val="single" w:sz="4" w:space="0" w:color="auto"/>
              <w:left w:val="nil"/>
              <w:bottom w:val="single" w:sz="4" w:space="0" w:color="auto"/>
              <w:right w:val="single" w:sz="4" w:space="0" w:color="auto"/>
            </w:tcBorders>
            <w:shd w:val="clear" w:color="auto" w:fill="D9D9D9"/>
          </w:tcPr>
          <w:p w:rsidR="00BB7049" w:rsidRDefault="00920784">
            <w:pPr>
              <w:jc w:val="center"/>
              <w:rPr>
                <w:rFonts w:ascii="仿宋" w:eastAsia="仿宋" w:hAnsi="仿宋"/>
                <w:kern w:val="0"/>
                <w:sz w:val="24"/>
              </w:rPr>
            </w:pPr>
            <w:r>
              <w:rPr>
                <w:rFonts w:ascii="仿宋" w:eastAsia="仿宋" w:hAnsi="仿宋" w:hint="eastAsia"/>
                <w:kern w:val="0"/>
                <w:sz w:val="24"/>
              </w:rPr>
              <w:t>分类</w:t>
            </w:r>
          </w:p>
        </w:tc>
        <w:tc>
          <w:tcPr>
            <w:tcW w:w="4394" w:type="dxa"/>
            <w:tcBorders>
              <w:top w:val="single" w:sz="4" w:space="0" w:color="auto"/>
              <w:left w:val="nil"/>
              <w:bottom w:val="single" w:sz="4" w:space="0" w:color="auto"/>
              <w:right w:val="single" w:sz="4" w:space="0" w:color="auto"/>
            </w:tcBorders>
            <w:shd w:val="clear" w:color="auto" w:fill="D9D9D9"/>
          </w:tcPr>
          <w:p w:rsidR="00BB7049" w:rsidRDefault="00920784">
            <w:pPr>
              <w:jc w:val="center"/>
              <w:rPr>
                <w:rFonts w:ascii="仿宋" w:eastAsia="仿宋" w:hAnsi="仿宋"/>
                <w:kern w:val="0"/>
                <w:sz w:val="24"/>
              </w:rPr>
            </w:pPr>
            <w:r>
              <w:rPr>
                <w:rFonts w:ascii="仿宋" w:eastAsia="仿宋" w:hAnsi="仿宋" w:hint="eastAsia"/>
                <w:kern w:val="0"/>
                <w:sz w:val="24"/>
              </w:rPr>
              <w:t>功能说明</w:t>
            </w:r>
          </w:p>
        </w:tc>
        <w:tc>
          <w:tcPr>
            <w:tcW w:w="2126" w:type="dxa"/>
            <w:tcBorders>
              <w:top w:val="single" w:sz="4" w:space="0" w:color="auto"/>
              <w:left w:val="nil"/>
              <w:bottom w:val="single" w:sz="4" w:space="0" w:color="auto"/>
              <w:right w:val="single" w:sz="4" w:space="0" w:color="auto"/>
            </w:tcBorders>
            <w:shd w:val="clear" w:color="auto" w:fill="D9D9D9"/>
          </w:tcPr>
          <w:p w:rsidR="00BB7049" w:rsidRDefault="00920784">
            <w:pPr>
              <w:jc w:val="center"/>
              <w:rPr>
                <w:rFonts w:ascii="仿宋" w:eastAsia="仿宋" w:hAnsi="仿宋"/>
                <w:kern w:val="0"/>
                <w:sz w:val="24"/>
              </w:rPr>
            </w:pPr>
            <w:r>
              <w:rPr>
                <w:rFonts w:ascii="仿宋" w:eastAsia="仿宋" w:hAnsi="仿宋" w:hint="eastAsia"/>
                <w:kern w:val="0"/>
                <w:sz w:val="24"/>
              </w:rPr>
              <w:t>数据同步方向</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数据同步</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数据同步方式、同步规则项目中详细描述；</w:t>
            </w:r>
          </w:p>
        </w:tc>
        <w:tc>
          <w:tcPr>
            <w:tcW w:w="2126"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单向或双向（需标明单向或双向两边的系统名称）</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基础数据同步</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数据中心为业务系统提供基础数据，或业务系统向数据中心提供基础数据</w:t>
            </w:r>
          </w:p>
        </w:tc>
        <w:tc>
          <w:tcPr>
            <w:tcW w:w="2126" w:type="dxa"/>
            <w:tcBorders>
              <w:top w:val="single" w:sz="4" w:space="0" w:color="auto"/>
              <w:left w:val="nil"/>
              <w:bottom w:val="single" w:sz="4" w:space="0" w:color="auto"/>
              <w:right w:val="single" w:sz="4" w:space="0" w:color="auto"/>
            </w:tcBorders>
          </w:tcPr>
          <w:p w:rsidR="00BB7049" w:rsidRDefault="00BB7049">
            <w:pPr>
              <w:rPr>
                <w:rFonts w:ascii="仿宋" w:eastAsia="仿宋" w:hAnsi="仿宋"/>
                <w:kern w:val="0"/>
                <w:sz w:val="24"/>
              </w:rPr>
            </w:pP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1.1.1</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院系所单位（组织机构）数据</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体测管理系统从数据中心获取人事系统定义的院系所单位数据</w:t>
            </w:r>
          </w:p>
        </w:tc>
        <w:tc>
          <w:tcPr>
            <w:tcW w:w="2126"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w:t>
            </w:r>
            <w:r>
              <w:rPr>
                <w:rFonts w:ascii="Wingdings" w:hAnsi="Wingdings"/>
                <w:kern w:val="0"/>
                <w:sz w:val="24"/>
              </w:rPr>
              <w:t></w:t>
            </w:r>
            <w:r>
              <w:rPr>
                <w:rFonts w:ascii="仿宋" w:eastAsia="仿宋" w:hAnsi="仿宋" w:hint="eastAsia"/>
                <w:kern w:val="0"/>
                <w:sz w:val="24"/>
              </w:rPr>
              <w:t>体测管理系统(单向)</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1.1.2</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教职工基础数据</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体测管理系统从数据中心获取人事系统定义的教职工基础数据</w:t>
            </w:r>
          </w:p>
        </w:tc>
        <w:tc>
          <w:tcPr>
            <w:tcW w:w="2126"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w:t>
            </w:r>
            <w:r>
              <w:rPr>
                <w:rFonts w:ascii="Wingdings" w:hAnsi="Wingdings"/>
                <w:kern w:val="0"/>
                <w:sz w:val="24"/>
              </w:rPr>
              <w:t></w:t>
            </w:r>
            <w:r>
              <w:rPr>
                <w:rFonts w:ascii="仿宋" w:eastAsia="仿宋" w:hAnsi="仿宋" w:hint="eastAsia"/>
                <w:kern w:val="0"/>
                <w:sz w:val="24"/>
              </w:rPr>
              <w:t>体测管理系统(单向)</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1.1.3</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学生基础数据</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1.体测管理系统从数据中心获取教务管理系统定义的学生基础数据。</w:t>
            </w:r>
          </w:p>
          <w:p w:rsidR="00BB7049" w:rsidRDefault="00920784">
            <w:pPr>
              <w:rPr>
                <w:rFonts w:ascii="仿宋" w:eastAsia="仿宋" w:hAnsi="仿宋"/>
                <w:kern w:val="0"/>
                <w:sz w:val="24"/>
              </w:rPr>
            </w:pPr>
            <w:r>
              <w:rPr>
                <w:rFonts w:ascii="仿宋" w:eastAsia="仿宋" w:hAnsi="仿宋" w:hint="eastAsia"/>
                <w:kern w:val="0"/>
                <w:sz w:val="24"/>
              </w:rPr>
              <w:t>2.学生的学籍异动信息。</w:t>
            </w:r>
          </w:p>
        </w:tc>
        <w:tc>
          <w:tcPr>
            <w:tcW w:w="2126"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w:t>
            </w:r>
            <w:r>
              <w:rPr>
                <w:rFonts w:ascii="Wingdings" w:hAnsi="Wingdings"/>
                <w:kern w:val="0"/>
                <w:sz w:val="24"/>
              </w:rPr>
              <w:t></w:t>
            </w:r>
            <w:r>
              <w:rPr>
                <w:rFonts w:ascii="仿宋" w:eastAsia="仿宋" w:hAnsi="仿宋" w:hint="eastAsia"/>
                <w:kern w:val="0"/>
                <w:sz w:val="24"/>
              </w:rPr>
              <w:t>体测管理系统(单向)</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1.1.3</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班级基础数据</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体测管理系统从数据中心获取教务管理系统定义的班级基础数据</w:t>
            </w:r>
          </w:p>
        </w:tc>
        <w:tc>
          <w:tcPr>
            <w:tcW w:w="2126"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数据中心</w:t>
            </w:r>
            <w:r>
              <w:rPr>
                <w:rFonts w:ascii="Wingdings" w:hAnsi="Wingdings"/>
                <w:kern w:val="0"/>
                <w:sz w:val="24"/>
              </w:rPr>
              <w:t></w:t>
            </w:r>
            <w:r>
              <w:rPr>
                <w:rFonts w:ascii="仿宋" w:eastAsia="仿宋" w:hAnsi="仿宋" w:hint="eastAsia"/>
                <w:kern w:val="0"/>
                <w:sz w:val="24"/>
              </w:rPr>
              <w:t>体测管理系统(单向)</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2</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体测管理系统本次开发合同内的数据信息</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本次合同内开发功能涉及的数据通过表或视图形式提供数据中心提取，例如：</w:t>
            </w:r>
          </w:p>
          <w:p w:rsidR="00BB7049" w:rsidRDefault="00920784">
            <w:pPr>
              <w:pStyle w:val="af5"/>
              <w:numPr>
                <w:ilvl w:val="0"/>
                <w:numId w:val="1"/>
              </w:numPr>
              <w:ind w:firstLineChars="0"/>
              <w:rPr>
                <w:rFonts w:ascii="仿宋" w:eastAsia="仿宋" w:hAnsi="仿宋"/>
                <w:kern w:val="0"/>
              </w:rPr>
            </w:pPr>
            <w:r>
              <w:rPr>
                <w:rFonts w:ascii="仿宋" w:eastAsia="仿宋" w:hAnsi="仿宋" w:hint="eastAsia"/>
                <w:kern w:val="0"/>
              </w:rPr>
              <w:t>学生体测明细数据。</w:t>
            </w:r>
          </w:p>
          <w:p w:rsidR="00BB7049" w:rsidRDefault="00920784">
            <w:pPr>
              <w:pStyle w:val="af5"/>
              <w:numPr>
                <w:ilvl w:val="0"/>
                <w:numId w:val="1"/>
              </w:numPr>
              <w:ind w:firstLineChars="0"/>
              <w:rPr>
                <w:rFonts w:ascii="仿宋" w:eastAsia="仿宋" w:hAnsi="仿宋"/>
                <w:kern w:val="0"/>
              </w:rPr>
            </w:pPr>
            <w:r>
              <w:rPr>
                <w:rFonts w:ascii="仿宋" w:eastAsia="仿宋" w:hAnsi="仿宋" w:hint="eastAsia"/>
                <w:kern w:val="0"/>
              </w:rPr>
              <w:t>学生体测成绩数据，且按照体育班，最终成绩回到自然班。</w:t>
            </w:r>
          </w:p>
        </w:tc>
        <w:tc>
          <w:tcPr>
            <w:tcW w:w="2126"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体测管理系统</w:t>
            </w:r>
            <w:r>
              <w:rPr>
                <w:rFonts w:ascii="Wingdings" w:hAnsi="Wingdings"/>
                <w:kern w:val="0"/>
                <w:sz w:val="24"/>
              </w:rPr>
              <w:t></w:t>
            </w:r>
            <w:r>
              <w:rPr>
                <w:rFonts w:ascii="仿宋" w:eastAsia="仿宋" w:hAnsi="仿宋" w:hint="eastAsia"/>
                <w:kern w:val="0"/>
                <w:sz w:val="24"/>
              </w:rPr>
              <w:t>数据中心(单向)</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lastRenderedPageBreak/>
              <w:t>3</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单点登录</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体测管理系统与门户系统集成单点登录功能</w:t>
            </w:r>
          </w:p>
        </w:tc>
        <w:tc>
          <w:tcPr>
            <w:tcW w:w="2126"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3.1</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PC版单点登录</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体测管理系统PC端WEB系统与门户系统集成单点登录功能</w:t>
            </w:r>
          </w:p>
        </w:tc>
        <w:tc>
          <w:tcPr>
            <w:tcW w:w="2126"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3.2</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企业微信端</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体测管理系统与企业微信集成，通过企业微信账号绑定后直接登录体测管理系统</w:t>
            </w:r>
          </w:p>
        </w:tc>
        <w:tc>
          <w:tcPr>
            <w:tcW w:w="2126"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3.3</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移动端H5单点登录</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体测管理系统提供浏览器地址栏访问方式的H5应用，并支持与门户系统H5应用的单点登录集成。</w:t>
            </w:r>
          </w:p>
        </w:tc>
        <w:tc>
          <w:tcPr>
            <w:tcW w:w="2126"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4</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数据说明</w:t>
            </w:r>
          </w:p>
        </w:tc>
        <w:tc>
          <w:tcPr>
            <w:tcW w:w="4394" w:type="dxa"/>
            <w:tcBorders>
              <w:top w:val="single" w:sz="4" w:space="0" w:color="auto"/>
              <w:left w:val="nil"/>
              <w:bottom w:val="single" w:sz="4" w:space="0" w:color="auto"/>
              <w:right w:val="single" w:sz="4" w:space="0" w:color="auto"/>
            </w:tcBorders>
          </w:tcPr>
          <w:p w:rsidR="00BB7049" w:rsidRDefault="00BB7049">
            <w:pPr>
              <w:rPr>
                <w:rFonts w:ascii="仿宋" w:eastAsia="仿宋" w:hAnsi="仿宋"/>
                <w:kern w:val="0"/>
                <w:sz w:val="24"/>
              </w:rPr>
            </w:pPr>
          </w:p>
        </w:tc>
        <w:tc>
          <w:tcPr>
            <w:tcW w:w="2126"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r w:rsidR="00BB7049" w:rsidTr="00EC4798">
        <w:tc>
          <w:tcPr>
            <w:tcW w:w="993" w:type="dxa"/>
            <w:tcBorders>
              <w:top w:val="single" w:sz="4" w:space="0" w:color="auto"/>
              <w:left w:val="single" w:sz="4" w:space="0" w:color="auto"/>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4.1</w:t>
            </w:r>
          </w:p>
        </w:tc>
        <w:tc>
          <w:tcPr>
            <w:tcW w:w="2268"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信息系统必须提供数据库表和字段说明文档，且提供访问权限</w:t>
            </w:r>
          </w:p>
        </w:tc>
        <w:tc>
          <w:tcPr>
            <w:tcW w:w="4394" w:type="dxa"/>
            <w:tcBorders>
              <w:top w:val="single" w:sz="4" w:space="0" w:color="auto"/>
              <w:left w:val="nil"/>
              <w:bottom w:val="single" w:sz="4" w:space="0" w:color="auto"/>
              <w:right w:val="single" w:sz="4" w:space="0" w:color="auto"/>
            </w:tcBorders>
          </w:tcPr>
          <w:p w:rsidR="00BB7049" w:rsidRDefault="00920784">
            <w:pPr>
              <w:rPr>
                <w:rFonts w:ascii="仿宋" w:eastAsia="仿宋" w:hAnsi="仿宋"/>
                <w:kern w:val="0"/>
                <w:sz w:val="24"/>
              </w:rPr>
            </w:pPr>
            <w:r>
              <w:rPr>
                <w:rFonts w:ascii="仿宋" w:eastAsia="仿宋" w:hAnsi="仿宋" w:hint="eastAsia"/>
                <w:kern w:val="0"/>
                <w:sz w:val="24"/>
              </w:rPr>
              <w:t>体测管理系统必须提供数据库表和字段说明文档，且提供访问权限</w:t>
            </w:r>
          </w:p>
        </w:tc>
        <w:tc>
          <w:tcPr>
            <w:tcW w:w="2126" w:type="dxa"/>
            <w:tcBorders>
              <w:top w:val="single" w:sz="4" w:space="0" w:color="auto"/>
              <w:left w:val="nil"/>
              <w:bottom w:val="single" w:sz="4" w:space="0" w:color="auto"/>
              <w:right w:val="single" w:sz="4" w:space="0" w:color="auto"/>
            </w:tcBorders>
          </w:tcPr>
          <w:p w:rsidR="00BB7049" w:rsidRDefault="00920784">
            <w:pPr>
              <w:jc w:val="center"/>
              <w:rPr>
                <w:rFonts w:ascii="仿宋" w:eastAsia="仿宋" w:hAnsi="仿宋"/>
                <w:kern w:val="0"/>
                <w:sz w:val="24"/>
              </w:rPr>
            </w:pPr>
            <w:r>
              <w:rPr>
                <w:rFonts w:ascii="仿宋" w:eastAsia="仿宋" w:hAnsi="仿宋" w:hint="eastAsia"/>
                <w:kern w:val="0"/>
                <w:sz w:val="24"/>
              </w:rPr>
              <w:t>/</w:t>
            </w:r>
          </w:p>
        </w:tc>
      </w:tr>
    </w:tbl>
    <w:p w:rsidR="00BB7049" w:rsidRDefault="00BB7049">
      <w:pPr>
        <w:spacing w:line="440" w:lineRule="exact"/>
        <w:jc w:val="left"/>
        <w:rPr>
          <w:rFonts w:ascii="仿宋" w:eastAsia="仿宋" w:hAnsi="仿宋"/>
          <w:b/>
          <w:sz w:val="24"/>
        </w:rPr>
      </w:pPr>
    </w:p>
    <w:sectPr w:rsidR="00BB704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86D" w:rsidRDefault="0099286D">
      <w:r>
        <w:separator/>
      </w:r>
    </w:p>
  </w:endnote>
  <w:endnote w:type="continuationSeparator" w:id="0">
    <w:p w:rsidR="0099286D" w:rsidRDefault="0099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pitch w:val="variable"/>
    <w:sig w:usb0="00000007" w:usb1="00000000" w:usb2="00000000" w:usb3="00000000" w:csb0="00000093"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6A1235">
      <w:rPr>
        <w:rStyle w:val="af"/>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86D" w:rsidRDefault="0099286D">
      <w:r>
        <w:separator/>
      </w:r>
    </w:p>
  </w:footnote>
  <w:footnote w:type="continuationSeparator" w:id="0">
    <w:p w:rsidR="0099286D" w:rsidRDefault="00992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79363808"/>
    <w:multiLevelType w:val="singleLevel"/>
    <w:tmpl w:val="7936380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1038E"/>
    <w:rsid w:val="00021EC5"/>
    <w:rsid w:val="000262E7"/>
    <w:rsid w:val="00032993"/>
    <w:rsid w:val="00032B19"/>
    <w:rsid w:val="00037140"/>
    <w:rsid w:val="0004505E"/>
    <w:rsid w:val="00045903"/>
    <w:rsid w:val="00050634"/>
    <w:rsid w:val="00060000"/>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302F5"/>
    <w:rsid w:val="0016599E"/>
    <w:rsid w:val="001729CB"/>
    <w:rsid w:val="00172B0F"/>
    <w:rsid w:val="00172E78"/>
    <w:rsid w:val="00177816"/>
    <w:rsid w:val="00180389"/>
    <w:rsid w:val="00181C8E"/>
    <w:rsid w:val="00191C8D"/>
    <w:rsid w:val="001B6CBA"/>
    <w:rsid w:val="001B7D44"/>
    <w:rsid w:val="001C19EF"/>
    <w:rsid w:val="001D11C9"/>
    <w:rsid w:val="001D6163"/>
    <w:rsid w:val="001F4528"/>
    <w:rsid w:val="001F5851"/>
    <w:rsid w:val="00204014"/>
    <w:rsid w:val="002124D1"/>
    <w:rsid w:val="002179C3"/>
    <w:rsid w:val="00221816"/>
    <w:rsid w:val="002228FD"/>
    <w:rsid w:val="002235CC"/>
    <w:rsid w:val="00246644"/>
    <w:rsid w:val="00247D33"/>
    <w:rsid w:val="002526D5"/>
    <w:rsid w:val="00271FFB"/>
    <w:rsid w:val="00277575"/>
    <w:rsid w:val="002945A7"/>
    <w:rsid w:val="002971EA"/>
    <w:rsid w:val="002A01CF"/>
    <w:rsid w:val="002B161E"/>
    <w:rsid w:val="002B4678"/>
    <w:rsid w:val="002C143B"/>
    <w:rsid w:val="002C1504"/>
    <w:rsid w:val="002C4E9A"/>
    <w:rsid w:val="002D626D"/>
    <w:rsid w:val="002F45AC"/>
    <w:rsid w:val="00301FAF"/>
    <w:rsid w:val="0030406B"/>
    <w:rsid w:val="00321140"/>
    <w:rsid w:val="0033058D"/>
    <w:rsid w:val="0034212A"/>
    <w:rsid w:val="00342B58"/>
    <w:rsid w:val="00351B0A"/>
    <w:rsid w:val="003525AA"/>
    <w:rsid w:val="00354585"/>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3F4286"/>
    <w:rsid w:val="0040438F"/>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2102"/>
    <w:rsid w:val="004C58BA"/>
    <w:rsid w:val="004D54E2"/>
    <w:rsid w:val="004E1EBB"/>
    <w:rsid w:val="0050240F"/>
    <w:rsid w:val="005200E7"/>
    <w:rsid w:val="00524156"/>
    <w:rsid w:val="0053248C"/>
    <w:rsid w:val="00537D8E"/>
    <w:rsid w:val="005421CD"/>
    <w:rsid w:val="00546565"/>
    <w:rsid w:val="00546690"/>
    <w:rsid w:val="00555E00"/>
    <w:rsid w:val="00556B28"/>
    <w:rsid w:val="005576D6"/>
    <w:rsid w:val="00563F03"/>
    <w:rsid w:val="005646E9"/>
    <w:rsid w:val="00564D26"/>
    <w:rsid w:val="005668B5"/>
    <w:rsid w:val="005671CB"/>
    <w:rsid w:val="00572E44"/>
    <w:rsid w:val="0058312D"/>
    <w:rsid w:val="00590554"/>
    <w:rsid w:val="005A28AF"/>
    <w:rsid w:val="005A5B8C"/>
    <w:rsid w:val="005B09F5"/>
    <w:rsid w:val="005B5060"/>
    <w:rsid w:val="005D0E19"/>
    <w:rsid w:val="005D1422"/>
    <w:rsid w:val="005E051C"/>
    <w:rsid w:val="005E146D"/>
    <w:rsid w:val="005E372E"/>
    <w:rsid w:val="005E42CC"/>
    <w:rsid w:val="005E7229"/>
    <w:rsid w:val="005F0148"/>
    <w:rsid w:val="005F0218"/>
    <w:rsid w:val="005F6FE2"/>
    <w:rsid w:val="006006B6"/>
    <w:rsid w:val="00607B7B"/>
    <w:rsid w:val="0062652D"/>
    <w:rsid w:val="006322B9"/>
    <w:rsid w:val="00633B87"/>
    <w:rsid w:val="00636D59"/>
    <w:rsid w:val="00645A32"/>
    <w:rsid w:val="00646473"/>
    <w:rsid w:val="0066559B"/>
    <w:rsid w:val="00671322"/>
    <w:rsid w:val="00674FAA"/>
    <w:rsid w:val="0068541A"/>
    <w:rsid w:val="006A1235"/>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D632A"/>
    <w:rsid w:val="008E3FA3"/>
    <w:rsid w:val="008E557E"/>
    <w:rsid w:val="008F202B"/>
    <w:rsid w:val="008F7FD9"/>
    <w:rsid w:val="0090017E"/>
    <w:rsid w:val="00900358"/>
    <w:rsid w:val="00900B50"/>
    <w:rsid w:val="0091333C"/>
    <w:rsid w:val="00920784"/>
    <w:rsid w:val="00922BC2"/>
    <w:rsid w:val="00922BEC"/>
    <w:rsid w:val="00925AD0"/>
    <w:rsid w:val="009262C9"/>
    <w:rsid w:val="00944FA3"/>
    <w:rsid w:val="00950705"/>
    <w:rsid w:val="00986207"/>
    <w:rsid w:val="0099286D"/>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232E"/>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A3A77"/>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75AA"/>
    <w:rsid w:val="00E3778F"/>
    <w:rsid w:val="00E438C6"/>
    <w:rsid w:val="00E63BEC"/>
    <w:rsid w:val="00E71845"/>
    <w:rsid w:val="00E71907"/>
    <w:rsid w:val="00E726BA"/>
    <w:rsid w:val="00E8471C"/>
    <w:rsid w:val="00E91208"/>
    <w:rsid w:val="00EA2200"/>
    <w:rsid w:val="00EB1996"/>
    <w:rsid w:val="00EB29C8"/>
    <w:rsid w:val="00EC4798"/>
    <w:rsid w:val="00ED1B86"/>
    <w:rsid w:val="00ED1FDF"/>
    <w:rsid w:val="00EE069F"/>
    <w:rsid w:val="00EE2FD6"/>
    <w:rsid w:val="00EE4062"/>
    <w:rsid w:val="00EE7CC6"/>
    <w:rsid w:val="00EF1CE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70016"/>
    <w:rsid w:val="00F705AC"/>
    <w:rsid w:val="00F76319"/>
    <w:rsid w:val="00F822D7"/>
    <w:rsid w:val="00F83877"/>
    <w:rsid w:val="00F86EA9"/>
    <w:rsid w:val="00FB3281"/>
    <w:rsid w:val="00FB6E32"/>
    <w:rsid w:val="00FD7714"/>
    <w:rsid w:val="00FE58FC"/>
    <w:rsid w:val="00FE770D"/>
    <w:rsid w:val="00FF156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D502AE-0B8F-49D3-9306-30BD64B6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1907</Words>
  <Characters>10872</Characters>
  <Application>Microsoft Office Word</Application>
  <DocSecurity>0</DocSecurity>
  <Lines>90</Lines>
  <Paragraphs>25</Paragraphs>
  <ScaleCrop>false</ScaleCrop>
  <Company>CHINA</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71</cp:revision>
  <cp:lastPrinted>2020-08-18T02:33:00Z</cp:lastPrinted>
  <dcterms:created xsi:type="dcterms:W3CDTF">2022-09-15T06:00:00Z</dcterms:created>
  <dcterms:modified xsi:type="dcterms:W3CDTF">2024-03-29T03:11:00Z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