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1000" w:lineRule="exact"/>
        <w:jc w:val="center"/>
        <w:rPr>
          <w:rFonts w:ascii="宋体" w:hAnsi="宋体" w:cs="宋体"/>
          <w:b/>
          <w:bCs/>
          <w:color w:val="FF0000"/>
          <w:w w:val="53"/>
          <w:sz w:val="96"/>
          <w:szCs w:val="96"/>
          <w:u w:val="single"/>
        </w:rPr>
      </w:pPr>
      <w:r>
        <w:rPr>
          <w:rFonts w:hint="eastAsia" w:ascii="宋体" w:hAnsi="宋体" w:cs="宋体"/>
          <w:b/>
          <w:bCs/>
          <w:color w:val="FF0000"/>
          <w:w w:val="53"/>
          <w:sz w:val="96"/>
          <w:szCs w:val="96"/>
          <w:u w:val="single"/>
        </w:rPr>
        <w:t>新时代高校卓越金师养成系列专题会议</w:t>
      </w:r>
    </w:p>
    <w:p>
      <w:pPr>
        <w:widowControl/>
        <w:snapToGrid w:val="0"/>
        <w:spacing w:before="156" w:beforeLines="50" w:line="480" w:lineRule="exact"/>
        <w:jc w:val="center"/>
        <w:rPr>
          <w:rFonts w:ascii="华文中宋" w:hAnsi="华文中宋" w:eastAsia="华文中宋" w:cs="宋体"/>
          <w:b/>
          <w:bCs/>
          <w:color w:val="FF0000"/>
          <w:kern w:val="0"/>
          <w:sz w:val="44"/>
          <w:szCs w:val="44"/>
        </w:rPr>
      </w:pPr>
      <w:r>
        <w:rPr>
          <w:rFonts w:hint="eastAsia" w:ascii="华文中宋" w:hAnsi="华文中宋" w:eastAsia="华文中宋" w:cs="宋体"/>
          <w:b/>
          <w:bCs/>
          <w:color w:val="FF0000"/>
          <w:kern w:val="0"/>
          <w:sz w:val="44"/>
          <w:szCs w:val="44"/>
        </w:rPr>
        <w:t xml:space="preserve">课程思政 </w:t>
      </w:r>
      <w:r>
        <w:rPr>
          <w:rFonts w:ascii="华文中宋" w:hAnsi="华文中宋" w:eastAsia="华文中宋" w:cs="宋体"/>
          <w:b/>
          <w:bCs/>
          <w:color w:val="FF0000"/>
          <w:kern w:val="0"/>
          <w:sz w:val="44"/>
          <w:szCs w:val="44"/>
        </w:rPr>
        <w:t xml:space="preserve"> </w:t>
      </w:r>
      <w:r>
        <w:rPr>
          <w:rFonts w:hint="eastAsia" w:ascii="华文中宋" w:hAnsi="华文中宋" w:eastAsia="华文中宋" w:cs="宋体"/>
          <w:b/>
          <w:bCs/>
          <w:color w:val="FF0000"/>
          <w:kern w:val="0"/>
          <w:sz w:val="44"/>
          <w:szCs w:val="44"/>
        </w:rPr>
        <w:t xml:space="preserve">认知升级 </w:t>
      </w:r>
      <w:r>
        <w:rPr>
          <w:rFonts w:ascii="华文中宋" w:hAnsi="华文中宋" w:eastAsia="华文中宋" w:cs="宋体"/>
          <w:b/>
          <w:bCs/>
          <w:color w:val="FF0000"/>
          <w:kern w:val="0"/>
          <w:sz w:val="44"/>
          <w:szCs w:val="44"/>
        </w:rPr>
        <w:t xml:space="preserve"> </w:t>
      </w:r>
      <w:r>
        <w:rPr>
          <w:rFonts w:hint="eastAsia" w:ascii="华文中宋" w:hAnsi="华文中宋" w:eastAsia="华文中宋" w:cs="宋体"/>
          <w:b/>
          <w:bCs/>
          <w:color w:val="FF0000"/>
          <w:kern w:val="0"/>
          <w:sz w:val="44"/>
          <w:szCs w:val="44"/>
        </w:rPr>
        <w:t>竞赛实战</w:t>
      </w:r>
    </w:p>
    <w:p>
      <w:pPr>
        <w:widowControl/>
        <w:snapToGrid w:val="0"/>
        <w:spacing w:before="156" w:beforeLines="50" w:line="480" w:lineRule="exact"/>
        <w:jc w:val="center"/>
        <w:rPr>
          <w:rFonts w:ascii="微软雅黑" w:hAnsi="微软雅黑" w:eastAsia="微软雅黑" w:cs="宋体"/>
          <w:b/>
          <w:bCs/>
          <w:kern w:val="0"/>
          <w:sz w:val="36"/>
          <w:szCs w:val="36"/>
        </w:rPr>
      </w:pPr>
      <w:bookmarkStart w:id="0" w:name="_Hlk109032196"/>
      <w:r>
        <w:rPr>
          <w:rFonts w:hint="eastAsia" w:ascii="微软雅黑" w:hAnsi="微软雅黑" w:eastAsia="微软雅黑" w:cs="宋体"/>
          <w:b/>
          <w:bCs/>
          <w:kern w:val="0"/>
          <w:sz w:val="36"/>
          <w:szCs w:val="36"/>
        </w:rPr>
        <w:t>高校课程思政教学竞赛“大练兵”技巧实战及纵深</w:t>
      </w:r>
    </w:p>
    <w:p>
      <w:pPr>
        <w:widowControl/>
        <w:snapToGrid w:val="0"/>
        <w:spacing w:before="156" w:beforeLines="50" w:line="480" w:lineRule="exact"/>
        <w:jc w:val="center"/>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推进下顶层设计教学评价实操专题培训</w:t>
      </w:r>
    </w:p>
    <w:bookmarkEnd w:id="0"/>
    <w:p>
      <w:pPr>
        <w:widowControl/>
        <w:snapToGrid w:val="0"/>
        <w:spacing w:line="360" w:lineRule="exact"/>
        <w:rPr>
          <w:rFonts w:ascii="宋体" w:hAnsi="宋体" w:cs="宋体"/>
          <w:kern w:val="0"/>
          <w:sz w:val="24"/>
          <w:szCs w:val="24"/>
        </w:rPr>
      </w:pPr>
      <w:r>
        <w:rPr>
          <w:rFonts w:hint="eastAsia" w:ascii="宋体" w:hAnsi="宋体" w:cs="宋体"/>
          <w:kern w:val="0"/>
          <w:sz w:val="24"/>
          <w:szCs w:val="24"/>
        </w:rPr>
        <w:t>各高等学校：</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2021年12月7日，教育部高等教育司发布《高等学校课程思政建设全面推进》文件，文件中指出：把课程思政建设成效纳入“双一流”建设评价、本科教学评估、学科评估、专业认证、“双高计划”评价、教学成果奖评审等，构建了多维度的课程思政评价体系。由此可见课程思政教学实施的普及化常态化已成为教学育人的核心要素。</w:t>
      </w:r>
    </w:p>
    <w:p>
      <w:pPr>
        <w:widowControl/>
        <w:snapToGrid w:val="0"/>
        <w:spacing w:line="360" w:lineRule="exact"/>
        <w:ind w:firstLine="480" w:firstLineChars="200"/>
        <w:rPr>
          <w:rFonts w:ascii="宋体" w:hAnsi="宋体" w:cs="宋体"/>
          <w:kern w:val="0"/>
          <w:sz w:val="24"/>
          <w:szCs w:val="24"/>
        </w:rPr>
      </w:pPr>
      <w:r>
        <w:rPr>
          <w:rFonts w:ascii="宋体" w:hAnsi="宋体" w:cs="宋体"/>
          <w:kern w:val="0"/>
          <w:sz w:val="24"/>
          <w:szCs w:val="24"/>
        </w:rPr>
        <w:t>培养什么人</w:t>
      </w:r>
      <w:r>
        <w:rPr>
          <w:rFonts w:hint="eastAsia" w:ascii="宋体" w:hAnsi="宋体" w:cs="宋体"/>
          <w:kern w:val="0"/>
          <w:sz w:val="24"/>
          <w:szCs w:val="24"/>
        </w:rPr>
        <w:t>、</w:t>
      </w:r>
      <w:r>
        <w:rPr>
          <w:rFonts w:ascii="宋体" w:hAnsi="宋体" w:cs="宋体"/>
          <w:kern w:val="0"/>
          <w:sz w:val="24"/>
          <w:szCs w:val="24"/>
        </w:rPr>
        <w:t>怎样培养人、为谁培养人</w:t>
      </w:r>
      <w:r>
        <w:rPr>
          <w:rFonts w:hint="eastAsia" w:ascii="宋体" w:hAnsi="宋体" w:cs="宋体"/>
          <w:kern w:val="0"/>
          <w:sz w:val="24"/>
          <w:szCs w:val="24"/>
        </w:rPr>
        <w:t>，这</w:t>
      </w:r>
      <w:r>
        <w:rPr>
          <w:rFonts w:ascii="宋体" w:hAnsi="宋体" w:cs="宋体"/>
          <w:kern w:val="0"/>
          <w:sz w:val="24"/>
          <w:szCs w:val="24"/>
        </w:rPr>
        <w:t>是教育的根本问题</w:t>
      </w:r>
      <w:r>
        <w:rPr>
          <w:rFonts w:hint="eastAsia" w:ascii="宋体" w:hAnsi="宋体" w:cs="宋体"/>
          <w:kern w:val="0"/>
          <w:sz w:val="24"/>
          <w:szCs w:val="24"/>
        </w:rPr>
        <w:t>。思政课程是育人的关键课程，课程思政是育人的关键环节。所有教师都承担着育人责任，所有课程都要开展课程思政。</w:t>
      </w:r>
      <w:r>
        <w:rPr>
          <w:rFonts w:ascii="宋体" w:hAnsi="宋体" w:cs="宋体"/>
          <w:kern w:val="0"/>
          <w:sz w:val="24"/>
          <w:szCs w:val="24"/>
        </w:rPr>
        <w:t>课程思政建设</w:t>
      </w:r>
      <w:r>
        <w:rPr>
          <w:rFonts w:hint="eastAsia" w:ascii="宋体" w:hAnsi="宋体" w:cs="宋体"/>
          <w:kern w:val="0"/>
          <w:sz w:val="24"/>
          <w:szCs w:val="24"/>
        </w:rPr>
        <w:t>正</w:t>
      </w:r>
      <w:r>
        <w:rPr>
          <w:rFonts w:ascii="宋体" w:hAnsi="宋体" w:cs="宋体"/>
          <w:kern w:val="0"/>
          <w:sz w:val="24"/>
          <w:szCs w:val="24"/>
        </w:rPr>
        <w:t>在全国所有高校、所有专业全面推进</w:t>
      </w:r>
      <w:r>
        <w:rPr>
          <w:rFonts w:hint="eastAsia" w:ascii="宋体" w:hAnsi="宋体" w:cs="宋体"/>
          <w:kern w:val="0"/>
          <w:sz w:val="24"/>
          <w:szCs w:val="24"/>
        </w:rPr>
        <w:t>。什么是课程思政？为什么要课程思政？如何开展课程思政？示范课程如何建设和申报？课程思政共识已形成，但认知尚需提升，路径还要拓展，方法亟需创新。为贯彻落实《高等学校课程思政建设指导纲要》，进一步帮助广大教师升级课程思政认知，提高课程思政教学设计能力，我单位决定于</w:t>
      </w:r>
      <w:r>
        <w:rPr>
          <w:rFonts w:hint="eastAsia" w:ascii="宋体" w:hAnsi="宋体" w:cs="宋体"/>
          <w:kern w:val="0"/>
          <w:sz w:val="24"/>
          <w:szCs w:val="24"/>
          <w:lang w:val="en-US" w:eastAsia="zh-CN"/>
        </w:rPr>
        <w:t>2023年</w:t>
      </w:r>
      <w:r>
        <w:rPr>
          <w:rFonts w:hint="eastAsia" w:ascii="宋体" w:hAnsi="宋体" w:cs="宋体"/>
          <w:kern w:val="0"/>
          <w:sz w:val="24"/>
          <w:szCs w:val="24"/>
        </w:rPr>
        <w:t>3月25日-</w:t>
      </w:r>
      <w:r>
        <w:rPr>
          <w:rFonts w:ascii="宋体" w:hAnsi="宋体" w:cs="宋体"/>
          <w:kern w:val="0"/>
          <w:sz w:val="24"/>
          <w:szCs w:val="24"/>
        </w:rPr>
        <w:t>-2</w:t>
      </w:r>
      <w:r>
        <w:rPr>
          <w:rFonts w:hint="eastAsia" w:ascii="宋体" w:hAnsi="宋体" w:cs="宋体"/>
          <w:kern w:val="0"/>
          <w:sz w:val="24"/>
          <w:szCs w:val="24"/>
        </w:rPr>
        <w:t>6日在湖北武汉举办“高校课程思政教学竞赛“大练兵”技巧实战及纵深推进下顶层设计教学评价实操专题培训”</w:t>
      </w:r>
      <w:r>
        <w:rPr>
          <w:rFonts w:ascii="宋体" w:hAnsi="宋体" w:cs="宋体"/>
          <w:kern w:val="0"/>
          <w:sz w:val="24"/>
          <w:szCs w:val="24"/>
        </w:rPr>
        <w:t>。</w:t>
      </w:r>
      <w:r>
        <w:rPr>
          <w:rFonts w:hint="eastAsia" w:ascii="宋体" w:hAnsi="宋体" w:cs="宋体"/>
          <w:kern w:val="0"/>
          <w:sz w:val="24"/>
          <w:szCs w:val="24"/>
        </w:rPr>
        <w:t>具体内容如下：</w:t>
      </w:r>
    </w:p>
    <w:p>
      <w:pPr>
        <w:widowControl/>
        <w:snapToGrid w:val="0"/>
        <w:spacing w:line="360" w:lineRule="exact"/>
        <w:ind w:firstLine="482" w:firstLineChars="200"/>
        <w:rPr>
          <w:rFonts w:ascii="宋体" w:hAnsi="宋体" w:cs="宋体"/>
          <w:b/>
          <w:bCs/>
          <w:kern w:val="0"/>
          <w:sz w:val="24"/>
          <w:szCs w:val="24"/>
        </w:rPr>
      </w:pPr>
      <w:r>
        <w:rPr>
          <w:rFonts w:hint="eastAsia" w:ascii="宋体" w:hAnsi="宋体" w:cs="宋体"/>
          <w:b/>
          <w:bCs/>
          <w:kern w:val="0"/>
          <w:sz w:val="24"/>
          <w:szCs w:val="24"/>
        </w:rPr>
        <w:t>一、主办单位:</w:t>
      </w:r>
    </w:p>
    <w:p>
      <w:pPr>
        <w:pStyle w:val="2"/>
        <w:widowControl/>
        <w:spacing w:before="0" w:beforeAutospacing="0" w:after="0" w:afterAutospacing="0" w:line="360" w:lineRule="exact"/>
        <w:ind w:firstLine="480" w:firstLineChars="200"/>
        <w:rPr>
          <w:rFonts w:ascii="宋体" w:hAnsi="宋体" w:cs="宋体"/>
          <w:szCs w:val="24"/>
        </w:rPr>
      </w:pPr>
      <w:r>
        <w:rPr>
          <w:rFonts w:hint="eastAsia" w:ascii="宋体" w:hAnsi="宋体" w:cs="宋体"/>
          <w:szCs w:val="24"/>
        </w:rPr>
        <w:t>师培联盟（北京）教育科技研究院</w:t>
      </w:r>
    </w:p>
    <w:p>
      <w:pPr>
        <w:pStyle w:val="2"/>
        <w:widowControl/>
        <w:spacing w:before="0" w:beforeAutospacing="0" w:after="0" w:afterAutospacing="0" w:line="360" w:lineRule="exact"/>
        <w:ind w:firstLine="480" w:firstLineChars="200"/>
        <w:rPr>
          <w:rFonts w:ascii="宋体" w:hAnsi="宋体" w:cs="宋体"/>
          <w:szCs w:val="24"/>
        </w:rPr>
      </w:pPr>
      <w:r>
        <w:rPr>
          <w:rFonts w:hint="eastAsia" w:ascii="宋体" w:hAnsi="宋体" w:cs="宋体"/>
          <w:szCs w:val="24"/>
        </w:rPr>
        <w:t>河北师教教育科技有限公司</w:t>
      </w:r>
    </w:p>
    <w:p>
      <w:pPr>
        <w:widowControl/>
        <w:numPr>
          <w:ilvl w:val="0"/>
          <w:numId w:val="1"/>
        </w:numPr>
        <w:snapToGrid w:val="0"/>
        <w:spacing w:line="360" w:lineRule="exact"/>
        <w:ind w:firstLine="482" w:firstLineChars="200"/>
        <w:rPr>
          <w:rFonts w:ascii="宋体" w:hAnsi="宋体" w:cs="宋体"/>
          <w:b/>
          <w:bCs/>
          <w:kern w:val="0"/>
          <w:sz w:val="24"/>
          <w:szCs w:val="24"/>
        </w:rPr>
      </w:pPr>
      <w:r>
        <w:rPr>
          <w:rFonts w:hint="eastAsia" w:ascii="宋体" w:hAnsi="宋体" w:cs="宋体"/>
          <w:b/>
          <w:bCs/>
          <w:kern w:val="0"/>
          <w:sz w:val="24"/>
          <w:szCs w:val="24"/>
        </w:rPr>
        <w:t>承办单位：</w:t>
      </w:r>
    </w:p>
    <w:p>
      <w:pPr>
        <w:pStyle w:val="2"/>
        <w:widowControl/>
        <w:spacing w:before="0" w:beforeAutospacing="0" w:after="0" w:afterAutospacing="0" w:line="360" w:lineRule="exact"/>
        <w:ind w:firstLine="480" w:firstLineChars="200"/>
        <w:rPr>
          <w:szCs w:val="32"/>
        </w:rPr>
      </w:pPr>
      <w:r>
        <w:rPr>
          <w:rFonts w:hint="eastAsia"/>
          <w:szCs w:val="32"/>
        </w:rPr>
        <w:t>武汉联辰商务服务有限公司</w:t>
      </w:r>
    </w:p>
    <w:p>
      <w:pPr>
        <w:pStyle w:val="2"/>
        <w:widowControl/>
        <w:spacing w:before="0" w:beforeAutospacing="0" w:after="0" w:afterAutospacing="0" w:line="360" w:lineRule="exact"/>
        <w:ind w:firstLine="482" w:firstLineChars="200"/>
        <w:rPr>
          <w:rFonts w:ascii="宋体" w:hAnsi="宋体" w:cs="宋体"/>
          <w:b/>
          <w:bCs/>
          <w:szCs w:val="24"/>
        </w:rPr>
      </w:pPr>
      <w:r>
        <w:rPr>
          <w:rFonts w:hint="eastAsia" w:ascii="宋体" w:hAnsi="宋体" w:cs="宋体"/>
          <w:b/>
          <w:bCs/>
          <w:szCs w:val="24"/>
        </w:rPr>
        <w:t>三、课程体色：</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本次会议以政策导认知升级、纵深推进为引，对学校院系顶层设计、平台搭建、案例库建设做详细分析；系统的梳理教学竞赛难点与重点、材料搜集、设计要素、过程打磨等实战技巧；细微的剖析教学评价基本路线逻辑及方法。从理念到技能，从原则到方法，全方位、高强度、系统化提升“课程思政”能力。</w:t>
      </w:r>
    </w:p>
    <w:p>
      <w:pPr>
        <w:widowControl/>
        <w:numPr>
          <w:ilvl w:val="0"/>
          <w:numId w:val="2"/>
        </w:numPr>
        <w:snapToGrid w:val="0"/>
        <w:spacing w:line="360" w:lineRule="exact"/>
        <w:ind w:firstLine="482" w:firstLineChars="200"/>
        <w:rPr>
          <w:rFonts w:ascii="宋体" w:hAnsi="宋体" w:cs="宋体"/>
          <w:b/>
          <w:bCs/>
          <w:kern w:val="0"/>
          <w:sz w:val="24"/>
          <w:szCs w:val="24"/>
        </w:rPr>
      </w:pPr>
      <w:r>
        <w:rPr>
          <w:rFonts w:ascii="宋体" w:hAnsi="宋体" w:cs="宋体"/>
          <w:b/>
          <w:bCs/>
          <w:color w:val="FF0000"/>
          <w:kern w:val="0"/>
          <w:sz w:val="24"/>
          <w:szCs w:val="24"/>
        </w:rPr>
        <w:t xml:space="preserve"> </w:t>
      </w:r>
      <w:r>
        <w:rPr>
          <w:rFonts w:hint="eastAsia" w:ascii="宋体" w:hAnsi="宋体" w:cs="宋体"/>
          <w:b/>
          <w:bCs/>
          <w:color w:val="FF0000"/>
          <w:kern w:val="0"/>
          <w:sz w:val="24"/>
          <w:szCs w:val="24"/>
        </w:rPr>
        <w:t>教学评价篇：</w:t>
      </w:r>
      <w:r>
        <w:rPr>
          <w:rFonts w:hint="eastAsia" w:ascii="宋体" w:hAnsi="宋体" w:cs="宋体"/>
          <w:b/>
          <w:bCs/>
          <w:kern w:val="0"/>
          <w:sz w:val="24"/>
          <w:szCs w:val="24"/>
        </w:rPr>
        <w:t xml:space="preserve">陆道坤 </w:t>
      </w:r>
      <w:r>
        <w:rPr>
          <w:rFonts w:ascii="宋体" w:hAnsi="宋体" w:cs="宋体"/>
          <w:b/>
          <w:bCs/>
          <w:kern w:val="0"/>
          <w:sz w:val="24"/>
          <w:szCs w:val="24"/>
        </w:rPr>
        <w:t xml:space="preserve"> </w:t>
      </w:r>
      <w:r>
        <w:rPr>
          <w:rFonts w:hint="eastAsia" w:ascii="宋体" w:hAnsi="宋体" w:cs="宋体"/>
          <w:b/>
          <w:bCs/>
          <w:kern w:val="0"/>
          <w:sz w:val="24"/>
          <w:szCs w:val="24"/>
          <w:lang w:eastAsia="zh-CN"/>
        </w:rPr>
        <w:t>江苏</w:t>
      </w:r>
      <w:r>
        <w:rPr>
          <w:rFonts w:hint="eastAsia" w:ascii="宋体" w:hAnsi="宋体" w:cs="宋体"/>
          <w:b/>
          <w:bCs/>
          <w:kern w:val="0"/>
          <w:sz w:val="24"/>
          <w:szCs w:val="24"/>
        </w:rPr>
        <w:t>大学</w:t>
      </w:r>
    </w:p>
    <w:p>
      <w:pPr>
        <w:widowControl/>
        <w:numPr>
          <w:ilvl w:val="0"/>
          <w:numId w:val="2"/>
        </w:numPr>
        <w:snapToGrid w:val="0"/>
        <w:spacing w:line="360" w:lineRule="exact"/>
        <w:ind w:firstLine="482" w:firstLineChars="200"/>
        <w:rPr>
          <w:rFonts w:ascii="宋体" w:hAnsi="宋体" w:cs="宋体"/>
          <w:b/>
          <w:bCs/>
          <w:kern w:val="0"/>
          <w:sz w:val="24"/>
          <w:szCs w:val="24"/>
        </w:rPr>
      </w:pPr>
      <w:r>
        <w:rPr>
          <w:rFonts w:hint="eastAsia" w:ascii="宋体" w:hAnsi="宋体" w:cs="宋体"/>
          <w:b/>
          <w:bCs/>
          <w:kern w:val="0"/>
          <w:sz w:val="24"/>
          <w:szCs w:val="24"/>
        </w:rPr>
        <w:t xml:space="preserve"> </w:t>
      </w:r>
      <w:r>
        <w:rPr>
          <w:rFonts w:hint="eastAsia" w:ascii="宋体" w:hAnsi="宋体" w:cs="宋体"/>
          <w:b/>
          <w:bCs/>
          <w:color w:val="FF0000"/>
          <w:kern w:val="0"/>
          <w:sz w:val="24"/>
          <w:szCs w:val="24"/>
        </w:rPr>
        <w:t>教学竞赛篇：</w:t>
      </w:r>
      <w:r>
        <w:rPr>
          <w:rFonts w:hint="eastAsia" w:ascii="宋体" w:hAnsi="宋体" w:cs="宋体"/>
          <w:b/>
          <w:bCs/>
          <w:kern w:val="0"/>
          <w:sz w:val="24"/>
          <w:szCs w:val="24"/>
        </w:rPr>
        <w:t>易立文  湖南师范大学</w:t>
      </w:r>
    </w:p>
    <w:p>
      <w:pPr>
        <w:widowControl/>
        <w:numPr>
          <w:ilvl w:val="0"/>
          <w:numId w:val="2"/>
        </w:numPr>
        <w:snapToGrid w:val="0"/>
        <w:spacing w:line="360" w:lineRule="exact"/>
        <w:ind w:firstLine="482" w:firstLineChars="200"/>
        <w:rPr>
          <w:rFonts w:ascii="宋体" w:hAnsi="宋体" w:cs="宋体"/>
          <w:b/>
          <w:bCs/>
          <w:kern w:val="0"/>
          <w:sz w:val="24"/>
          <w:szCs w:val="24"/>
        </w:rPr>
      </w:pPr>
      <w:r>
        <w:rPr>
          <w:rFonts w:hint="eastAsia" w:ascii="宋体" w:hAnsi="宋体" w:cs="宋体"/>
          <w:b/>
          <w:bCs/>
          <w:kern w:val="0"/>
          <w:sz w:val="24"/>
          <w:szCs w:val="24"/>
        </w:rPr>
        <w:t xml:space="preserve"> </w:t>
      </w:r>
      <w:r>
        <w:rPr>
          <w:rFonts w:hint="eastAsia" w:ascii="宋体" w:hAnsi="宋体" w:cs="宋体"/>
          <w:b/>
          <w:bCs/>
          <w:color w:val="FF0000"/>
          <w:kern w:val="0"/>
          <w:sz w:val="24"/>
          <w:szCs w:val="24"/>
        </w:rPr>
        <w:t>顶层设计篇：</w:t>
      </w:r>
      <w:r>
        <w:rPr>
          <w:rFonts w:hint="eastAsia" w:ascii="宋体" w:hAnsi="宋体" w:cs="宋体"/>
          <w:b/>
          <w:bCs/>
          <w:kern w:val="0"/>
          <w:sz w:val="24"/>
          <w:szCs w:val="24"/>
        </w:rPr>
        <w:t>林妍梅  北京联合大学</w:t>
      </w:r>
    </w:p>
    <w:p>
      <w:pPr>
        <w:widowControl/>
        <w:numPr>
          <w:ilvl w:val="0"/>
          <w:numId w:val="2"/>
        </w:numPr>
        <w:snapToGrid w:val="0"/>
        <w:spacing w:line="360" w:lineRule="exact"/>
        <w:ind w:firstLine="482" w:firstLineChars="200"/>
        <w:rPr>
          <w:rFonts w:ascii="宋体" w:hAnsi="宋体" w:cs="宋体"/>
          <w:b/>
          <w:bCs/>
          <w:kern w:val="0"/>
          <w:sz w:val="24"/>
          <w:szCs w:val="24"/>
        </w:rPr>
      </w:pPr>
      <w:r>
        <w:rPr>
          <w:rFonts w:hint="eastAsia" w:ascii="宋体" w:hAnsi="宋体" w:cs="宋体"/>
          <w:b/>
          <w:bCs/>
          <w:kern w:val="0"/>
          <w:sz w:val="24"/>
          <w:szCs w:val="24"/>
        </w:rPr>
        <w:t xml:space="preserve"> </w:t>
      </w:r>
      <w:r>
        <w:rPr>
          <w:rFonts w:hint="eastAsia" w:ascii="宋体" w:hAnsi="宋体" w:cs="宋体"/>
          <w:b/>
          <w:bCs/>
          <w:color w:val="FF0000"/>
          <w:kern w:val="0"/>
          <w:sz w:val="24"/>
          <w:szCs w:val="24"/>
        </w:rPr>
        <w:t>案例撰写篇：</w:t>
      </w:r>
      <w:r>
        <w:rPr>
          <w:rFonts w:hint="eastAsia" w:ascii="宋体" w:hAnsi="宋体" w:cs="宋体"/>
          <w:b/>
          <w:bCs/>
          <w:kern w:val="0"/>
          <w:sz w:val="24"/>
          <w:szCs w:val="24"/>
        </w:rPr>
        <w:t>邹永新  山东大学</w:t>
      </w:r>
    </w:p>
    <w:p>
      <w:pPr>
        <w:widowControl/>
        <w:numPr>
          <w:ilvl w:val="0"/>
          <w:numId w:val="2"/>
        </w:numPr>
        <w:snapToGrid w:val="0"/>
        <w:spacing w:line="360" w:lineRule="exact"/>
        <w:ind w:firstLine="482" w:firstLineChars="200"/>
        <w:rPr>
          <w:rFonts w:ascii="宋体" w:hAnsi="宋体" w:cs="宋体"/>
          <w:b/>
          <w:bCs/>
          <w:kern w:val="0"/>
          <w:sz w:val="24"/>
          <w:szCs w:val="24"/>
        </w:rPr>
      </w:pPr>
      <w:r>
        <w:rPr>
          <w:rFonts w:hint="eastAsia" w:ascii="宋体" w:hAnsi="宋体" w:cs="宋体"/>
          <w:b/>
          <w:bCs/>
          <w:color w:val="FF0000"/>
          <w:kern w:val="0"/>
          <w:sz w:val="24"/>
          <w:szCs w:val="24"/>
        </w:rPr>
        <w:t xml:space="preserve"> 创新实践篇：</w:t>
      </w:r>
      <w:r>
        <w:rPr>
          <w:rFonts w:hint="eastAsia" w:ascii="宋体" w:hAnsi="宋体" w:cs="宋体"/>
          <w:b/>
          <w:bCs/>
          <w:kern w:val="0"/>
          <w:sz w:val="24"/>
          <w:szCs w:val="24"/>
        </w:rPr>
        <w:t>李媛媛  昆明理工大学</w:t>
      </w:r>
    </w:p>
    <w:p>
      <w:pPr>
        <w:widowControl/>
        <w:snapToGrid w:val="0"/>
        <w:spacing w:line="360" w:lineRule="exact"/>
        <w:ind w:firstLine="482" w:firstLineChars="200"/>
        <w:rPr>
          <w:rFonts w:ascii="宋体" w:hAnsi="宋体" w:cs="宋体"/>
          <w:b/>
          <w:bCs/>
          <w:kern w:val="0"/>
          <w:sz w:val="24"/>
          <w:szCs w:val="24"/>
        </w:rPr>
      </w:pPr>
      <w:r>
        <w:rPr>
          <w:rFonts w:hint="eastAsia" w:ascii="宋体" w:hAnsi="宋体" w:cs="宋体"/>
          <w:b/>
          <w:bCs/>
          <w:kern w:val="0"/>
          <w:sz w:val="24"/>
          <w:szCs w:val="24"/>
        </w:rPr>
        <w:t>四、培训专家及内容：</w:t>
      </w:r>
    </w:p>
    <w:p>
      <w:pPr>
        <w:widowControl/>
        <w:snapToGrid w:val="0"/>
        <w:spacing w:line="360" w:lineRule="exact"/>
        <w:ind w:firstLine="482" w:firstLineChars="200"/>
        <w:rPr>
          <w:rFonts w:ascii="宋体" w:hAnsi="宋体" w:cs="宋体"/>
          <w:b/>
          <w:bCs/>
          <w:color w:val="FF0000"/>
          <w:kern w:val="0"/>
          <w:sz w:val="24"/>
          <w:szCs w:val="24"/>
        </w:rPr>
      </w:pPr>
      <w:r>
        <w:rPr>
          <w:rFonts w:hint="eastAsia" w:ascii="宋体" w:hAnsi="宋体" w:cs="宋体"/>
          <w:b/>
          <w:bCs/>
          <w:color w:val="FF0000"/>
          <w:kern w:val="0"/>
          <w:sz w:val="24"/>
          <w:szCs w:val="24"/>
        </w:rPr>
        <w:t xml:space="preserve">●第一部分 </w:t>
      </w:r>
      <w:r>
        <w:rPr>
          <w:rFonts w:ascii="宋体" w:hAnsi="宋体" w:cs="宋体"/>
          <w:b/>
          <w:bCs/>
          <w:color w:val="FF0000"/>
          <w:kern w:val="0"/>
          <w:sz w:val="24"/>
          <w:szCs w:val="24"/>
        </w:rPr>
        <w:t xml:space="preserve">  </w:t>
      </w:r>
      <w:r>
        <w:rPr>
          <w:rFonts w:hint="eastAsia" w:ascii="宋体" w:hAnsi="宋体" w:cs="宋体"/>
          <w:b/>
          <w:bCs/>
          <w:color w:val="FF0000"/>
          <w:kern w:val="0"/>
          <w:sz w:val="24"/>
          <w:szCs w:val="24"/>
        </w:rPr>
        <w:t>教学评价篇：</w:t>
      </w:r>
      <w:r>
        <w:rPr>
          <w:rFonts w:hint="eastAsia" w:ascii="宋体" w:hAnsi="宋体" w:cs="宋体"/>
          <w:b/>
          <w:bCs/>
          <w:kern w:val="0"/>
          <w:sz w:val="24"/>
          <w:szCs w:val="24"/>
        </w:rPr>
        <w:t>陆道坤  江苏大学</w:t>
      </w:r>
    </w:p>
    <w:p>
      <w:pPr>
        <w:widowControl/>
        <w:tabs>
          <w:tab w:val="left" w:pos="4253"/>
          <w:tab w:val="left" w:pos="4395"/>
        </w:tabs>
        <w:snapToGrid w:val="0"/>
        <w:spacing w:line="320" w:lineRule="exact"/>
        <w:ind w:firstLine="480" w:firstLineChars="200"/>
        <w:rPr>
          <w:rFonts w:ascii="宋体" w:hAnsi="宋体" w:cs="宋体"/>
          <w:kern w:val="0"/>
          <w:sz w:val="24"/>
          <w:szCs w:val="24"/>
        </w:rPr>
      </w:pPr>
      <w:r>
        <w:rPr>
          <w:rFonts w:hint="eastAsia" w:ascii="宋体" w:hAnsi="宋体" w:cs="宋体"/>
          <w:kern w:val="0"/>
          <w:sz w:val="24"/>
          <w:szCs w:val="24"/>
        </w:rPr>
        <w:t>【培训时间】：2023年3月</w:t>
      </w:r>
      <w:r>
        <w:rPr>
          <w:rFonts w:ascii="宋体" w:hAnsi="宋体" w:cs="宋体"/>
          <w:kern w:val="0"/>
          <w:sz w:val="24"/>
          <w:szCs w:val="24"/>
        </w:rPr>
        <w:t>2</w:t>
      </w:r>
      <w:r>
        <w:rPr>
          <w:rFonts w:hint="eastAsia" w:ascii="宋体" w:hAnsi="宋体" w:cs="宋体"/>
          <w:kern w:val="0"/>
          <w:sz w:val="24"/>
          <w:szCs w:val="24"/>
        </w:rPr>
        <w:t xml:space="preserve">5日 </w:t>
      </w:r>
      <w:r>
        <w:rPr>
          <w:rFonts w:ascii="宋体" w:hAnsi="宋体" w:cs="宋体"/>
          <w:kern w:val="0"/>
          <w:sz w:val="24"/>
          <w:szCs w:val="24"/>
        </w:rPr>
        <w:t xml:space="preserve">  </w:t>
      </w:r>
      <w:r>
        <w:rPr>
          <w:rFonts w:hint="eastAsia" w:ascii="宋体" w:hAnsi="宋体" w:cs="宋体"/>
          <w:kern w:val="0"/>
          <w:sz w:val="24"/>
          <w:szCs w:val="24"/>
        </w:rPr>
        <w:t xml:space="preserve">上午： </w:t>
      </w:r>
      <w:r>
        <w:rPr>
          <w:rFonts w:ascii="宋体" w:hAnsi="宋体" w:cs="宋体"/>
          <w:kern w:val="0"/>
          <w:sz w:val="24"/>
          <w:szCs w:val="24"/>
        </w:rPr>
        <w:t>9</w:t>
      </w:r>
      <w:r>
        <w:rPr>
          <w:rFonts w:hint="eastAsia" w:ascii="宋体" w:hAnsi="宋体" w:cs="宋体"/>
          <w:kern w:val="0"/>
          <w:sz w:val="24"/>
          <w:szCs w:val="24"/>
        </w:rPr>
        <w:t>:</w:t>
      </w:r>
      <w:r>
        <w:rPr>
          <w:rFonts w:ascii="宋体" w:hAnsi="宋体" w:cs="宋体"/>
          <w:kern w:val="0"/>
          <w:sz w:val="24"/>
          <w:szCs w:val="24"/>
        </w:rPr>
        <w:t>00</w:t>
      </w:r>
      <w:r>
        <w:rPr>
          <w:rFonts w:hint="eastAsia" w:ascii="宋体" w:hAnsi="宋体" w:cs="宋体"/>
          <w:kern w:val="0"/>
          <w:sz w:val="24"/>
          <w:szCs w:val="24"/>
        </w:rPr>
        <w:t>-</w:t>
      </w:r>
      <w:r>
        <w:rPr>
          <w:rFonts w:ascii="宋体" w:hAnsi="宋体" w:cs="宋体"/>
          <w:kern w:val="0"/>
          <w:sz w:val="24"/>
          <w:szCs w:val="24"/>
        </w:rPr>
        <w:t>12</w:t>
      </w:r>
      <w:r>
        <w:rPr>
          <w:rFonts w:hint="eastAsia" w:ascii="宋体" w:hAnsi="宋体" w:cs="宋体"/>
          <w:kern w:val="0"/>
          <w:sz w:val="24"/>
          <w:szCs w:val="24"/>
        </w:rPr>
        <w:t>:</w:t>
      </w:r>
      <w:r>
        <w:rPr>
          <w:rFonts w:ascii="宋体" w:hAnsi="宋体" w:cs="宋体"/>
          <w:kern w:val="0"/>
          <w:sz w:val="24"/>
          <w:szCs w:val="24"/>
        </w:rPr>
        <w:t>00</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color w:val="000000"/>
          <w:kern w:val="0"/>
          <w:sz w:val="24"/>
        </w:rPr>
        <w:t>【讲座主题】</w:t>
      </w:r>
      <w:r>
        <w:rPr>
          <w:rFonts w:hint="eastAsia" w:ascii="宋体" w:hAnsi="宋体" w:cs="宋体"/>
          <w:kern w:val="0"/>
          <w:sz w:val="24"/>
          <w:szCs w:val="24"/>
        </w:rPr>
        <w:t>：本科院校课程思政设计与评价中的重难点问题及解决</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专家简介】：陆道坤，江苏大学教授，武汉大学思想政治教育硕士，华东师范大学教育学博士，弗吉尼亚大学访问学者，硕士研究生导师、教师教育学科方向负责人，主持国家、省部级课题3项，刊发核心期刊论文50余篇篇，其中近20篇被中国人民大学复印资料全文转载。近年来，专注课程思政方面研究，刊发课程思政系列论文6篇，其中部分论文被引近2000次，部分论文被引近百次。受邀在武汉大学、江苏大学、江苏省高等职业院校省级培训等进行专题学术讲座多场。</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 xml:space="preserve">【讲座大纲】： </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1.本科院校课程思政面临的问题</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2.如何推动课程思政的课程建设</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3.如何推动课程思政的“高效课堂”建设</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4.如何设计与实施课程思政评价</w:t>
      </w:r>
    </w:p>
    <w:p>
      <w:pPr>
        <w:widowControl/>
        <w:snapToGrid w:val="0"/>
        <w:spacing w:line="360" w:lineRule="exact"/>
        <w:ind w:firstLine="482" w:firstLineChars="200"/>
        <w:rPr>
          <w:rFonts w:ascii="宋体" w:hAnsi="宋体" w:cs="宋体"/>
          <w:kern w:val="0"/>
          <w:sz w:val="24"/>
          <w:szCs w:val="24"/>
        </w:rPr>
      </w:pPr>
      <w:r>
        <w:rPr>
          <w:rFonts w:hint="eastAsia" w:ascii="宋体" w:hAnsi="宋体" w:cs="宋体"/>
          <w:b/>
          <w:bCs/>
          <w:color w:val="FF0000"/>
          <w:kern w:val="0"/>
          <w:sz w:val="24"/>
          <w:szCs w:val="24"/>
        </w:rPr>
        <w:t>●第二部分  教学竞赛篇：</w:t>
      </w:r>
      <w:r>
        <w:rPr>
          <w:rFonts w:hint="eastAsia" w:ascii="宋体" w:hAnsi="宋体" w:cs="宋体"/>
          <w:b/>
          <w:bCs/>
          <w:kern w:val="0"/>
          <w:sz w:val="24"/>
          <w:szCs w:val="24"/>
        </w:rPr>
        <w:t>易立文  湖南师范大学</w:t>
      </w:r>
    </w:p>
    <w:p>
      <w:pPr>
        <w:widowControl/>
        <w:tabs>
          <w:tab w:val="left" w:pos="4253"/>
          <w:tab w:val="left" w:pos="4395"/>
        </w:tabs>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【培训时间】：2023年3月</w:t>
      </w:r>
      <w:r>
        <w:rPr>
          <w:rFonts w:ascii="宋体" w:hAnsi="宋体" w:cs="宋体"/>
          <w:kern w:val="0"/>
          <w:sz w:val="24"/>
          <w:szCs w:val="24"/>
        </w:rPr>
        <w:t>2</w:t>
      </w:r>
      <w:r>
        <w:rPr>
          <w:rFonts w:hint="eastAsia" w:ascii="宋体" w:hAnsi="宋体" w:cs="宋体"/>
          <w:kern w:val="0"/>
          <w:sz w:val="24"/>
          <w:szCs w:val="24"/>
        </w:rPr>
        <w:t xml:space="preserve">5日 </w:t>
      </w:r>
      <w:r>
        <w:rPr>
          <w:rFonts w:ascii="宋体" w:hAnsi="宋体" w:cs="宋体"/>
          <w:kern w:val="0"/>
          <w:sz w:val="24"/>
          <w:szCs w:val="24"/>
        </w:rPr>
        <w:t xml:space="preserve">  </w:t>
      </w:r>
      <w:r>
        <w:rPr>
          <w:rFonts w:hint="eastAsia" w:ascii="宋体" w:hAnsi="宋体" w:cs="宋体"/>
          <w:kern w:val="0"/>
          <w:sz w:val="24"/>
          <w:szCs w:val="24"/>
        </w:rPr>
        <w:t xml:space="preserve">下午： </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00</w:t>
      </w: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w:t>
      </w:r>
      <w:r>
        <w:rPr>
          <w:rFonts w:ascii="宋体" w:hAnsi="宋体" w:cs="宋体"/>
          <w:kern w:val="0"/>
          <w:sz w:val="24"/>
          <w:szCs w:val="24"/>
        </w:rPr>
        <w:t>00</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【讲座主题】:深化新教改 打造新形态--课程思政教学竞赛备赛经验</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专家简介】：易立文，博士，副教授，湖南师范大学地理科学系副主任，湖南师范大学地学博物馆馆长；中国自然资源学会资源工程专业委员会委员，湖南省国土空间规划学会科普工作委员会委员，湖南省遗传学会科普教育专业委员会常务委员。曾获得包括首届全国高校教师教学创新大赛一等奖、全国大学青年教师地质课程教学比赛一等奖、湖南省普通高校课程思政教学比赛一等奖、湖南省普通高校教师教学创新大赛一等奖和湖南省普通高校教师信息化教学竞赛一等奖等在内的两项国家级和三项省级教学竞赛奖项。</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【讲座大纲】：</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1.课程思政教学比赛基本情况</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①课程思政教学比赛考察重点         ②课程思政教学比赛核心能力</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2.地质学与地貌学课程思政教学实践</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①如何在信息化教学中融入课程思政   ②如何在实践教学中融入课程思政</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3.课程思政教学比赛材料的准备</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①如何拍摄教学片</w:t>
      </w:r>
      <w:r>
        <w:rPr>
          <w:rFonts w:hint="eastAsia" w:ascii="宋体" w:hAnsi="宋体" w:cs="宋体"/>
          <w:kern w:val="0"/>
          <w:sz w:val="24"/>
          <w:szCs w:val="24"/>
          <w:lang w:eastAsia="zh-CN"/>
        </w:rPr>
        <w:t>段</w:t>
      </w:r>
      <w:r>
        <w:rPr>
          <w:rFonts w:hint="eastAsia" w:ascii="宋体" w:hAnsi="宋体" w:cs="宋体"/>
          <w:kern w:val="0"/>
          <w:sz w:val="24"/>
          <w:szCs w:val="24"/>
        </w:rPr>
        <w:t xml:space="preserve">                 ②如何准备文字材料</w:t>
      </w:r>
    </w:p>
    <w:p>
      <w:pPr>
        <w:widowControl/>
        <w:snapToGrid w:val="0"/>
        <w:spacing w:line="360" w:lineRule="exact"/>
        <w:ind w:firstLine="482" w:firstLineChars="200"/>
        <w:rPr>
          <w:rFonts w:ascii="宋体" w:hAnsi="宋体" w:cs="宋体"/>
          <w:b/>
          <w:bCs/>
          <w:kern w:val="0"/>
          <w:sz w:val="24"/>
          <w:szCs w:val="24"/>
        </w:rPr>
      </w:pPr>
      <w:r>
        <w:rPr>
          <w:rFonts w:hint="eastAsia" w:ascii="宋体" w:hAnsi="宋体" w:cs="宋体"/>
          <w:b/>
          <w:bCs/>
          <w:color w:val="FF0000"/>
          <w:kern w:val="0"/>
          <w:sz w:val="24"/>
          <w:szCs w:val="24"/>
        </w:rPr>
        <w:t>●第三部分 顶层设计篇：</w:t>
      </w:r>
      <w:r>
        <w:rPr>
          <w:rFonts w:hint="eastAsia" w:ascii="宋体" w:hAnsi="宋体" w:cs="宋体"/>
          <w:b/>
          <w:bCs/>
          <w:kern w:val="0"/>
          <w:sz w:val="24"/>
          <w:szCs w:val="24"/>
        </w:rPr>
        <w:t>林妍梅  北京联合大学</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【培训时间】：2023年3月</w:t>
      </w:r>
      <w:r>
        <w:rPr>
          <w:rFonts w:ascii="宋体" w:hAnsi="宋体" w:cs="宋体"/>
          <w:kern w:val="0"/>
          <w:sz w:val="24"/>
          <w:szCs w:val="24"/>
        </w:rPr>
        <w:t>2</w:t>
      </w:r>
      <w:r>
        <w:rPr>
          <w:rFonts w:hint="eastAsia" w:ascii="宋体" w:hAnsi="宋体" w:cs="宋体"/>
          <w:kern w:val="0"/>
          <w:sz w:val="24"/>
          <w:szCs w:val="24"/>
        </w:rPr>
        <w:t xml:space="preserve">6日 </w:t>
      </w:r>
      <w:r>
        <w:rPr>
          <w:rFonts w:ascii="宋体" w:hAnsi="宋体" w:cs="宋体"/>
          <w:kern w:val="0"/>
          <w:sz w:val="24"/>
          <w:szCs w:val="24"/>
        </w:rPr>
        <w:t xml:space="preserve"> </w:t>
      </w:r>
      <w:r>
        <w:rPr>
          <w:rFonts w:hint="eastAsia" w:ascii="宋体" w:hAnsi="宋体" w:cs="宋体"/>
          <w:kern w:val="0"/>
          <w:sz w:val="24"/>
          <w:szCs w:val="24"/>
        </w:rPr>
        <w:t>上午：</w:t>
      </w:r>
      <w:r>
        <w:rPr>
          <w:rFonts w:ascii="宋体" w:hAnsi="宋体" w:cs="宋体"/>
          <w:kern w:val="0"/>
          <w:sz w:val="24"/>
          <w:szCs w:val="24"/>
        </w:rPr>
        <w:t>9</w:t>
      </w:r>
      <w:r>
        <w:rPr>
          <w:rFonts w:hint="eastAsia" w:ascii="宋体" w:hAnsi="宋体" w:cs="宋体"/>
          <w:kern w:val="0"/>
          <w:sz w:val="24"/>
          <w:szCs w:val="24"/>
        </w:rPr>
        <w:t>:</w:t>
      </w:r>
      <w:r>
        <w:rPr>
          <w:rFonts w:ascii="宋体" w:hAnsi="宋体" w:cs="宋体"/>
          <w:kern w:val="0"/>
          <w:sz w:val="24"/>
          <w:szCs w:val="24"/>
        </w:rPr>
        <w:t>00</w:t>
      </w:r>
      <w:r>
        <w:rPr>
          <w:rFonts w:hint="eastAsia" w:ascii="宋体" w:hAnsi="宋体" w:cs="宋体"/>
          <w:kern w:val="0"/>
          <w:sz w:val="24"/>
          <w:szCs w:val="24"/>
        </w:rPr>
        <w:t>-</w:t>
      </w:r>
      <w:r>
        <w:rPr>
          <w:rFonts w:ascii="宋体" w:hAnsi="宋体" w:cs="宋体"/>
          <w:kern w:val="0"/>
          <w:sz w:val="24"/>
          <w:szCs w:val="24"/>
        </w:rPr>
        <w:t>12</w:t>
      </w:r>
      <w:r>
        <w:rPr>
          <w:rFonts w:hint="eastAsia" w:ascii="宋体" w:hAnsi="宋体" w:cs="宋体"/>
          <w:kern w:val="0"/>
          <w:sz w:val="24"/>
          <w:szCs w:val="24"/>
        </w:rPr>
        <w:t>:</w:t>
      </w:r>
      <w:r>
        <w:rPr>
          <w:rFonts w:ascii="宋体" w:hAnsi="宋体" w:cs="宋体"/>
          <w:kern w:val="0"/>
          <w:sz w:val="24"/>
          <w:szCs w:val="24"/>
        </w:rPr>
        <w:t>00</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【讲座主题】: 大思政视角下课程思政顶层设计与系统推进</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专家简介】：林妍梅，副教授，北京联合大学教务处副处长。曾荣获北京市中青年骨干教师、北京高校师德先进个人、北京市优秀人才、北京高校优秀本科教学管理人员等荣誉称号。主编国家级规划教材3部，合著出版著作6部，主持、参与省部级课题10余项，获省部级教研科研奖励6项。近年来发表教研论文30余篇，具备加拿大ISW教学技能和FDW教学技能培训师的国际认证资格。承担了北京联合大学基于六维目标的课程教学大纲、课程思政教学设计大赛、课程思政教育教学研究与改革专项、专业思政示范专业认定等工作的设计、开发与实施。</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【讲座大纲】：</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1.大思政视角下课程思政建设的顶层设计</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2.基于产出导向的专业思政、课程思政一体化推进</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3.深化课程思政“新基建”的内容和方法</w:t>
      </w:r>
    </w:p>
    <w:p>
      <w:pPr>
        <w:widowControl/>
        <w:snapToGrid w:val="0"/>
        <w:spacing w:line="360" w:lineRule="exact"/>
        <w:ind w:firstLine="482" w:firstLineChars="200"/>
        <w:rPr>
          <w:rFonts w:ascii="宋体" w:hAnsi="宋体" w:cs="宋体"/>
          <w:b/>
          <w:bCs/>
          <w:kern w:val="0"/>
          <w:sz w:val="24"/>
          <w:szCs w:val="24"/>
        </w:rPr>
      </w:pPr>
      <w:r>
        <w:rPr>
          <w:rFonts w:hint="eastAsia" w:ascii="宋体" w:hAnsi="宋体" w:cs="宋体"/>
          <w:b/>
          <w:bCs/>
          <w:color w:val="FF0000"/>
          <w:kern w:val="0"/>
          <w:sz w:val="24"/>
          <w:szCs w:val="24"/>
        </w:rPr>
        <w:t>●第四部分 案例撰写篇：</w:t>
      </w:r>
      <w:r>
        <w:rPr>
          <w:rFonts w:hint="eastAsia" w:ascii="宋体" w:hAnsi="宋体" w:cs="宋体"/>
          <w:b/>
          <w:bCs/>
          <w:kern w:val="0"/>
          <w:sz w:val="24"/>
          <w:szCs w:val="24"/>
        </w:rPr>
        <w:t>邹永新  山东大学</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培训</w:t>
      </w:r>
      <w:r>
        <w:rPr>
          <w:rFonts w:hint="eastAsia" w:ascii="宋体" w:hAnsi="宋体" w:cs="宋体"/>
          <w:kern w:val="0"/>
          <w:sz w:val="24"/>
          <w:szCs w:val="24"/>
        </w:rPr>
        <w:t>时间】：2023年3月</w:t>
      </w:r>
      <w:r>
        <w:rPr>
          <w:rFonts w:ascii="宋体" w:hAnsi="宋体" w:cs="宋体"/>
          <w:kern w:val="0"/>
          <w:sz w:val="24"/>
          <w:szCs w:val="24"/>
        </w:rPr>
        <w:t>2</w:t>
      </w:r>
      <w:r>
        <w:rPr>
          <w:rFonts w:hint="eastAsia" w:ascii="宋体" w:hAnsi="宋体" w:cs="宋体"/>
          <w:kern w:val="0"/>
          <w:sz w:val="24"/>
          <w:szCs w:val="24"/>
        </w:rPr>
        <w:t xml:space="preserve">6日 </w:t>
      </w:r>
      <w:r>
        <w:rPr>
          <w:rFonts w:ascii="宋体" w:hAnsi="宋体" w:cs="宋体"/>
          <w:kern w:val="0"/>
          <w:sz w:val="24"/>
          <w:szCs w:val="24"/>
        </w:rPr>
        <w:t xml:space="preserve"> </w:t>
      </w:r>
      <w:r>
        <w:rPr>
          <w:rFonts w:hint="eastAsia" w:ascii="宋体" w:hAnsi="宋体" w:cs="宋体"/>
          <w:kern w:val="0"/>
          <w:sz w:val="24"/>
          <w:szCs w:val="24"/>
        </w:rPr>
        <w:t>下午：2:</w:t>
      </w:r>
      <w:r>
        <w:rPr>
          <w:rFonts w:ascii="宋体" w:hAnsi="宋体" w:cs="宋体"/>
          <w:kern w:val="0"/>
          <w:sz w:val="24"/>
          <w:szCs w:val="24"/>
        </w:rPr>
        <w:t>00</w:t>
      </w:r>
      <w:r>
        <w:rPr>
          <w:rFonts w:hint="eastAsia" w:ascii="宋体" w:hAnsi="宋体" w:cs="宋体"/>
          <w:kern w:val="0"/>
          <w:sz w:val="24"/>
          <w:szCs w:val="24"/>
        </w:rPr>
        <w:t>-4:</w:t>
      </w:r>
      <w:r>
        <w:rPr>
          <w:rFonts w:ascii="宋体" w:hAnsi="宋体" w:cs="宋体"/>
          <w:kern w:val="0"/>
          <w:sz w:val="24"/>
          <w:szCs w:val="24"/>
        </w:rPr>
        <w:t>00</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【讲座主题】: 如春在花，如盐在水，课程思政的实施与案例撰写</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专家简介】：邹永新，理学博士，教授，博士研究生导师。山东大学基础医学院副院长。2018年度“山东大学优秀教师”，“齐鲁医学优秀教师”。作为项目负责人承担国家级课题4项，省部级课题6项。山东省第五届高校青年教师教学比赛一等奖；第八届全国医学(医药)院校青年教师教学基本功比赛二等奖；2021年山东省高等医学院校课程思政案例一等奖。担任第八届山东省医学会遗传与优生分会候任主任委员，中华医学会遗传学分会青年委员，中华医学会医学教育分会青年委员，中华医学遗传学杂志编委。</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【讲座大纲】：</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1.课程大纲的撰写                    2.课程设计和组织</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3.课程思政案例的撰写                4.课堂实录分析</w:t>
      </w:r>
    </w:p>
    <w:p>
      <w:pPr>
        <w:widowControl/>
        <w:snapToGrid w:val="0"/>
        <w:spacing w:line="360" w:lineRule="exact"/>
        <w:ind w:firstLine="482" w:firstLineChars="200"/>
        <w:rPr>
          <w:rFonts w:ascii="宋体" w:hAnsi="宋体" w:cs="宋体"/>
          <w:b/>
          <w:bCs/>
          <w:kern w:val="0"/>
          <w:sz w:val="24"/>
          <w:szCs w:val="24"/>
        </w:rPr>
      </w:pPr>
      <w:r>
        <w:rPr>
          <w:rFonts w:hint="eastAsia" w:ascii="宋体" w:hAnsi="宋体" w:cs="宋体"/>
          <w:b/>
          <w:bCs/>
          <w:color w:val="FF0000"/>
          <w:kern w:val="0"/>
          <w:sz w:val="24"/>
          <w:szCs w:val="24"/>
        </w:rPr>
        <w:t>●第五部分 创新实践篇：</w:t>
      </w:r>
      <w:r>
        <w:rPr>
          <w:rFonts w:hint="eastAsia" w:ascii="宋体" w:hAnsi="宋体" w:cs="宋体"/>
          <w:b/>
          <w:bCs/>
          <w:kern w:val="0"/>
          <w:sz w:val="24"/>
          <w:szCs w:val="24"/>
        </w:rPr>
        <w:t>李媛媛  昆明理工大学</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培训</w:t>
      </w:r>
      <w:r>
        <w:rPr>
          <w:rFonts w:hint="eastAsia" w:ascii="宋体" w:hAnsi="宋体" w:cs="宋体"/>
          <w:kern w:val="0"/>
          <w:sz w:val="24"/>
          <w:szCs w:val="24"/>
        </w:rPr>
        <w:t>时间】：2023年3月</w:t>
      </w:r>
      <w:r>
        <w:rPr>
          <w:rFonts w:ascii="宋体" w:hAnsi="宋体" w:cs="宋体"/>
          <w:kern w:val="0"/>
          <w:sz w:val="24"/>
          <w:szCs w:val="24"/>
        </w:rPr>
        <w:t>2</w:t>
      </w:r>
      <w:r>
        <w:rPr>
          <w:rFonts w:hint="eastAsia" w:ascii="宋体" w:hAnsi="宋体" w:cs="宋体"/>
          <w:kern w:val="0"/>
          <w:sz w:val="24"/>
          <w:szCs w:val="24"/>
        </w:rPr>
        <w:t xml:space="preserve">6日 </w:t>
      </w:r>
      <w:r>
        <w:rPr>
          <w:rFonts w:ascii="宋体" w:hAnsi="宋体" w:cs="宋体"/>
          <w:kern w:val="0"/>
          <w:sz w:val="24"/>
          <w:szCs w:val="24"/>
        </w:rPr>
        <w:t xml:space="preserve"> </w:t>
      </w:r>
      <w:r>
        <w:rPr>
          <w:rFonts w:hint="eastAsia" w:ascii="宋体" w:hAnsi="宋体" w:cs="宋体"/>
          <w:kern w:val="0"/>
          <w:sz w:val="24"/>
          <w:szCs w:val="24"/>
        </w:rPr>
        <w:t>下午：4:1</w:t>
      </w:r>
      <w:r>
        <w:rPr>
          <w:rFonts w:ascii="宋体" w:hAnsi="宋体" w:cs="宋体"/>
          <w:kern w:val="0"/>
          <w:sz w:val="24"/>
          <w:szCs w:val="24"/>
        </w:rPr>
        <w:t>0</w:t>
      </w:r>
      <w:r>
        <w:rPr>
          <w:rFonts w:hint="eastAsia" w:ascii="宋体" w:hAnsi="宋体" w:cs="宋体"/>
          <w:kern w:val="0"/>
          <w:sz w:val="24"/>
          <w:szCs w:val="24"/>
        </w:rPr>
        <w:t>-6:1</w:t>
      </w:r>
      <w:r>
        <w:rPr>
          <w:rFonts w:ascii="宋体" w:hAnsi="宋体" w:cs="宋体"/>
          <w:kern w:val="0"/>
          <w:sz w:val="24"/>
          <w:szCs w:val="24"/>
        </w:rPr>
        <w:t>0</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【讲座主题】: “三纵三横三融合”课程思政教学模式创新与实践</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专家简介】：李媛媛，昆明理工大学城市学院副教授，德国特里尔大学商学硕士，美国饭店协会注册高级培训师、注册营销师、黄金服务师。获国家级精品在线开放课程1门、省级一流本科线上课程1门；获云南省教学成果一等奖1项、校级特等奖等5项；主持和参与的国家级、省级和校级教改及科研项目23项，出版教材3部，发表论文7篇。从事11年的商务礼仪课程教学、实践及研究，获教育部在线教育研究中心2018年度“智慧教学之星”。主持的礼仪类教改项目包括云南省高校课程思政示范课程重点培育项目；主持的商务礼仪与沟通获得国家课程思政示范课程。</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【讲座大纲】：</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1.课程思政的内涵与意义             2.课程思政的建设主线和内容重点</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3.国家级课程思政示范课的建设基础   4.国家级课程思政示范课的整体设计</w:t>
      </w:r>
    </w:p>
    <w:p>
      <w:pPr>
        <w:widowControl/>
        <w:snapToGrid w:val="0"/>
        <w:spacing w:line="340" w:lineRule="exact"/>
        <w:ind w:firstLine="426" w:firstLineChars="177"/>
        <w:rPr>
          <w:rFonts w:ascii="Times New Roman" w:hAnsi="宋体"/>
          <w:b/>
          <w:bCs/>
          <w:color w:val="000000"/>
          <w:kern w:val="0"/>
          <w:sz w:val="24"/>
        </w:rPr>
      </w:pPr>
      <w:r>
        <w:rPr>
          <w:rFonts w:hint="eastAsia" w:ascii="Times New Roman" w:hAnsi="宋体"/>
          <w:b/>
          <w:bCs/>
          <w:color w:val="000000"/>
          <w:kern w:val="0"/>
          <w:sz w:val="24"/>
        </w:rPr>
        <w:t>五、参会对象：</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各专业教师、专业或课程建设负责人</w:t>
      </w:r>
      <w:r>
        <w:rPr>
          <w:rFonts w:hint="eastAsia" w:ascii="宋体" w:hAnsi="宋体" w:cs="宋体"/>
          <w:kern w:val="0"/>
          <w:sz w:val="24"/>
          <w:szCs w:val="24"/>
        </w:rPr>
        <w:t>（含高职院校）；</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教师工作部、教务处、教师发展中心、院部</w:t>
      </w:r>
      <w:r>
        <w:rPr>
          <w:rFonts w:hint="eastAsia" w:ascii="宋体" w:hAnsi="宋体" w:cs="宋体"/>
          <w:kern w:val="0"/>
          <w:sz w:val="24"/>
          <w:szCs w:val="24"/>
        </w:rPr>
        <w:t>教学管理、教辅人员（含高职院校）</w:t>
      </w:r>
      <w:r>
        <w:rPr>
          <w:rFonts w:ascii="宋体" w:hAnsi="宋体" w:cs="宋体"/>
          <w:kern w:val="0"/>
          <w:sz w:val="24"/>
          <w:szCs w:val="24"/>
        </w:rPr>
        <w:t>；</w:t>
      </w:r>
      <w:r>
        <w:rPr>
          <w:rFonts w:hint="eastAsia" w:ascii="宋体" w:hAnsi="宋体" w:cs="宋体"/>
          <w:kern w:val="0"/>
          <w:sz w:val="24"/>
          <w:szCs w:val="24"/>
        </w:rPr>
        <w:t>；</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3.思政课教师、辅导员、共青团干部、党务工作者等（含高职院校）。</w:t>
      </w:r>
    </w:p>
    <w:p>
      <w:pPr>
        <w:widowControl/>
        <w:snapToGrid w:val="0"/>
        <w:spacing w:line="340" w:lineRule="exact"/>
        <w:ind w:firstLine="426" w:firstLineChars="177"/>
        <w:rPr>
          <w:rFonts w:ascii="Times New Roman" w:hAnsi="宋体"/>
          <w:b/>
          <w:bCs/>
          <w:color w:val="000000"/>
          <w:kern w:val="0"/>
          <w:sz w:val="24"/>
        </w:rPr>
      </w:pPr>
      <w:r>
        <w:rPr>
          <w:rFonts w:hint="eastAsia" w:ascii="Times New Roman" w:hAnsi="宋体"/>
          <w:b/>
          <w:bCs/>
          <w:color w:val="000000"/>
          <w:kern w:val="0"/>
          <w:sz w:val="24"/>
        </w:rPr>
        <w:t>六、学习须知:</w:t>
      </w:r>
    </w:p>
    <w:p>
      <w:pPr>
        <w:widowControl/>
        <w:snapToGrid w:val="0"/>
        <w:spacing w:line="320" w:lineRule="exact"/>
        <w:ind w:firstLine="480" w:firstLineChars="200"/>
        <w:rPr>
          <w:rFonts w:ascii="宋体" w:hAnsi="宋体" w:cs="宋体"/>
          <w:color w:val="000000"/>
          <w:kern w:val="0"/>
          <w:sz w:val="24"/>
        </w:rPr>
      </w:pPr>
      <w:r>
        <w:rPr>
          <w:rFonts w:hint="eastAsia" w:ascii="宋体" w:hAnsi="宋体" w:cs="宋体"/>
          <w:color w:val="000000"/>
          <w:kern w:val="0"/>
          <w:sz w:val="24"/>
        </w:rPr>
        <w:t>1.时间地点：湖北●武汉 3月</w:t>
      </w:r>
      <w:r>
        <w:rPr>
          <w:rFonts w:ascii="宋体" w:hAnsi="宋体" w:cs="宋体"/>
          <w:color w:val="000000"/>
          <w:kern w:val="0"/>
          <w:sz w:val="24"/>
        </w:rPr>
        <w:t>2</w:t>
      </w:r>
      <w:r>
        <w:rPr>
          <w:rFonts w:hint="eastAsia" w:ascii="宋体" w:hAnsi="宋体" w:cs="宋体"/>
          <w:color w:val="000000"/>
          <w:kern w:val="0"/>
          <w:sz w:val="24"/>
        </w:rPr>
        <w:t>5日—26日；（24日全天报到）</w:t>
      </w:r>
    </w:p>
    <w:p>
      <w:pPr>
        <w:widowControl/>
        <w:snapToGrid w:val="0"/>
        <w:spacing w:line="320" w:lineRule="exact"/>
        <w:ind w:firstLine="480" w:firstLineChars="200"/>
        <w:rPr>
          <w:rFonts w:ascii="宋体" w:hAnsi="宋体" w:cs="宋体"/>
          <w:color w:val="000000"/>
          <w:kern w:val="0"/>
          <w:sz w:val="24"/>
        </w:rPr>
      </w:pPr>
      <w:r>
        <w:rPr>
          <w:rFonts w:hint="eastAsia" w:ascii="宋体" w:hAnsi="宋体" w:cs="宋体"/>
          <w:color w:val="000000"/>
          <w:kern w:val="0"/>
          <w:sz w:val="24"/>
        </w:rPr>
        <w:t>2.线上：培训费980元/人；线下：培训费1</w:t>
      </w:r>
      <w:r>
        <w:rPr>
          <w:rFonts w:ascii="宋体" w:hAnsi="宋体" w:cs="宋体"/>
          <w:color w:val="000000"/>
          <w:kern w:val="0"/>
          <w:sz w:val="24"/>
        </w:rPr>
        <w:t>700</w:t>
      </w:r>
      <w:r>
        <w:rPr>
          <w:rFonts w:hint="eastAsia" w:ascii="宋体" w:hAnsi="宋体" w:cs="宋体"/>
          <w:color w:val="000000"/>
          <w:kern w:val="0"/>
          <w:sz w:val="24"/>
        </w:rPr>
        <w:t>元/人</w:t>
      </w:r>
      <w:r>
        <w:rPr>
          <w:rFonts w:hint="eastAsia" w:ascii="宋体" w:hAnsi="宋体" w:cs="宋体"/>
          <w:color w:val="000000"/>
          <w:kern w:val="0"/>
          <w:sz w:val="24"/>
          <w:lang w:val="en-US" w:eastAsia="zh-CN"/>
        </w:rPr>
        <w:t>,(团报优惠）</w:t>
      </w:r>
      <w:r>
        <w:rPr>
          <w:rFonts w:hint="eastAsia" w:ascii="宋体" w:hAnsi="宋体" w:cs="宋体"/>
          <w:color w:val="000000"/>
          <w:kern w:val="0"/>
          <w:sz w:val="24"/>
        </w:rPr>
        <w:t>。</w:t>
      </w:r>
    </w:p>
    <w:p>
      <w:pPr>
        <w:widowControl/>
        <w:tabs>
          <w:tab w:val="left" w:pos="3828"/>
        </w:tabs>
        <w:snapToGrid w:val="0"/>
        <w:spacing w:line="320" w:lineRule="exact"/>
        <w:ind w:firstLine="480" w:firstLineChars="200"/>
        <w:rPr>
          <w:rFonts w:ascii="宋体" w:hAnsi="宋体"/>
          <w:color w:val="FF0000"/>
          <w:sz w:val="24"/>
          <w:szCs w:val="24"/>
        </w:rPr>
      </w:pPr>
      <w:r>
        <w:rPr>
          <w:rFonts w:ascii="宋体" w:hAnsi="宋体"/>
          <w:color w:val="FF0000"/>
          <w:sz w:val="24"/>
          <w:szCs w:val="24"/>
        </w:rPr>
        <w:drawing>
          <wp:anchor distT="0" distB="0" distL="114300" distR="114300" simplePos="0" relativeHeight="251659264" behindDoc="0" locked="0" layoutInCell="1" allowOverlap="1">
            <wp:simplePos x="0" y="0"/>
            <wp:positionH relativeFrom="column">
              <wp:posOffset>2540000</wp:posOffset>
            </wp:positionH>
            <wp:positionV relativeFrom="paragraph">
              <wp:posOffset>153670</wp:posOffset>
            </wp:positionV>
            <wp:extent cx="1042670" cy="1012190"/>
            <wp:effectExtent l="0" t="0" r="508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42670" cy="1012190"/>
                    </a:xfrm>
                    <a:prstGeom prst="rect">
                      <a:avLst/>
                    </a:prstGeom>
                    <a:noFill/>
                  </pic:spPr>
                </pic:pic>
              </a:graphicData>
            </a:graphic>
          </wp:anchor>
        </w:drawing>
      </w:r>
      <w:r>
        <w:rPr>
          <w:rFonts w:ascii="宋体" w:hAnsi="宋体" w:cs="宋体"/>
          <w:color w:val="000000"/>
          <w:kern w:val="0"/>
          <w:sz w:val="24"/>
        </w:rPr>
        <w:t>3</w:t>
      </w:r>
      <w:r>
        <w:rPr>
          <w:rFonts w:hint="eastAsia" w:ascii="宋体" w:hAnsi="宋体" w:cs="宋体"/>
          <w:color w:val="000000"/>
          <w:kern w:val="0"/>
          <w:sz w:val="24"/>
        </w:rPr>
        <w:t>.线上二维码支付：</w:t>
      </w:r>
      <w:r>
        <w:rPr>
          <w:rFonts w:ascii="宋体"/>
          <w:kern w:val="0"/>
          <w:sz w:val="24"/>
          <w:szCs w:val="24"/>
        </w:rPr>
        <w:t xml:space="preserve">     </w:t>
      </w:r>
      <w:r>
        <w:rPr>
          <w:rFonts w:hint="eastAsia" w:ascii="宋体"/>
          <w:kern w:val="0"/>
          <w:sz w:val="24"/>
          <w:szCs w:val="24"/>
        </w:rPr>
        <w:t xml:space="preserve"> </w:t>
      </w:r>
      <w:r>
        <w:rPr>
          <w:rFonts w:ascii="宋体"/>
          <w:kern w:val="0"/>
          <w:sz w:val="24"/>
          <w:szCs w:val="24"/>
        </w:rPr>
        <w:t xml:space="preserve">        </w:t>
      </w:r>
    </w:p>
    <w:p>
      <w:pPr>
        <w:snapToGrid w:val="0"/>
        <w:spacing w:line="380" w:lineRule="exact"/>
        <w:rPr>
          <w:rFonts w:ascii="宋体" w:hAnsi="宋体"/>
          <w:color w:val="FF0000"/>
          <w:sz w:val="24"/>
          <w:szCs w:val="24"/>
        </w:rPr>
      </w:pPr>
    </w:p>
    <w:p>
      <w:pPr>
        <w:snapToGrid w:val="0"/>
        <w:spacing w:line="380" w:lineRule="exact"/>
        <w:ind w:firstLine="480" w:firstLineChars="200"/>
        <w:rPr>
          <w:rFonts w:ascii="宋体" w:hAnsi="宋体"/>
          <w:color w:val="FF0000"/>
          <w:sz w:val="24"/>
          <w:szCs w:val="24"/>
        </w:rPr>
      </w:pPr>
    </w:p>
    <w:p>
      <w:pPr>
        <w:snapToGrid w:val="0"/>
        <w:spacing w:line="380" w:lineRule="exact"/>
        <w:ind w:firstLine="480" w:firstLineChars="200"/>
        <w:rPr>
          <w:rFonts w:ascii="宋体" w:hAnsi="宋体"/>
          <w:color w:val="FF0000"/>
          <w:sz w:val="24"/>
          <w:szCs w:val="24"/>
        </w:rPr>
      </w:pPr>
    </w:p>
    <w:p>
      <w:pPr>
        <w:snapToGrid w:val="0"/>
        <w:spacing w:line="380" w:lineRule="exact"/>
        <w:rPr>
          <w:rFonts w:ascii="宋体" w:hAnsi="宋体"/>
          <w:color w:val="FF0000"/>
          <w:sz w:val="24"/>
          <w:szCs w:val="24"/>
        </w:rPr>
      </w:pPr>
    </w:p>
    <w:p>
      <w:pPr>
        <w:widowControl/>
        <w:snapToGrid w:val="0"/>
        <w:spacing w:line="360" w:lineRule="exact"/>
        <w:ind w:firstLine="4096" w:firstLineChars="1700"/>
        <w:rPr>
          <w:rFonts w:ascii="宋体" w:hAnsi="宋体" w:cs="宋体"/>
          <w:b/>
          <w:bCs/>
          <w:color w:val="FF0000"/>
          <w:kern w:val="0"/>
          <w:sz w:val="24"/>
          <w:szCs w:val="24"/>
        </w:rPr>
      </w:pPr>
      <w:r>
        <w:rPr>
          <w:rFonts w:hint="eastAsia" w:ascii="宋体" w:hAnsi="宋体" w:cs="宋体"/>
          <w:b/>
          <w:bCs/>
          <w:color w:val="FF0000"/>
          <w:kern w:val="0"/>
          <w:sz w:val="24"/>
          <w:szCs w:val="24"/>
        </w:rPr>
        <w:t>（河北师教）</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color w:val="FF0000"/>
          <w:kern w:val="0"/>
          <w:sz w:val="24"/>
          <w:szCs w:val="24"/>
        </w:rPr>
        <w:t>注：微信绑定公务扫码支付并备注学校名称及姓名以便查询。</w:t>
      </w:r>
      <w:r>
        <w:rPr>
          <w:rFonts w:ascii="宋体" w:hAnsi="宋体" w:cs="宋体"/>
          <w:kern w:val="0"/>
          <w:sz w:val="24"/>
          <w:szCs w:val="24"/>
        </w:rPr>
        <w:t xml:space="preserve">   </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4.线下费用由承办单位“武汉联辰商务服务有限公司” 提供会议服务收取费用并开具正式发票。</w:t>
      </w:r>
    </w:p>
    <w:p>
      <w:pPr>
        <w:widowControl/>
        <w:snapToGrid w:val="0"/>
        <w:spacing w:line="320" w:lineRule="exact"/>
        <w:ind w:firstLine="480" w:firstLineChars="200"/>
        <w:rPr>
          <w:rFonts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.指定收款账户：</w:t>
      </w:r>
    </w:p>
    <w:p>
      <w:pPr>
        <w:spacing w:line="360" w:lineRule="exact"/>
        <w:ind w:firstLine="480" w:firstLineChars="200"/>
        <w:rPr>
          <w:rFonts w:ascii="宋体" w:hAnsi="宋体" w:cs="宋体"/>
          <w:color w:val="000000"/>
          <w:kern w:val="0"/>
          <w:sz w:val="24"/>
        </w:rPr>
      </w:pPr>
      <w:r>
        <w:rPr>
          <w:rFonts w:hint="eastAsia" w:ascii="宋体" w:hAnsi="宋体" w:cs="宋体"/>
          <w:color w:val="000000"/>
          <w:kern w:val="0"/>
          <w:sz w:val="24"/>
        </w:rPr>
        <w:t>账户名称：河北师教教育科技有限公司</w:t>
      </w:r>
    </w:p>
    <w:p>
      <w:pPr>
        <w:spacing w:line="360" w:lineRule="exact"/>
        <w:ind w:firstLine="480" w:firstLineChars="200"/>
        <w:rPr>
          <w:rFonts w:ascii="宋体" w:hAnsi="宋体" w:cs="宋体"/>
          <w:color w:val="000000"/>
          <w:kern w:val="0"/>
          <w:sz w:val="24"/>
        </w:rPr>
      </w:pPr>
      <w:r>
        <w:rPr>
          <w:rFonts w:hint="eastAsia" w:ascii="宋体" w:hAnsi="宋体" w:cs="宋体"/>
          <w:color w:val="000000"/>
          <w:kern w:val="0"/>
          <w:sz w:val="24"/>
        </w:rPr>
        <w:t>账户号码：50813201040010267</w:t>
      </w:r>
    </w:p>
    <w:p>
      <w:pPr>
        <w:spacing w:line="360" w:lineRule="exact"/>
        <w:ind w:firstLine="480" w:firstLineChars="200"/>
        <w:rPr>
          <w:rFonts w:ascii="宋体" w:hAnsi="宋体" w:cs="宋体"/>
          <w:color w:val="000000"/>
          <w:kern w:val="0"/>
          <w:sz w:val="24"/>
        </w:rPr>
      </w:pPr>
      <w:r>
        <w:rPr>
          <w:rFonts w:hint="eastAsia" w:ascii="宋体" w:hAnsi="宋体" w:cs="宋体"/>
          <w:color w:val="000000"/>
          <w:kern w:val="0"/>
          <w:sz w:val="24"/>
        </w:rPr>
        <w:t>开户银行：中国农业银行股份有限公司秦皇岛广场支行</w:t>
      </w:r>
    </w:p>
    <w:p>
      <w:pPr>
        <w:spacing w:line="360" w:lineRule="exact"/>
        <w:ind w:firstLine="480" w:firstLineChars="200"/>
        <w:rPr>
          <w:rFonts w:ascii="宋体" w:hAnsi="宋体" w:cs="宋体"/>
          <w:color w:val="000000"/>
          <w:kern w:val="0"/>
          <w:sz w:val="24"/>
        </w:rPr>
      </w:pPr>
      <w:r>
        <w:rPr>
          <w:rFonts w:hint="eastAsia" w:ascii="宋体" w:hAnsi="宋体" w:cs="宋体"/>
          <w:color w:val="000000"/>
          <w:kern w:val="0"/>
          <w:sz w:val="24"/>
        </w:rPr>
        <w:t>行    号：103126080009</w:t>
      </w:r>
    </w:p>
    <w:p>
      <w:pPr>
        <w:spacing w:line="360" w:lineRule="exact"/>
        <w:ind w:firstLine="4092" w:firstLineChars="1705"/>
        <w:rPr>
          <w:rFonts w:ascii="宋体"/>
          <w:kern w:val="0"/>
          <w:sz w:val="24"/>
          <w:szCs w:val="24"/>
        </w:rPr>
      </w:pPr>
      <w:r>
        <w:rPr>
          <w:rFonts w:ascii="宋体"/>
          <w:kern w:val="0"/>
          <w:sz w:val="24"/>
          <w:szCs w:val="24"/>
        </w:rPr>
        <w:t xml:space="preserve">         </w:t>
      </w:r>
    </w:p>
    <w:p>
      <w:pPr>
        <w:spacing w:line="360" w:lineRule="exact"/>
        <w:ind w:firstLine="482" w:firstLineChars="200"/>
        <w:rPr>
          <w:rFonts w:ascii="宋体" w:hAnsi="宋体"/>
          <w:b/>
          <w:kern w:val="0"/>
          <w:sz w:val="24"/>
          <w:szCs w:val="24"/>
        </w:rPr>
      </w:pPr>
      <w:r>
        <w:rPr>
          <w:rFonts w:hint="eastAsia" w:ascii="宋体" w:hAnsi="宋体"/>
          <w:b/>
          <w:kern w:val="0"/>
          <w:sz w:val="24"/>
          <w:szCs w:val="24"/>
        </w:rPr>
        <w:t>七、联系方式：</w:t>
      </w:r>
    </w:p>
    <w:p>
      <w:pPr>
        <w:widowControl/>
        <w:snapToGrid w:val="0"/>
        <w:spacing w:line="320" w:lineRule="exact"/>
        <w:ind w:firstLine="480" w:firstLineChars="200"/>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eastAsia="zh-CN"/>
        </w:rPr>
        <w:t>许敏</w:t>
      </w:r>
      <w:r>
        <w:rPr>
          <w:rFonts w:hint="eastAsia" w:ascii="宋体" w:hAnsi="宋体" w:cs="宋体"/>
          <w:color w:val="000000"/>
          <w:kern w:val="0"/>
          <w:sz w:val="24"/>
          <w:lang w:val="en-US" w:eastAsia="zh-CN"/>
        </w:rPr>
        <w:t xml:space="preserve"> 17733420031</w:t>
      </w:r>
      <w:r>
        <w:rPr>
          <w:rFonts w:ascii="宋体" w:hAnsi="宋体" w:cs="宋体"/>
          <w:color w:val="000000"/>
          <w:kern w:val="0"/>
          <w:sz w:val="24"/>
        </w:rPr>
        <w:t xml:space="preserve"> </w:t>
      </w:r>
      <w:r>
        <w:rPr>
          <w:rFonts w:hint="eastAsia" w:ascii="宋体" w:hAnsi="宋体" w:cs="宋体"/>
          <w:color w:val="000000"/>
          <w:kern w:val="0"/>
          <w:sz w:val="24"/>
          <w:lang w:eastAsia="zh-CN"/>
        </w:rPr>
        <w:t>（同微信）</w:t>
      </w:r>
    </w:p>
    <w:p>
      <w:pPr>
        <w:widowControl/>
        <w:snapToGrid w:val="0"/>
        <w:spacing w:line="320" w:lineRule="exact"/>
        <w:ind w:firstLine="480" w:firstLineChars="200"/>
        <w:rPr>
          <w:rFonts w:ascii="宋体" w:hAnsi="宋体" w:cs="宋体"/>
          <w:color w:val="000000"/>
          <w:kern w:val="0"/>
          <w:sz w:val="24"/>
        </w:rPr>
      </w:pPr>
      <w:r>
        <w:rPr>
          <w:rFonts w:hint="eastAsia" w:ascii="宋体" w:hAnsi="宋体" w:cs="宋体"/>
          <w:color w:val="000000"/>
          <w:kern w:val="0"/>
          <w:sz w:val="24"/>
        </w:rPr>
        <w:t>2.统一报名邮箱：</w:t>
      </w:r>
      <w:r>
        <w:fldChar w:fldCharType="begin"/>
      </w:r>
      <w:r>
        <w:instrText xml:space="preserve"> HYPERLINK "mailto:364567651@qq.com" </w:instrText>
      </w:r>
      <w:r>
        <w:fldChar w:fldCharType="separate"/>
      </w:r>
      <w:r>
        <w:rPr>
          <w:rFonts w:hint="eastAsia" w:hAnsi="宋体" w:cs="宋体"/>
          <w:color w:val="000000"/>
          <w:lang w:val="en-US" w:eastAsia="zh-CN"/>
        </w:rPr>
        <w:t>245853453</w:t>
      </w:r>
      <w:r>
        <w:rPr>
          <w:rFonts w:hAnsi="宋体" w:cs="宋体"/>
          <w:color w:val="000000"/>
        </w:rPr>
        <w:t>@qq.com</w:t>
      </w:r>
      <w:r>
        <w:rPr>
          <w:rFonts w:hAnsi="宋体" w:cs="宋体"/>
          <w:color w:val="000000"/>
        </w:rPr>
        <w:fldChar w:fldCharType="end"/>
      </w:r>
    </w:p>
    <w:p>
      <w:pPr>
        <w:widowControl/>
        <w:snapToGrid w:val="0"/>
        <w:spacing w:line="320" w:lineRule="exact"/>
        <w:ind w:firstLine="480" w:firstLineChars="200"/>
        <w:rPr>
          <w:rFonts w:ascii="宋体" w:hAnsi="宋体" w:cs="宋体"/>
          <w:color w:val="000000"/>
          <w:kern w:val="0"/>
          <w:sz w:val="24"/>
        </w:rPr>
      </w:pPr>
      <w:r>
        <w:rPr>
          <w:rFonts w:hint="eastAsia" w:ascii="宋体" w:hAnsi="宋体" w:cs="宋体"/>
          <w:color w:val="000000"/>
          <w:kern w:val="0"/>
          <w:sz w:val="24"/>
        </w:rPr>
        <w:t>3.附件一</w:t>
      </w:r>
      <w:r>
        <w:rPr>
          <w:rFonts w:ascii="宋体" w:hAnsi="宋体" w:cs="宋体"/>
          <w:color w:val="000000"/>
          <w:kern w:val="0"/>
          <w:sz w:val="24"/>
        </w:rPr>
        <w:t>:</w:t>
      </w:r>
      <w:r>
        <w:rPr>
          <w:rFonts w:hint="eastAsia" w:ascii="宋体" w:hAnsi="宋体" w:cs="宋体"/>
          <w:color w:val="000000"/>
          <w:kern w:val="0"/>
          <w:sz w:val="24"/>
        </w:rPr>
        <w:t xml:space="preserve">日程安排 </w:t>
      </w:r>
      <w:r>
        <w:rPr>
          <w:rFonts w:ascii="宋体" w:hAnsi="宋体" w:cs="宋体"/>
          <w:color w:val="000000"/>
          <w:kern w:val="0"/>
          <w:sz w:val="24"/>
        </w:rPr>
        <w:t xml:space="preserve">               </w:t>
      </w:r>
    </w:p>
    <w:p>
      <w:pPr>
        <w:widowControl/>
        <w:snapToGrid w:val="0"/>
        <w:spacing w:line="320" w:lineRule="exact"/>
        <w:ind w:firstLine="480" w:firstLineChars="200"/>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0288" behindDoc="1" locked="0" layoutInCell="1" allowOverlap="1">
            <wp:simplePos x="0" y="0"/>
            <wp:positionH relativeFrom="column">
              <wp:posOffset>3113405</wp:posOffset>
            </wp:positionH>
            <wp:positionV relativeFrom="paragraph">
              <wp:posOffset>96520</wp:posOffset>
            </wp:positionV>
            <wp:extent cx="1313815" cy="1304925"/>
            <wp:effectExtent l="0" t="0" r="6985" b="3175"/>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13815" cy="1304925"/>
                    </a:xfrm>
                    <a:prstGeom prst="rect">
                      <a:avLst/>
                    </a:prstGeom>
                    <a:noFill/>
                    <a:ln>
                      <a:noFill/>
                    </a:ln>
                  </pic:spPr>
                </pic:pic>
              </a:graphicData>
            </a:graphic>
          </wp:anchor>
        </w:drawing>
      </w:r>
      <w:r>
        <w:rPr>
          <w:rFonts w:hint="eastAsia" w:ascii="宋体" w:hAnsi="宋体" w:cs="宋体"/>
          <w:color w:val="000000"/>
          <w:kern w:val="0"/>
          <w:sz w:val="24"/>
        </w:rPr>
        <w:t>4.附件二：报名表</w:t>
      </w:r>
    </w:p>
    <w:p>
      <w:pPr>
        <w:widowControl/>
        <w:snapToGrid w:val="0"/>
        <w:spacing w:line="320" w:lineRule="exact"/>
        <w:ind w:firstLine="480" w:firstLineChars="200"/>
        <w:rPr>
          <w:rFonts w:ascii="宋体" w:hAnsi="宋体" w:cs="宋体"/>
          <w:color w:val="000000"/>
          <w:kern w:val="0"/>
          <w:sz w:val="24"/>
        </w:rPr>
      </w:pPr>
    </w:p>
    <w:p>
      <w:pPr>
        <w:widowControl/>
        <w:snapToGrid w:val="0"/>
        <w:spacing w:line="320" w:lineRule="exact"/>
        <w:ind w:firstLine="562" w:firstLineChars="200"/>
        <w:rPr>
          <w:rFonts w:ascii="仿宋" w:hAnsi="仿宋" w:eastAsia="仿宋"/>
          <w:b/>
          <w:sz w:val="28"/>
          <w:szCs w:val="24"/>
        </w:rPr>
      </w:pPr>
    </w:p>
    <w:p>
      <w:pPr>
        <w:widowControl/>
        <w:snapToGrid w:val="0"/>
        <w:spacing w:line="320" w:lineRule="exact"/>
        <w:ind w:firstLine="3935" w:firstLineChars="1400"/>
        <w:rPr>
          <w:rFonts w:ascii="宋体" w:hAnsi="宋体" w:cs="宋体"/>
          <w:color w:val="000000"/>
          <w:kern w:val="0"/>
          <w:sz w:val="24"/>
        </w:rPr>
      </w:pPr>
      <w:r>
        <w:rPr>
          <w:rFonts w:hint="eastAsia" w:ascii="仿宋" w:hAnsi="仿宋" w:eastAsia="仿宋"/>
          <w:b/>
          <w:sz w:val="28"/>
          <w:szCs w:val="24"/>
        </w:rPr>
        <w:t>师培联盟（北京）教育科技研究院</w:t>
      </w:r>
    </w:p>
    <w:p>
      <w:pPr>
        <w:widowControl/>
        <w:snapToGrid w:val="0"/>
        <w:spacing w:line="32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hint="eastAsia" w:ascii="仿宋" w:hAnsi="仿宋" w:eastAsia="仿宋"/>
          <w:b/>
          <w:sz w:val="28"/>
          <w:szCs w:val="24"/>
        </w:rPr>
        <w:t>二零二三年二月六日</w:t>
      </w:r>
    </w:p>
    <w:p>
      <w:pPr>
        <w:spacing w:line="440" w:lineRule="exact"/>
        <w:jc w:val="left"/>
        <w:rPr>
          <w:rFonts w:ascii="宋体" w:hAnsi="宋体"/>
          <w:b/>
          <w:sz w:val="32"/>
          <w:szCs w:val="32"/>
        </w:rPr>
      </w:pPr>
    </w:p>
    <w:p>
      <w:pPr>
        <w:spacing w:line="440" w:lineRule="exact"/>
        <w:jc w:val="left"/>
        <w:rPr>
          <w:rFonts w:ascii="宋体" w:hAnsi="宋体"/>
          <w:b/>
          <w:sz w:val="32"/>
          <w:szCs w:val="32"/>
        </w:rPr>
      </w:pPr>
    </w:p>
    <w:p>
      <w:pPr>
        <w:spacing w:line="440" w:lineRule="exact"/>
        <w:jc w:val="left"/>
        <w:rPr>
          <w:rFonts w:ascii="宋体" w:hAnsi="宋体"/>
          <w:b/>
          <w:sz w:val="32"/>
          <w:szCs w:val="32"/>
        </w:rPr>
      </w:pPr>
    </w:p>
    <w:p>
      <w:pPr>
        <w:spacing w:line="440" w:lineRule="exact"/>
        <w:jc w:val="left"/>
        <w:rPr>
          <w:rFonts w:ascii="宋体" w:hAnsi="宋体"/>
          <w:b/>
          <w:sz w:val="32"/>
          <w:szCs w:val="32"/>
        </w:rPr>
      </w:pPr>
    </w:p>
    <w:p>
      <w:pPr>
        <w:spacing w:line="440" w:lineRule="exact"/>
        <w:jc w:val="left"/>
        <w:rPr>
          <w:rFonts w:hint="eastAsia" w:ascii="宋体" w:hAnsi="宋体"/>
          <w:b/>
          <w:sz w:val="32"/>
          <w:szCs w:val="32"/>
        </w:rPr>
      </w:pPr>
    </w:p>
    <w:p>
      <w:pPr>
        <w:spacing w:line="440" w:lineRule="exact"/>
        <w:jc w:val="left"/>
        <w:rPr>
          <w:rFonts w:hint="eastAsia" w:ascii="宋体" w:hAnsi="宋体"/>
          <w:b/>
          <w:sz w:val="32"/>
          <w:szCs w:val="32"/>
        </w:rPr>
      </w:pPr>
    </w:p>
    <w:p>
      <w:pPr>
        <w:spacing w:line="440" w:lineRule="exact"/>
        <w:jc w:val="left"/>
        <w:rPr>
          <w:rFonts w:hint="eastAsia" w:ascii="宋体" w:hAnsi="宋体"/>
          <w:b/>
          <w:sz w:val="32"/>
          <w:szCs w:val="32"/>
        </w:rPr>
      </w:pPr>
    </w:p>
    <w:p>
      <w:pPr>
        <w:spacing w:line="440" w:lineRule="exact"/>
        <w:jc w:val="left"/>
        <w:rPr>
          <w:rFonts w:hint="eastAsia" w:ascii="宋体" w:hAnsi="宋体"/>
          <w:b/>
          <w:sz w:val="32"/>
          <w:szCs w:val="32"/>
        </w:rPr>
      </w:pPr>
    </w:p>
    <w:p>
      <w:pPr>
        <w:spacing w:line="440" w:lineRule="exact"/>
        <w:jc w:val="left"/>
        <w:rPr>
          <w:rFonts w:hint="eastAsia" w:ascii="宋体" w:hAnsi="宋体"/>
          <w:b/>
          <w:sz w:val="32"/>
          <w:szCs w:val="32"/>
        </w:rPr>
      </w:pPr>
    </w:p>
    <w:p>
      <w:pPr>
        <w:spacing w:line="440" w:lineRule="exact"/>
        <w:jc w:val="left"/>
        <w:rPr>
          <w:rFonts w:ascii="宋体" w:hAnsi="宋体"/>
          <w:b/>
          <w:sz w:val="32"/>
          <w:szCs w:val="32"/>
        </w:rPr>
      </w:pPr>
      <w:r>
        <w:rPr>
          <w:rFonts w:hint="eastAsia" w:ascii="宋体" w:hAnsi="宋体"/>
          <w:b/>
          <w:sz w:val="32"/>
          <w:szCs w:val="32"/>
        </w:rPr>
        <w:t xml:space="preserve">附件1： </w:t>
      </w:r>
      <w:r>
        <w:rPr>
          <w:rFonts w:ascii="宋体" w:hAnsi="宋体"/>
          <w:b/>
          <w:sz w:val="32"/>
          <w:szCs w:val="32"/>
        </w:rPr>
        <w:t xml:space="preserve">       </w:t>
      </w:r>
    </w:p>
    <w:p>
      <w:pPr>
        <w:widowControl/>
        <w:snapToGrid w:val="0"/>
        <w:spacing w:before="156" w:beforeLines="50" w:line="480" w:lineRule="exact"/>
        <w:jc w:val="center"/>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高校课程思政教学竞赛“大练兵”技巧实战及纵深</w:t>
      </w:r>
    </w:p>
    <w:p>
      <w:pPr>
        <w:widowControl/>
        <w:snapToGrid w:val="0"/>
        <w:spacing w:before="156" w:beforeLines="50" w:line="480" w:lineRule="exact"/>
        <w:jc w:val="center"/>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推进下顶层设计教学评价实操专题培训日程安排</w:t>
      </w:r>
    </w:p>
    <w:tbl>
      <w:tblPr>
        <w:tblStyle w:val="3"/>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widowControl/>
              <w:snapToGrid w:val="0"/>
              <w:spacing w:line="41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授课时间</w:t>
            </w:r>
          </w:p>
        </w:tc>
        <w:tc>
          <w:tcPr>
            <w:tcW w:w="7513" w:type="dxa"/>
          </w:tcPr>
          <w:p>
            <w:pPr>
              <w:widowControl/>
              <w:snapToGrid w:val="0"/>
              <w:spacing w:line="410" w:lineRule="exact"/>
              <w:ind w:firstLine="482" w:firstLineChars="200"/>
              <w:jc w:val="center"/>
              <w:rPr>
                <w:rFonts w:ascii="宋体" w:hAnsi="宋体" w:cs="宋体"/>
                <w:b/>
                <w:bCs/>
                <w:kern w:val="0"/>
                <w:sz w:val="24"/>
                <w:szCs w:val="24"/>
              </w:rPr>
            </w:pPr>
            <w:r>
              <w:rPr>
                <w:rFonts w:hint="eastAsia" w:ascii="宋体" w:hAnsi="宋体" w:cs="宋体"/>
                <w:b/>
                <w:bCs/>
                <w:kern w:val="0"/>
                <w:sz w:val="24"/>
                <w:szCs w:val="24"/>
              </w:rPr>
              <w:t>专家及内容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9" w:type="dxa"/>
            <w:vAlign w:val="center"/>
          </w:tcPr>
          <w:p>
            <w:pPr>
              <w:snapToGrid w:val="0"/>
              <w:spacing w:line="410" w:lineRule="exact"/>
              <w:jc w:val="center"/>
              <w:rPr>
                <w:rFonts w:ascii="宋体" w:hAnsi="宋体" w:cs="宋体"/>
                <w:b/>
                <w:bCs/>
                <w:kern w:val="0"/>
                <w:sz w:val="24"/>
                <w:szCs w:val="24"/>
              </w:rPr>
            </w:pPr>
            <w:r>
              <w:rPr>
                <w:rFonts w:hint="eastAsia" w:ascii="宋体" w:hAnsi="宋体" w:cs="宋体"/>
                <w:b/>
                <w:bCs/>
                <w:kern w:val="0"/>
                <w:sz w:val="24"/>
                <w:szCs w:val="24"/>
              </w:rPr>
              <w:t>2023年3月</w:t>
            </w:r>
            <w:r>
              <w:rPr>
                <w:rFonts w:ascii="宋体" w:hAnsi="宋体" w:cs="宋体"/>
                <w:b/>
                <w:bCs/>
                <w:kern w:val="0"/>
                <w:sz w:val="24"/>
                <w:szCs w:val="24"/>
              </w:rPr>
              <w:t>2</w:t>
            </w:r>
            <w:r>
              <w:rPr>
                <w:rFonts w:hint="eastAsia" w:ascii="宋体" w:hAnsi="宋体" w:cs="宋体"/>
                <w:b/>
                <w:bCs/>
                <w:kern w:val="0"/>
                <w:sz w:val="24"/>
                <w:szCs w:val="24"/>
                <w:lang w:val="en-US" w:eastAsia="zh-CN"/>
              </w:rPr>
              <w:t>4</w:t>
            </w:r>
            <w:r>
              <w:rPr>
                <w:rFonts w:hint="eastAsia" w:ascii="宋体" w:hAnsi="宋体" w:cs="宋体"/>
                <w:b/>
                <w:bCs/>
                <w:kern w:val="0"/>
                <w:sz w:val="24"/>
                <w:szCs w:val="24"/>
              </w:rPr>
              <w:t>日</w:t>
            </w:r>
          </w:p>
        </w:tc>
        <w:tc>
          <w:tcPr>
            <w:tcW w:w="7513" w:type="dxa"/>
            <w:vAlign w:val="center"/>
          </w:tcPr>
          <w:p>
            <w:pPr>
              <w:widowControl/>
              <w:snapToGrid w:val="0"/>
              <w:spacing w:line="410" w:lineRule="exact"/>
              <w:jc w:val="center"/>
              <w:rPr>
                <w:rFonts w:ascii="宋体" w:hAnsi="宋体" w:cs="宋体"/>
                <w:b/>
                <w:bCs/>
                <w:kern w:val="0"/>
                <w:sz w:val="24"/>
                <w:szCs w:val="24"/>
              </w:rPr>
            </w:pPr>
            <w:r>
              <w:rPr>
                <w:rFonts w:hint="eastAsia" w:ascii="宋体" w:hAnsi="宋体" w:cs="宋体"/>
                <w:b/>
                <w:bCs/>
                <w:kern w:val="0"/>
                <w:sz w:val="24"/>
                <w:szCs w:val="24"/>
              </w:rPr>
              <w:t>线下课程全天报到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2269" w:type="dxa"/>
            <w:vAlign w:val="center"/>
          </w:tcPr>
          <w:p>
            <w:pPr>
              <w:widowControl/>
              <w:snapToGrid w:val="0"/>
              <w:spacing w:line="410" w:lineRule="exact"/>
              <w:jc w:val="center"/>
              <w:rPr>
                <w:rFonts w:ascii="宋体" w:hAnsi="宋体" w:cs="宋体"/>
                <w:kern w:val="0"/>
                <w:sz w:val="24"/>
                <w:szCs w:val="24"/>
              </w:rPr>
            </w:pPr>
            <w:r>
              <w:rPr>
                <w:rFonts w:ascii="宋体" w:hAnsi="宋体" w:cs="宋体"/>
                <w:kern w:val="0"/>
                <w:sz w:val="24"/>
                <w:szCs w:val="24"/>
              </w:rPr>
              <w:t xml:space="preserve"> 202</w:t>
            </w:r>
            <w:r>
              <w:rPr>
                <w:rFonts w:hint="eastAsia" w:ascii="宋体" w:hAnsi="宋体" w:cs="宋体"/>
                <w:kern w:val="0"/>
                <w:sz w:val="24"/>
                <w:szCs w:val="24"/>
              </w:rPr>
              <w:t>3年3月25日上午</w:t>
            </w:r>
          </w:p>
          <w:p>
            <w:pPr>
              <w:snapToGrid w:val="0"/>
              <w:spacing w:line="410" w:lineRule="exact"/>
              <w:jc w:val="center"/>
              <w:rPr>
                <w:rFonts w:ascii="宋体" w:hAnsi="宋体" w:cs="宋体"/>
                <w:kern w:val="0"/>
                <w:sz w:val="24"/>
                <w:szCs w:val="24"/>
              </w:rPr>
            </w:pPr>
            <w:r>
              <w:rPr>
                <w:rFonts w:hint="eastAsia" w:ascii="宋体" w:hAnsi="宋体" w:cs="宋体"/>
                <w:kern w:val="0"/>
                <w:sz w:val="24"/>
                <w:szCs w:val="24"/>
              </w:rPr>
              <w:t>9:00—12:00</w:t>
            </w:r>
          </w:p>
          <w:p>
            <w:pPr>
              <w:snapToGrid w:val="0"/>
              <w:spacing w:line="410" w:lineRule="exact"/>
              <w:jc w:val="center"/>
              <w:rPr>
                <w:rFonts w:ascii="宋体" w:hAnsi="宋体" w:cs="宋体"/>
                <w:kern w:val="0"/>
                <w:sz w:val="24"/>
                <w:szCs w:val="24"/>
              </w:rPr>
            </w:pPr>
            <w:r>
              <w:rPr>
                <w:rFonts w:hint="eastAsia" w:ascii="宋体" w:hAnsi="宋体" w:cs="宋体"/>
                <w:kern w:val="0"/>
                <w:sz w:val="24"/>
                <w:szCs w:val="24"/>
              </w:rPr>
              <w:t>（线上线下同步）</w:t>
            </w:r>
          </w:p>
        </w:tc>
        <w:tc>
          <w:tcPr>
            <w:tcW w:w="7513" w:type="dxa"/>
            <w:vAlign w:val="center"/>
          </w:tcPr>
          <w:p>
            <w:pPr>
              <w:widowControl/>
              <w:snapToGrid w:val="0"/>
              <w:spacing w:line="360" w:lineRule="exact"/>
              <w:ind w:firstLine="482" w:firstLineChars="200"/>
              <w:rPr>
                <w:rFonts w:ascii="宋体" w:hAnsi="宋体" w:cs="宋体"/>
                <w:b/>
                <w:bCs/>
                <w:color w:val="FF0000"/>
                <w:kern w:val="0"/>
                <w:sz w:val="24"/>
                <w:szCs w:val="24"/>
              </w:rPr>
            </w:pPr>
            <w:r>
              <w:rPr>
                <w:rFonts w:hint="eastAsia" w:ascii="宋体" w:hAnsi="宋体" w:cs="宋体"/>
                <w:b/>
                <w:bCs/>
                <w:color w:val="FF0000"/>
                <w:kern w:val="0"/>
                <w:sz w:val="24"/>
                <w:szCs w:val="24"/>
              </w:rPr>
              <w:t xml:space="preserve">●第一部分 </w:t>
            </w:r>
            <w:r>
              <w:rPr>
                <w:rFonts w:ascii="宋体" w:hAnsi="宋体" w:cs="宋体"/>
                <w:b/>
                <w:bCs/>
                <w:color w:val="FF0000"/>
                <w:kern w:val="0"/>
                <w:sz w:val="24"/>
                <w:szCs w:val="24"/>
              </w:rPr>
              <w:t xml:space="preserve">  </w:t>
            </w:r>
            <w:r>
              <w:rPr>
                <w:rFonts w:hint="eastAsia" w:ascii="宋体" w:hAnsi="宋体" w:cs="宋体"/>
                <w:b/>
                <w:bCs/>
                <w:color w:val="FF0000"/>
                <w:kern w:val="0"/>
                <w:sz w:val="24"/>
                <w:szCs w:val="24"/>
              </w:rPr>
              <w:t>教学评价篇：</w:t>
            </w:r>
            <w:r>
              <w:rPr>
                <w:rFonts w:hint="eastAsia" w:ascii="宋体" w:hAnsi="宋体" w:cs="宋体"/>
                <w:b/>
                <w:bCs/>
                <w:kern w:val="0"/>
                <w:sz w:val="24"/>
                <w:szCs w:val="24"/>
              </w:rPr>
              <w:t>陆道坤  江苏大学</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color w:val="000000"/>
                <w:kern w:val="0"/>
                <w:sz w:val="24"/>
              </w:rPr>
              <w:t>【主题】</w:t>
            </w:r>
            <w:r>
              <w:rPr>
                <w:rFonts w:hint="eastAsia" w:ascii="宋体" w:hAnsi="宋体" w:cs="宋体"/>
                <w:kern w:val="0"/>
                <w:sz w:val="24"/>
                <w:szCs w:val="24"/>
              </w:rPr>
              <w:t>：本科院校课程思政设计与评价中的重难点问题及解决</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简介】：陆道坤，江苏大学教授，主持国家、省部级课题3项，刊发核心期刊论文50余篇，其中近20篇被中国人民大学复印资料全文转载。近年来，专注课程思政方面研究，刊发课程思政系列论文6篇，其中部分论文被引近2000次，部分论文被引近百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69" w:type="dxa"/>
            <w:vAlign w:val="center"/>
          </w:tcPr>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00</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00</w:t>
            </w:r>
          </w:p>
        </w:tc>
        <w:tc>
          <w:tcPr>
            <w:tcW w:w="7513" w:type="dxa"/>
            <w:vAlign w:val="center"/>
          </w:tcPr>
          <w:p>
            <w:pPr>
              <w:widowControl/>
              <w:snapToGrid w:val="0"/>
              <w:spacing w:line="360" w:lineRule="exact"/>
              <w:ind w:firstLine="480" w:firstLineChars="200"/>
              <w:jc w:val="center"/>
              <w:rPr>
                <w:rFonts w:ascii="宋体" w:hAnsi="宋体" w:cs="宋体"/>
                <w:color w:val="000000"/>
                <w:kern w:val="0"/>
                <w:sz w:val="24"/>
              </w:rPr>
            </w:pPr>
            <w:r>
              <w:rPr>
                <w:rFonts w:hint="eastAsia" w:ascii="宋体" w:hAnsi="宋体" w:cs="宋体"/>
                <w:color w:val="000000"/>
                <w:kern w:val="0"/>
                <w:sz w:val="24"/>
              </w:rPr>
              <w:t xml:space="preserve">午 </w:t>
            </w:r>
            <w:r>
              <w:rPr>
                <w:rFonts w:ascii="宋体" w:hAnsi="宋体" w:cs="宋体"/>
                <w:color w:val="000000"/>
                <w:kern w:val="0"/>
                <w:sz w:val="24"/>
              </w:rPr>
              <w:t xml:space="preserve"> </w:t>
            </w:r>
            <w:r>
              <w:rPr>
                <w:rFonts w:hint="eastAsia" w:ascii="宋体" w:hAnsi="宋体" w:cs="宋体"/>
                <w:color w:val="000000"/>
                <w:kern w:val="0"/>
                <w:sz w:val="24"/>
              </w:rPr>
              <w:t>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269" w:type="dxa"/>
            <w:vAlign w:val="center"/>
          </w:tcPr>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2023年3月</w:t>
            </w:r>
            <w:r>
              <w:rPr>
                <w:rFonts w:ascii="宋体" w:hAnsi="宋体" w:cs="宋体"/>
                <w:kern w:val="0"/>
                <w:sz w:val="24"/>
                <w:szCs w:val="24"/>
              </w:rPr>
              <w:t>2</w:t>
            </w:r>
            <w:r>
              <w:rPr>
                <w:rFonts w:hint="eastAsia" w:ascii="宋体" w:hAnsi="宋体" w:cs="宋体"/>
                <w:kern w:val="0"/>
                <w:sz w:val="24"/>
                <w:szCs w:val="24"/>
              </w:rPr>
              <w:t>5日   下午</w:t>
            </w:r>
          </w:p>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2:00—5:00</w:t>
            </w:r>
          </w:p>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（线上线下同步）</w:t>
            </w:r>
          </w:p>
        </w:tc>
        <w:tc>
          <w:tcPr>
            <w:tcW w:w="7513" w:type="dxa"/>
            <w:vAlign w:val="center"/>
          </w:tcPr>
          <w:p>
            <w:pPr>
              <w:widowControl/>
              <w:snapToGrid w:val="0"/>
              <w:spacing w:line="360" w:lineRule="exact"/>
              <w:ind w:firstLine="482" w:firstLineChars="200"/>
              <w:rPr>
                <w:rFonts w:ascii="宋体" w:hAnsi="宋体" w:cs="宋体"/>
                <w:kern w:val="0"/>
                <w:sz w:val="24"/>
                <w:szCs w:val="24"/>
              </w:rPr>
            </w:pPr>
            <w:r>
              <w:rPr>
                <w:rFonts w:hint="eastAsia" w:ascii="宋体" w:hAnsi="宋体" w:cs="宋体"/>
                <w:b/>
                <w:bCs/>
                <w:color w:val="FF0000"/>
                <w:kern w:val="0"/>
                <w:sz w:val="24"/>
                <w:szCs w:val="24"/>
              </w:rPr>
              <w:t>●第二部分  教学竞赛篇：</w:t>
            </w:r>
            <w:r>
              <w:rPr>
                <w:rFonts w:hint="eastAsia" w:ascii="宋体" w:hAnsi="宋体" w:cs="宋体"/>
                <w:b/>
                <w:bCs/>
                <w:kern w:val="0"/>
                <w:sz w:val="24"/>
                <w:szCs w:val="24"/>
              </w:rPr>
              <w:t>易立文  湖南师范大学</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【主题】:深化新教改 打造新形态--课程思政教学竞赛备赛经验</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【简介】：易立文，湖南师范大学地理科学系副主任，曾获得包括首届全国高校教师教学创新大赛一等奖、全国大学青年教师地质课程教学比赛一等奖、湖南省普通高校课程思政教学比赛一等奖等。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69" w:type="dxa"/>
            <w:vAlign w:val="center"/>
          </w:tcPr>
          <w:p>
            <w:pPr>
              <w:snapToGrid w:val="0"/>
              <w:spacing w:line="410" w:lineRule="exact"/>
              <w:jc w:val="center"/>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15</w:t>
            </w: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00</w:t>
            </w:r>
          </w:p>
        </w:tc>
        <w:tc>
          <w:tcPr>
            <w:tcW w:w="7513" w:type="dxa"/>
            <w:vAlign w:val="center"/>
          </w:tcPr>
          <w:p>
            <w:pPr>
              <w:snapToGrid w:val="0"/>
              <w:spacing w:line="360" w:lineRule="exact"/>
              <w:ind w:firstLine="480" w:firstLineChars="200"/>
              <w:jc w:val="center"/>
              <w:rPr>
                <w:rFonts w:ascii="宋体" w:hAnsi="宋体" w:cs="宋体"/>
                <w:kern w:val="0"/>
                <w:sz w:val="24"/>
                <w:szCs w:val="24"/>
              </w:rPr>
            </w:pPr>
            <w:r>
              <w:rPr>
                <w:rFonts w:hint="eastAsia" w:ascii="宋体" w:hAnsi="宋体" w:cs="宋体"/>
                <w:kern w:val="0"/>
                <w:sz w:val="24"/>
                <w:szCs w:val="24"/>
              </w:rPr>
              <w:t xml:space="preserve">晚 </w:t>
            </w:r>
            <w:r>
              <w:rPr>
                <w:rFonts w:ascii="宋体" w:hAnsi="宋体" w:cs="宋体"/>
                <w:kern w:val="0"/>
                <w:sz w:val="24"/>
                <w:szCs w:val="24"/>
              </w:rPr>
              <w:t xml:space="preserve"> </w:t>
            </w:r>
            <w:r>
              <w:rPr>
                <w:rFonts w:hint="eastAsia" w:ascii="宋体" w:hAnsi="宋体" w:cs="宋体"/>
                <w:kern w:val="0"/>
                <w:sz w:val="24"/>
                <w:szCs w:val="24"/>
              </w:rPr>
              <w:t>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Align w:val="center"/>
          </w:tcPr>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2023年3月</w:t>
            </w:r>
            <w:r>
              <w:rPr>
                <w:rFonts w:ascii="宋体" w:hAnsi="宋体" w:cs="宋体"/>
                <w:kern w:val="0"/>
                <w:sz w:val="24"/>
                <w:szCs w:val="24"/>
              </w:rPr>
              <w:t>2</w:t>
            </w:r>
            <w:r>
              <w:rPr>
                <w:rFonts w:hint="eastAsia" w:ascii="宋体" w:hAnsi="宋体" w:cs="宋体"/>
                <w:kern w:val="0"/>
                <w:sz w:val="24"/>
                <w:szCs w:val="24"/>
              </w:rPr>
              <w:t xml:space="preserve">6日  </w:t>
            </w:r>
            <w:r>
              <w:rPr>
                <w:rFonts w:ascii="宋体" w:hAnsi="宋体" w:cs="宋体"/>
                <w:kern w:val="0"/>
                <w:sz w:val="24"/>
                <w:szCs w:val="24"/>
              </w:rPr>
              <w:t xml:space="preserve"> </w:t>
            </w:r>
            <w:r>
              <w:rPr>
                <w:rFonts w:hint="eastAsia" w:ascii="宋体" w:hAnsi="宋体" w:cs="宋体"/>
                <w:kern w:val="0"/>
                <w:sz w:val="24"/>
                <w:szCs w:val="24"/>
              </w:rPr>
              <w:t>上午</w:t>
            </w:r>
          </w:p>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9:00—12:00</w:t>
            </w:r>
          </w:p>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（线上线下同步）</w:t>
            </w:r>
          </w:p>
        </w:tc>
        <w:tc>
          <w:tcPr>
            <w:tcW w:w="7513" w:type="dxa"/>
            <w:vAlign w:val="center"/>
          </w:tcPr>
          <w:p>
            <w:pPr>
              <w:widowControl/>
              <w:snapToGrid w:val="0"/>
              <w:spacing w:line="360" w:lineRule="exact"/>
              <w:ind w:firstLine="482" w:firstLineChars="200"/>
              <w:rPr>
                <w:rFonts w:ascii="宋体" w:hAnsi="宋体" w:cs="宋体"/>
                <w:b/>
                <w:bCs/>
                <w:kern w:val="0"/>
                <w:sz w:val="24"/>
                <w:szCs w:val="24"/>
              </w:rPr>
            </w:pPr>
            <w:r>
              <w:rPr>
                <w:rFonts w:hint="eastAsia" w:ascii="宋体" w:hAnsi="宋体" w:cs="宋体"/>
                <w:b/>
                <w:bCs/>
                <w:color w:val="FF0000"/>
                <w:kern w:val="0"/>
                <w:sz w:val="24"/>
                <w:szCs w:val="24"/>
              </w:rPr>
              <w:t>●第三部分 顶层设计篇：</w:t>
            </w:r>
            <w:r>
              <w:rPr>
                <w:rFonts w:hint="eastAsia" w:ascii="宋体" w:hAnsi="宋体" w:cs="宋体"/>
                <w:b/>
                <w:bCs/>
                <w:kern w:val="0"/>
                <w:sz w:val="24"/>
                <w:szCs w:val="24"/>
              </w:rPr>
              <w:t>林妍梅  北京联合大学</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【主题】: 大思政视角下课程思政顶层设计与系统推进</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简介】：林妍梅，副教授，北京联合大学教务处副处长。承担了北京联合大学基于六维目标的课程教学大纲、课程思政教学设计大赛、课程思政教育教学研究与改革专项、专业思政示范专业认定等工作的设计、开发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Align w:val="center"/>
          </w:tcPr>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00</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00</w:t>
            </w:r>
          </w:p>
        </w:tc>
        <w:tc>
          <w:tcPr>
            <w:tcW w:w="7513" w:type="dxa"/>
            <w:vAlign w:val="center"/>
          </w:tcPr>
          <w:p>
            <w:pPr>
              <w:widowControl/>
              <w:snapToGrid w:val="0"/>
              <w:spacing w:line="360" w:lineRule="exact"/>
              <w:ind w:firstLine="480" w:firstLineChars="200"/>
              <w:jc w:val="center"/>
              <w:rPr>
                <w:rFonts w:ascii="宋体" w:hAnsi="宋体" w:cs="宋体"/>
                <w:kern w:val="0"/>
                <w:sz w:val="24"/>
                <w:szCs w:val="24"/>
              </w:rPr>
            </w:pPr>
            <w:r>
              <w:rPr>
                <w:rFonts w:hint="eastAsia" w:ascii="宋体" w:hAnsi="宋体" w:cs="宋体"/>
                <w:color w:val="000000"/>
                <w:kern w:val="0"/>
                <w:sz w:val="24"/>
              </w:rPr>
              <w:t xml:space="preserve">午 </w:t>
            </w:r>
            <w:r>
              <w:rPr>
                <w:rFonts w:ascii="宋体" w:hAnsi="宋体" w:cs="宋体"/>
                <w:color w:val="000000"/>
                <w:kern w:val="0"/>
                <w:sz w:val="24"/>
              </w:rPr>
              <w:t xml:space="preserve"> </w:t>
            </w:r>
            <w:r>
              <w:rPr>
                <w:rFonts w:hint="eastAsia" w:ascii="宋体" w:hAnsi="宋体" w:cs="宋体"/>
                <w:color w:val="000000"/>
                <w:kern w:val="0"/>
                <w:sz w:val="24"/>
              </w:rPr>
              <w:t>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269" w:type="dxa"/>
            <w:vAlign w:val="center"/>
          </w:tcPr>
          <w:p>
            <w:pPr>
              <w:widowControl/>
              <w:snapToGrid w:val="0"/>
              <w:spacing w:line="410" w:lineRule="exact"/>
              <w:ind w:left="959" w:leftChars="114" w:hanging="720" w:hangingChars="300"/>
              <w:rPr>
                <w:rFonts w:ascii="宋体" w:hAnsi="宋体" w:cs="宋体"/>
                <w:kern w:val="0"/>
                <w:sz w:val="24"/>
                <w:szCs w:val="24"/>
              </w:rPr>
            </w:pPr>
            <w:r>
              <w:rPr>
                <w:rFonts w:hint="eastAsia" w:ascii="宋体" w:hAnsi="宋体" w:cs="宋体"/>
                <w:kern w:val="0"/>
                <w:sz w:val="24"/>
                <w:szCs w:val="24"/>
              </w:rPr>
              <w:t>2023年3月</w:t>
            </w:r>
            <w:r>
              <w:rPr>
                <w:rFonts w:ascii="宋体" w:hAnsi="宋体" w:cs="宋体"/>
                <w:kern w:val="0"/>
                <w:sz w:val="24"/>
                <w:szCs w:val="24"/>
              </w:rPr>
              <w:t>2</w:t>
            </w:r>
            <w:r>
              <w:rPr>
                <w:rFonts w:hint="eastAsia" w:ascii="宋体" w:hAnsi="宋体" w:cs="宋体"/>
                <w:kern w:val="0"/>
                <w:sz w:val="24"/>
                <w:szCs w:val="24"/>
              </w:rPr>
              <w:t>6日</w:t>
            </w:r>
          </w:p>
          <w:p>
            <w:pPr>
              <w:widowControl/>
              <w:snapToGrid w:val="0"/>
              <w:spacing w:line="410" w:lineRule="exact"/>
              <w:ind w:left="958" w:leftChars="342" w:hanging="240" w:hangingChars="100"/>
              <w:rPr>
                <w:rFonts w:ascii="宋体" w:hAnsi="宋体" w:cs="宋体"/>
                <w:kern w:val="0"/>
                <w:sz w:val="24"/>
                <w:szCs w:val="24"/>
              </w:rPr>
            </w:pPr>
            <w:r>
              <w:rPr>
                <w:rFonts w:hint="eastAsia" w:ascii="宋体" w:hAnsi="宋体" w:cs="宋体"/>
                <w:kern w:val="0"/>
                <w:sz w:val="24"/>
                <w:szCs w:val="24"/>
              </w:rPr>
              <w:t>下午</w:t>
            </w:r>
          </w:p>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2:00—4:00</w:t>
            </w:r>
          </w:p>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（直播课程）</w:t>
            </w:r>
          </w:p>
        </w:tc>
        <w:tc>
          <w:tcPr>
            <w:tcW w:w="7513" w:type="dxa"/>
            <w:vAlign w:val="center"/>
          </w:tcPr>
          <w:p>
            <w:pPr>
              <w:widowControl/>
              <w:snapToGrid w:val="0"/>
              <w:spacing w:line="360" w:lineRule="exact"/>
              <w:ind w:firstLine="482" w:firstLineChars="200"/>
              <w:rPr>
                <w:rFonts w:ascii="宋体" w:hAnsi="宋体" w:cs="宋体"/>
                <w:b/>
                <w:bCs/>
                <w:kern w:val="0"/>
                <w:sz w:val="24"/>
                <w:szCs w:val="24"/>
              </w:rPr>
            </w:pPr>
            <w:r>
              <w:rPr>
                <w:rFonts w:hint="eastAsia" w:ascii="宋体" w:hAnsi="宋体" w:cs="宋体"/>
                <w:b/>
                <w:bCs/>
                <w:color w:val="FF0000"/>
                <w:kern w:val="0"/>
                <w:sz w:val="24"/>
                <w:szCs w:val="24"/>
              </w:rPr>
              <w:t>●第四部分 案例撰写篇：</w:t>
            </w:r>
            <w:r>
              <w:rPr>
                <w:rFonts w:hint="eastAsia" w:ascii="宋体" w:hAnsi="宋体" w:cs="宋体"/>
                <w:b/>
                <w:bCs/>
                <w:kern w:val="0"/>
                <w:sz w:val="24"/>
                <w:szCs w:val="24"/>
              </w:rPr>
              <w:t>邹永新  山东大学</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【主题】: 如春在花，如盐在水，课程思政的实施与案例撰写</w:t>
            </w:r>
          </w:p>
          <w:p>
            <w:pPr>
              <w:widowControl/>
              <w:snapToGrid w:val="0"/>
              <w:spacing w:line="360" w:lineRule="exact"/>
              <w:ind w:firstLine="480" w:firstLineChars="200"/>
              <w:rPr>
                <w:rFonts w:ascii="宋体" w:hAnsi="宋体" w:cs="宋体"/>
                <w:color w:val="000000"/>
                <w:kern w:val="0"/>
                <w:sz w:val="24"/>
              </w:rPr>
            </w:pPr>
            <w:r>
              <w:rPr>
                <w:rFonts w:hint="eastAsia" w:ascii="宋体" w:hAnsi="宋体" w:cs="宋体"/>
                <w:kern w:val="0"/>
                <w:sz w:val="24"/>
                <w:szCs w:val="24"/>
              </w:rPr>
              <w:t>【简介】：邹永新，理学博士，教授，博士研究生导师。山东大学基础医学院副院长。2018年度“山东大学优秀教师”，“齐鲁医学优秀教师”。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Align w:val="center"/>
          </w:tcPr>
          <w:p>
            <w:pPr>
              <w:widowControl/>
              <w:snapToGrid w:val="0"/>
              <w:spacing w:line="410" w:lineRule="exact"/>
              <w:ind w:left="959" w:leftChars="114" w:hanging="720" w:hangingChars="300"/>
              <w:rPr>
                <w:rFonts w:ascii="宋体" w:hAnsi="宋体" w:cs="宋体"/>
                <w:kern w:val="0"/>
                <w:sz w:val="24"/>
                <w:szCs w:val="24"/>
              </w:rPr>
            </w:pPr>
            <w:r>
              <w:rPr>
                <w:rFonts w:hint="eastAsia" w:ascii="宋体" w:hAnsi="宋体" w:cs="宋体"/>
                <w:kern w:val="0"/>
                <w:sz w:val="24"/>
                <w:szCs w:val="24"/>
              </w:rPr>
              <w:t>2023年3月</w:t>
            </w:r>
            <w:r>
              <w:rPr>
                <w:rFonts w:ascii="宋体" w:hAnsi="宋体" w:cs="宋体"/>
                <w:kern w:val="0"/>
                <w:sz w:val="24"/>
                <w:szCs w:val="24"/>
              </w:rPr>
              <w:t>2</w:t>
            </w:r>
            <w:r>
              <w:rPr>
                <w:rFonts w:hint="eastAsia" w:ascii="宋体" w:hAnsi="宋体" w:cs="宋体"/>
                <w:kern w:val="0"/>
                <w:sz w:val="24"/>
                <w:szCs w:val="24"/>
              </w:rPr>
              <w:t>6日</w:t>
            </w:r>
          </w:p>
          <w:p>
            <w:pPr>
              <w:widowControl/>
              <w:snapToGrid w:val="0"/>
              <w:spacing w:line="410" w:lineRule="exact"/>
              <w:ind w:left="958" w:leftChars="342" w:hanging="240" w:hangingChars="100"/>
              <w:rPr>
                <w:rFonts w:ascii="宋体" w:hAnsi="宋体" w:cs="宋体"/>
                <w:kern w:val="0"/>
                <w:sz w:val="24"/>
                <w:szCs w:val="24"/>
              </w:rPr>
            </w:pPr>
            <w:r>
              <w:rPr>
                <w:rFonts w:hint="eastAsia" w:ascii="宋体" w:hAnsi="宋体" w:cs="宋体"/>
                <w:kern w:val="0"/>
                <w:sz w:val="24"/>
                <w:szCs w:val="24"/>
              </w:rPr>
              <w:t>下午</w:t>
            </w:r>
          </w:p>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4:10—6:10</w:t>
            </w:r>
          </w:p>
          <w:p>
            <w:pPr>
              <w:widowControl/>
              <w:snapToGrid w:val="0"/>
              <w:spacing w:line="410" w:lineRule="exact"/>
              <w:jc w:val="center"/>
              <w:rPr>
                <w:rFonts w:ascii="宋体" w:hAnsi="宋体" w:cs="宋体"/>
                <w:kern w:val="0"/>
                <w:sz w:val="24"/>
                <w:szCs w:val="24"/>
              </w:rPr>
            </w:pPr>
            <w:r>
              <w:rPr>
                <w:rFonts w:hint="eastAsia" w:ascii="宋体" w:hAnsi="宋体" w:cs="宋体"/>
                <w:kern w:val="0"/>
                <w:sz w:val="24"/>
                <w:szCs w:val="24"/>
              </w:rPr>
              <w:t>（直播课程）</w:t>
            </w:r>
          </w:p>
        </w:tc>
        <w:tc>
          <w:tcPr>
            <w:tcW w:w="7513" w:type="dxa"/>
            <w:vAlign w:val="center"/>
          </w:tcPr>
          <w:p>
            <w:pPr>
              <w:widowControl/>
              <w:snapToGrid w:val="0"/>
              <w:spacing w:line="360" w:lineRule="exact"/>
              <w:ind w:firstLine="482" w:firstLineChars="200"/>
              <w:rPr>
                <w:rFonts w:ascii="宋体" w:hAnsi="宋体" w:cs="宋体"/>
                <w:b/>
                <w:bCs/>
                <w:kern w:val="0"/>
                <w:sz w:val="24"/>
                <w:szCs w:val="24"/>
              </w:rPr>
            </w:pPr>
            <w:r>
              <w:rPr>
                <w:rFonts w:hint="eastAsia" w:ascii="宋体" w:hAnsi="宋体" w:cs="宋体"/>
                <w:b/>
                <w:bCs/>
                <w:color w:val="FF0000"/>
                <w:kern w:val="0"/>
                <w:sz w:val="24"/>
                <w:szCs w:val="24"/>
              </w:rPr>
              <w:t>●第五部分 创新实践篇：</w:t>
            </w:r>
            <w:r>
              <w:rPr>
                <w:rFonts w:hint="eastAsia" w:ascii="宋体" w:hAnsi="宋体" w:cs="宋体"/>
                <w:b/>
                <w:bCs/>
                <w:kern w:val="0"/>
                <w:sz w:val="24"/>
                <w:szCs w:val="24"/>
              </w:rPr>
              <w:t>李媛媛  昆明理工大学</w:t>
            </w:r>
          </w:p>
          <w:p>
            <w:pPr>
              <w:widowControl/>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【主题】: “三纵三横三融合”课程思政教学模式创新与实践</w:t>
            </w:r>
          </w:p>
          <w:p>
            <w:pPr>
              <w:widowControl/>
              <w:snapToGrid w:val="0"/>
              <w:spacing w:line="360" w:lineRule="exact"/>
              <w:ind w:firstLine="480" w:firstLineChars="200"/>
              <w:rPr>
                <w:rFonts w:ascii="宋体" w:hAnsi="宋体" w:cs="宋体"/>
                <w:color w:val="000000"/>
                <w:kern w:val="0"/>
                <w:sz w:val="24"/>
              </w:rPr>
            </w:pPr>
            <w:r>
              <w:rPr>
                <w:rFonts w:hint="eastAsia" w:ascii="宋体" w:hAnsi="宋体" w:cs="宋体"/>
                <w:kern w:val="0"/>
                <w:sz w:val="24"/>
                <w:szCs w:val="24"/>
              </w:rPr>
              <w:t>【简介】：李媛媛，昆明理工大学城市学院副教授，美国饭店协会注册高级培训师、注册营销师、黄金服务师。</w:t>
            </w:r>
          </w:p>
        </w:tc>
      </w:tr>
    </w:tbl>
    <w:p>
      <w:bookmarkStart w:id="1" w:name="_GoBack"/>
      <w:bookmarkEnd w:id="1"/>
    </w:p>
    <w:p/>
    <w:sectPr>
      <w:pgSz w:w="11906" w:h="16838"/>
      <w:pgMar w:top="1643" w:right="1486" w:bottom="156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3C477"/>
    <w:multiLevelType w:val="singleLevel"/>
    <w:tmpl w:val="0C53C477"/>
    <w:lvl w:ilvl="0" w:tentative="0">
      <w:start w:val="2"/>
      <w:numFmt w:val="chineseCounting"/>
      <w:suff w:val="nothing"/>
      <w:lvlText w:val="%1、"/>
      <w:lvlJc w:val="left"/>
      <w:rPr>
        <w:rFonts w:hint="eastAsia"/>
      </w:rPr>
    </w:lvl>
  </w:abstractNum>
  <w:abstractNum w:abstractNumId="1">
    <w:nsid w:val="53A4A9F3"/>
    <w:multiLevelType w:val="singleLevel"/>
    <w:tmpl w:val="53A4A9F3"/>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MWQ2OTBjZTE3ZWEzODkwZjYxYjYzYmY2YjM1MmUifQ=="/>
  </w:docVars>
  <w:rsids>
    <w:rsidRoot w:val="006C3BCE"/>
    <w:rsid w:val="00277100"/>
    <w:rsid w:val="0062530C"/>
    <w:rsid w:val="006C3BCE"/>
    <w:rsid w:val="00F430F0"/>
    <w:rsid w:val="00F67E36"/>
    <w:rsid w:val="03803F57"/>
    <w:rsid w:val="1C004FBA"/>
    <w:rsid w:val="1F0819F5"/>
    <w:rsid w:val="312132A7"/>
    <w:rsid w:val="3A233BEC"/>
    <w:rsid w:val="403F44DB"/>
    <w:rsid w:val="40EB36D2"/>
    <w:rsid w:val="47FA308D"/>
    <w:rsid w:val="48292103"/>
    <w:rsid w:val="4B4E7237"/>
    <w:rsid w:val="5F0E42A2"/>
    <w:rsid w:val="6CDD66FF"/>
    <w:rsid w:val="6D684253"/>
    <w:rsid w:val="75D8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3978</Words>
  <Characters>4282</Characters>
  <Lines>35</Lines>
  <Paragraphs>10</Paragraphs>
  <TotalTime>2</TotalTime>
  <ScaleCrop>false</ScaleCrop>
  <LinksUpToDate>false</LinksUpToDate>
  <CharactersWithSpaces>4552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2023-02-06T07:22:00Z</dcterms:created>
  <dc:creator>86186</dc:creator>
  <cp:lastModifiedBy>maggie</cp:lastModifiedBy>
  <dcterms:modified xsi:type="dcterms:W3CDTF">2023-03-14T07:28:13Z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6AE27C0668664CF69E4075181CADD9D6</vt:lpwstr>
  </property>
</Properties>
</file>