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E05" w:rsidRDefault="00065747">
      <w:pPr>
        <w:pStyle w:val="a7"/>
        <w:widowControl/>
        <w:spacing w:before="0" w:beforeAutospacing="0" w:after="0" w:afterAutospacing="0" w:line="450" w:lineRule="atLeast"/>
        <w:jc w:val="center"/>
        <w:rPr>
          <w:sz w:val="21"/>
          <w:szCs w:val="21"/>
        </w:rPr>
      </w:pPr>
      <w:r>
        <w:rPr>
          <w:rStyle w:val="a9"/>
          <w:rFonts w:ascii="宋体" w:hAnsi="宋体" w:cs="宋体" w:hint="eastAsia"/>
          <w:color w:val="333333"/>
          <w:sz w:val="84"/>
          <w:szCs w:val="84"/>
          <w:shd w:val="clear" w:color="auto" w:fill="FFFFFF"/>
        </w:rPr>
        <w:t>武 汉 工 商 学 院</w:t>
      </w:r>
    </w:p>
    <w:p w:rsidR="007B0E05" w:rsidRDefault="00065747">
      <w:pPr>
        <w:pStyle w:val="a7"/>
        <w:widowControl/>
        <w:spacing w:before="0" w:beforeAutospacing="0" w:after="0" w:afterAutospacing="0" w:line="450" w:lineRule="atLeast"/>
        <w:jc w:val="center"/>
        <w:rPr>
          <w:sz w:val="21"/>
          <w:szCs w:val="21"/>
        </w:rPr>
      </w:pPr>
      <w:r>
        <w:rPr>
          <w:rStyle w:val="a9"/>
          <w:rFonts w:ascii="宋体" w:hAnsi="宋体" w:cs="宋体" w:hint="eastAsia"/>
          <w:color w:val="333333"/>
          <w:sz w:val="84"/>
          <w:szCs w:val="84"/>
          <w:shd w:val="clear" w:color="auto" w:fill="FFFFFF"/>
        </w:rPr>
        <w:t>招（议）标文件</w:t>
      </w:r>
    </w:p>
    <w:p w:rsidR="007B0E05" w:rsidRDefault="00065747">
      <w:pPr>
        <w:pStyle w:val="a7"/>
        <w:widowControl/>
        <w:spacing w:before="0" w:beforeAutospacing="0" w:after="0" w:afterAutospacing="0" w:line="450" w:lineRule="atLeast"/>
        <w:jc w:val="both"/>
        <w:rPr>
          <w:sz w:val="21"/>
          <w:szCs w:val="21"/>
        </w:rPr>
      </w:pPr>
      <w:r>
        <w:rPr>
          <w:rStyle w:val="a9"/>
          <w:rFonts w:ascii="宋体" w:hAnsi="宋体" w:cs="宋体" w:hint="eastAsia"/>
          <w:color w:val="333333"/>
          <w:sz w:val="28"/>
          <w:szCs w:val="28"/>
          <w:shd w:val="clear" w:color="auto" w:fill="FFFFFF"/>
        </w:rPr>
        <w:t> </w:t>
      </w:r>
    </w:p>
    <w:p w:rsidR="007B0E05" w:rsidRDefault="00065747">
      <w:pPr>
        <w:pStyle w:val="a7"/>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94CBDE1" wp14:editId="501D455E">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0"/>
                    <a:srcRect/>
                    <a:stretch>
                      <a:fillRect/>
                    </a:stretch>
                  </pic:blipFill>
                  <pic:spPr>
                    <a:xfrm>
                      <a:off x="0" y="0"/>
                      <a:ext cx="2901950" cy="2838450"/>
                    </a:xfrm>
                    <a:prstGeom prst="rect">
                      <a:avLst/>
                    </a:prstGeom>
                    <a:noFill/>
                    <a:ln w="9525">
                      <a:noFill/>
                      <a:miter lim="800000"/>
                      <a:headEnd/>
                      <a:tailEnd/>
                    </a:ln>
                  </pic:spPr>
                </pic:pic>
              </a:graphicData>
            </a:graphic>
          </wp:inline>
        </w:drawing>
      </w:r>
    </w:p>
    <w:p w:rsidR="007B0E05" w:rsidRDefault="00065747">
      <w:pPr>
        <w:pStyle w:val="a7"/>
        <w:widowControl/>
        <w:spacing w:before="0" w:beforeAutospacing="0" w:after="0" w:afterAutospacing="0" w:line="450" w:lineRule="atLeast"/>
        <w:jc w:val="both"/>
        <w:rPr>
          <w:sz w:val="21"/>
          <w:szCs w:val="21"/>
        </w:rPr>
      </w:pPr>
      <w:r>
        <w:rPr>
          <w:rStyle w:val="a9"/>
          <w:rFonts w:ascii="宋体" w:hAnsi="宋体" w:cs="宋体" w:hint="eastAsia"/>
          <w:color w:val="333333"/>
          <w:sz w:val="44"/>
          <w:szCs w:val="44"/>
          <w:shd w:val="clear" w:color="auto" w:fill="FFFFFF"/>
        </w:rPr>
        <w:t> </w:t>
      </w:r>
    </w:p>
    <w:p w:rsidR="007B0E05" w:rsidRDefault="00065747">
      <w:pPr>
        <w:pStyle w:val="a7"/>
        <w:widowControl/>
        <w:spacing w:before="0" w:beforeAutospacing="0" w:after="0" w:afterAutospacing="0" w:line="450" w:lineRule="atLeast"/>
        <w:ind w:left="3030" w:hangingChars="686" w:hanging="3030"/>
        <w:jc w:val="both"/>
        <w:rPr>
          <w:sz w:val="21"/>
          <w:szCs w:val="21"/>
          <w:u w:val="single"/>
        </w:rPr>
      </w:pPr>
      <w:r>
        <w:rPr>
          <w:rStyle w:val="a9"/>
          <w:rFonts w:ascii="宋体" w:hAnsi="宋体" w:cs="宋体" w:hint="eastAsia"/>
          <w:color w:val="333333"/>
          <w:sz w:val="44"/>
          <w:szCs w:val="44"/>
          <w:shd w:val="clear" w:color="auto" w:fill="FFFFFF"/>
        </w:rPr>
        <w:t>招标项目名称:</w:t>
      </w:r>
      <w:r w:rsidR="00702672">
        <w:rPr>
          <w:rStyle w:val="a9"/>
          <w:rFonts w:ascii="宋体" w:hAnsi="宋体" w:cs="宋体" w:hint="eastAsia"/>
          <w:color w:val="333333"/>
          <w:sz w:val="28"/>
          <w:szCs w:val="28"/>
          <w:u w:val="single"/>
          <w:shd w:val="clear" w:color="auto" w:fill="FFFFFF"/>
        </w:rPr>
        <w:t>机械基础实验室设备</w:t>
      </w:r>
      <w:r w:rsidR="001C19EF">
        <w:rPr>
          <w:rStyle w:val="a9"/>
          <w:rFonts w:ascii="宋体" w:hAnsi="宋体" w:cs="宋体" w:hint="eastAsia"/>
          <w:color w:val="333333"/>
          <w:sz w:val="28"/>
          <w:szCs w:val="28"/>
          <w:u w:val="single"/>
          <w:shd w:val="clear" w:color="auto" w:fill="FFFFFF"/>
        </w:rPr>
        <w:t>采购</w:t>
      </w:r>
      <w:r>
        <w:rPr>
          <w:rStyle w:val="a9"/>
          <w:rFonts w:ascii="宋体" w:hAnsi="宋体" w:cs="宋体" w:hint="eastAsia"/>
          <w:color w:val="333333"/>
          <w:sz w:val="28"/>
          <w:szCs w:val="28"/>
          <w:u w:val="single"/>
          <w:shd w:val="clear" w:color="auto" w:fill="FFFFFF"/>
        </w:rPr>
        <w:t xml:space="preserve">项目招标 </w:t>
      </w:r>
      <w:r w:rsidR="001C19EF">
        <w:rPr>
          <w:rStyle w:val="a9"/>
          <w:rFonts w:ascii="宋体" w:hAnsi="宋体" w:cs="宋体" w:hint="eastAsia"/>
          <w:color w:val="333333"/>
          <w:sz w:val="28"/>
          <w:szCs w:val="28"/>
          <w:u w:val="single"/>
          <w:shd w:val="clear" w:color="auto" w:fill="FFFFFF"/>
        </w:rPr>
        <w:t xml:space="preserve">     </w:t>
      </w:r>
    </w:p>
    <w:p w:rsidR="007B0E05" w:rsidRDefault="00065747">
      <w:pPr>
        <w:pStyle w:val="a7"/>
        <w:widowControl/>
        <w:spacing w:before="0" w:beforeAutospacing="0" w:after="0" w:afterAutospacing="0" w:line="450" w:lineRule="atLeast"/>
        <w:jc w:val="both"/>
        <w:rPr>
          <w:sz w:val="28"/>
          <w:szCs w:val="28"/>
          <w:u w:val="single"/>
        </w:rPr>
      </w:pPr>
      <w:r>
        <w:rPr>
          <w:rStyle w:val="a9"/>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9"/>
          <w:rFonts w:ascii="宋体" w:hAnsi="宋体" w:cs="宋体" w:hint="eastAsia"/>
          <w:color w:val="333333"/>
          <w:sz w:val="28"/>
          <w:szCs w:val="28"/>
          <w:u w:val="single"/>
          <w:shd w:val="clear" w:color="auto" w:fill="FFFFFF"/>
        </w:rPr>
        <w:t> </w:t>
      </w:r>
      <w:r>
        <w:rPr>
          <w:rStyle w:val="a9"/>
          <w:rFonts w:ascii="宋体" w:hAnsi="宋体" w:cs="宋体" w:hint="eastAsia"/>
          <w:color w:val="333333"/>
          <w:sz w:val="32"/>
          <w:szCs w:val="32"/>
          <w:u w:val="single"/>
          <w:shd w:val="clear" w:color="auto" w:fill="FFFFFF"/>
        </w:rPr>
        <w:t xml:space="preserve"> G2022-</w:t>
      </w:r>
      <w:r w:rsidR="006D628E">
        <w:rPr>
          <w:rStyle w:val="a9"/>
          <w:rFonts w:ascii="宋体" w:hAnsi="宋体" w:cs="宋体" w:hint="eastAsia"/>
          <w:color w:val="333333"/>
          <w:sz w:val="32"/>
          <w:szCs w:val="32"/>
          <w:u w:val="single"/>
          <w:shd w:val="clear" w:color="auto" w:fill="FFFFFF"/>
        </w:rPr>
        <w:t>1</w:t>
      </w:r>
      <w:r w:rsidR="00702672">
        <w:rPr>
          <w:rStyle w:val="a9"/>
          <w:rFonts w:ascii="宋体" w:hAnsi="宋体" w:cs="宋体" w:hint="eastAsia"/>
          <w:color w:val="333333"/>
          <w:sz w:val="32"/>
          <w:szCs w:val="32"/>
          <w:u w:val="single"/>
          <w:shd w:val="clear" w:color="auto" w:fill="FFFFFF"/>
        </w:rPr>
        <w:t>1</w:t>
      </w:r>
      <w:r>
        <w:rPr>
          <w:rStyle w:val="a9"/>
          <w:rFonts w:ascii="宋体" w:hAnsi="宋体" w:cs="宋体" w:hint="eastAsia"/>
          <w:color w:val="333333"/>
          <w:sz w:val="32"/>
          <w:szCs w:val="32"/>
          <w:u w:val="single"/>
          <w:shd w:val="clear" w:color="auto" w:fill="FFFFFF"/>
        </w:rPr>
        <w:t xml:space="preserve">                     </w:t>
      </w:r>
    </w:p>
    <w:p w:rsidR="007B0E05" w:rsidRDefault="00065747">
      <w:pPr>
        <w:pStyle w:val="a7"/>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7B0E05" w:rsidRDefault="007B0E05">
      <w:pPr>
        <w:pStyle w:val="a7"/>
        <w:widowControl/>
        <w:spacing w:before="0" w:beforeAutospacing="0" w:after="0" w:afterAutospacing="0" w:line="450" w:lineRule="atLeast"/>
        <w:jc w:val="both"/>
        <w:rPr>
          <w:rStyle w:val="a9"/>
          <w:rFonts w:ascii="宋体" w:hAnsi="宋体" w:cs="宋体"/>
          <w:color w:val="333333"/>
          <w:sz w:val="52"/>
          <w:szCs w:val="52"/>
          <w:shd w:val="clear" w:color="auto" w:fill="FFFFFF"/>
        </w:rPr>
      </w:pPr>
    </w:p>
    <w:p w:rsidR="007B0E05" w:rsidRDefault="00065747">
      <w:pPr>
        <w:pStyle w:val="a7"/>
        <w:widowControl/>
        <w:spacing w:before="0" w:beforeAutospacing="0" w:after="0" w:afterAutospacing="0" w:line="450" w:lineRule="atLeast"/>
        <w:jc w:val="center"/>
        <w:rPr>
          <w:sz w:val="52"/>
          <w:szCs w:val="52"/>
        </w:rPr>
      </w:pPr>
      <w:r>
        <w:rPr>
          <w:rStyle w:val="a9"/>
          <w:rFonts w:ascii="宋体" w:hAnsi="宋体" w:cs="宋体" w:hint="eastAsia"/>
          <w:color w:val="333333"/>
          <w:sz w:val="52"/>
          <w:szCs w:val="52"/>
          <w:shd w:val="clear" w:color="auto" w:fill="FFFFFF"/>
        </w:rPr>
        <w:t>武汉工商学院招投标办公室</w:t>
      </w:r>
    </w:p>
    <w:p w:rsidR="007B0E05" w:rsidRDefault="00065747">
      <w:pPr>
        <w:pStyle w:val="a7"/>
        <w:widowControl/>
        <w:spacing w:before="0" w:beforeAutospacing="0" w:after="0" w:afterAutospacing="0" w:line="450" w:lineRule="atLeast"/>
        <w:jc w:val="center"/>
        <w:rPr>
          <w:rStyle w:val="a9"/>
          <w:rFonts w:ascii="宋体" w:hAnsi="宋体" w:cs="宋体"/>
          <w:color w:val="333333"/>
          <w:sz w:val="52"/>
          <w:szCs w:val="52"/>
          <w:shd w:val="clear" w:color="auto" w:fill="FFFFFF"/>
        </w:rPr>
      </w:pPr>
      <w:r>
        <w:rPr>
          <w:rStyle w:val="a9"/>
          <w:rFonts w:ascii="宋体" w:hAnsi="宋体" w:cs="宋体" w:hint="eastAsia"/>
          <w:color w:val="333333"/>
          <w:sz w:val="52"/>
          <w:szCs w:val="52"/>
          <w:shd w:val="clear" w:color="auto" w:fill="FFFFFF"/>
        </w:rPr>
        <w:t>二○二二年</w:t>
      </w:r>
      <w:r w:rsidR="001C19EF">
        <w:rPr>
          <w:rStyle w:val="a9"/>
          <w:rFonts w:ascii="宋体" w:hAnsi="宋体" w:cs="宋体" w:hint="eastAsia"/>
          <w:color w:val="333333"/>
          <w:sz w:val="52"/>
          <w:szCs w:val="52"/>
          <w:shd w:val="clear" w:color="auto" w:fill="FFFFFF"/>
        </w:rPr>
        <w:t>六</w:t>
      </w:r>
      <w:r>
        <w:rPr>
          <w:rStyle w:val="a9"/>
          <w:rFonts w:ascii="宋体" w:hAnsi="宋体" w:cs="宋体" w:hint="eastAsia"/>
          <w:color w:val="333333"/>
          <w:sz w:val="52"/>
          <w:szCs w:val="52"/>
          <w:shd w:val="clear" w:color="auto" w:fill="FFFFFF"/>
        </w:rPr>
        <w:t>月</w:t>
      </w:r>
      <w:r w:rsidR="00702672">
        <w:rPr>
          <w:rStyle w:val="a9"/>
          <w:rFonts w:ascii="宋体" w:hAnsi="宋体" w:cs="宋体" w:hint="eastAsia"/>
          <w:color w:val="333333"/>
          <w:sz w:val="52"/>
          <w:szCs w:val="52"/>
          <w:shd w:val="clear" w:color="auto" w:fill="FFFFFF"/>
        </w:rPr>
        <w:t>二十</w:t>
      </w:r>
      <w:r>
        <w:rPr>
          <w:rStyle w:val="a9"/>
          <w:rFonts w:ascii="宋体" w:hAnsi="宋体" w:cs="宋体" w:hint="eastAsia"/>
          <w:color w:val="333333"/>
          <w:sz w:val="52"/>
          <w:szCs w:val="52"/>
          <w:shd w:val="clear" w:color="auto" w:fill="FFFFFF"/>
        </w:rPr>
        <w:t>日</w:t>
      </w:r>
    </w:p>
    <w:p w:rsidR="006F24FA" w:rsidRDefault="006F24FA">
      <w:pPr>
        <w:pStyle w:val="a7"/>
        <w:widowControl/>
        <w:spacing w:before="0" w:beforeAutospacing="0" w:after="0" w:afterAutospacing="0" w:line="450" w:lineRule="atLeast"/>
        <w:jc w:val="center"/>
        <w:rPr>
          <w:sz w:val="21"/>
          <w:szCs w:val="21"/>
        </w:rPr>
      </w:pPr>
    </w:p>
    <w:p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第一部分</w:t>
      </w:r>
      <w:r w:rsidRPr="00427ED7">
        <w:rPr>
          <w:rFonts w:ascii="宋体" w:hAnsi="宋体" w:cs="宋体" w:hint="eastAsia"/>
          <w:b/>
          <w:sz w:val="32"/>
          <w:szCs w:val="32"/>
        </w:rPr>
        <w:t>  </w:t>
      </w:r>
      <w:r w:rsidRPr="00427ED7">
        <w:rPr>
          <w:rFonts w:ascii="仿宋" w:eastAsia="仿宋" w:hAnsi="仿宋" w:hint="eastAsia"/>
          <w:b/>
          <w:sz w:val="32"/>
          <w:szCs w:val="32"/>
        </w:rPr>
        <w:t xml:space="preserve"> 招（议）标邀请</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702672">
        <w:rPr>
          <w:rFonts w:ascii="仿宋" w:eastAsia="仿宋" w:hAnsi="仿宋" w:hint="eastAsia"/>
          <w:sz w:val="24"/>
        </w:rPr>
        <w:t>机械基础实验室设备</w:t>
      </w:r>
      <w:r w:rsidR="001C19EF">
        <w:rPr>
          <w:rFonts w:ascii="仿宋" w:eastAsia="仿宋" w:hAnsi="仿宋" w:hint="eastAsia"/>
          <w:sz w:val="24"/>
        </w:rPr>
        <w:t>采购</w:t>
      </w:r>
      <w:r w:rsidRPr="0001038E">
        <w:rPr>
          <w:rFonts w:ascii="仿宋" w:eastAsia="仿宋" w:hAnsi="仿宋" w:hint="eastAsia"/>
          <w:sz w:val="24"/>
        </w:rPr>
        <w:t>项目招标，欢迎能满足标书要求的厂家前来投标。</w:t>
      </w:r>
    </w:p>
    <w:p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702672">
        <w:rPr>
          <w:rFonts w:ascii="仿宋" w:eastAsia="仿宋" w:hAnsi="仿宋" w:hint="eastAsia"/>
          <w:b/>
          <w:sz w:val="24"/>
          <w:u w:val="single"/>
        </w:rPr>
        <w:t>机械基础实验室设备</w:t>
      </w:r>
      <w:r w:rsidR="001C19EF">
        <w:rPr>
          <w:rFonts w:ascii="仿宋" w:eastAsia="仿宋" w:hAnsi="仿宋" w:hint="eastAsia"/>
          <w:b/>
          <w:sz w:val="24"/>
          <w:u w:val="single"/>
        </w:rPr>
        <w:t>采购</w:t>
      </w:r>
      <w:r w:rsidR="0001038E" w:rsidRPr="0001038E">
        <w:rPr>
          <w:rFonts w:ascii="仿宋" w:eastAsia="仿宋" w:hAnsi="仿宋" w:hint="eastAsia"/>
          <w:b/>
          <w:sz w:val="24"/>
          <w:u w:val="single"/>
        </w:rPr>
        <w:t>项目</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 xml:space="preserve">2022年 </w:t>
      </w:r>
      <w:r w:rsidR="001C19EF">
        <w:rPr>
          <w:rFonts w:ascii="仿宋" w:eastAsia="仿宋" w:hAnsi="仿宋" w:hint="eastAsia"/>
          <w:sz w:val="24"/>
        </w:rPr>
        <w:t>6</w:t>
      </w:r>
      <w:r>
        <w:rPr>
          <w:rFonts w:ascii="仿宋" w:eastAsia="仿宋" w:hAnsi="仿宋" w:hint="eastAsia"/>
          <w:sz w:val="24"/>
        </w:rPr>
        <w:t xml:space="preserve"> 月 </w:t>
      </w:r>
      <w:r w:rsidR="00475409">
        <w:rPr>
          <w:rFonts w:ascii="仿宋" w:eastAsia="仿宋" w:hAnsi="仿宋" w:hint="eastAsia"/>
          <w:sz w:val="24"/>
        </w:rPr>
        <w:t>30</w:t>
      </w:r>
      <w:bookmarkStart w:id="0" w:name="_GoBack"/>
      <w:bookmarkEnd w:id="0"/>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F24FA">
        <w:rPr>
          <w:rFonts w:ascii="仿宋" w:eastAsia="仿宋" w:hAnsi="仿宋" w:hint="eastAsia"/>
          <w:sz w:val="24"/>
        </w:rPr>
        <w:t>3</w:t>
      </w:r>
      <w:r>
        <w:rPr>
          <w:rFonts w:ascii="仿宋" w:eastAsia="仿宋" w:hAnsi="仿宋" w:hint="eastAsia"/>
          <w:sz w:val="24"/>
        </w:rPr>
        <w:t>00元（该费用收取后概不退还）。</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702672">
        <w:rPr>
          <w:rFonts w:ascii="仿宋" w:eastAsia="仿宋" w:hAnsi="仿宋" w:hint="eastAsia"/>
          <w:sz w:val="24"/>
          <w:u w:val="single"/>
        </w:rPr>
        <w:t>2</w:t>
      </w:r>
      <w:r>
        <w:rPr>
          <w:rFonts w:ascii="仿宋" w:eastAsia="仿宋" w:hAnsi="仿宋" w:hint="eastAsia"/>
          <w:sz w:val="24"/>
          <w:u w:val="single"/>
        </w:rPr>
        <w:t>万元</w:t>
      </w:r>
      <w:r>
        <w:rPr>
          <w:rFonts w:ascii="仿宋" w:eastAsia="仿宋" w:hAnsi="仿宋" w:hint="eastAsia"/>
          <w:sz w:val="24"/>
        </w:rPr>
        <w:t>，开标后未中标单位的保证金在十个工作日内不计息全额退还,中标单位的保证金则转为合同履约保证金。</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开户行</w:t>
      </w:r>
      <w:r w:rsidR="00F16B59">
        <w:rPr>
          <w:rFonts w:ascii="仿宋" w:eastAsia="仿宋" w:hAnsi="仿宋" w:hint="eastAsia"/>
          <w:sz w:val="24"/>
        </w:rPr>
        <w:t>及账号</w:t>
      </w:r>
      <w:r>
        <w:rPr>
          <w:rFonts w:ascii="仿宋" w:eastAsia="仿宋" w:hAnsi="仿宋" w:hint="eastAsia"/>
          <w:sz w:val="24"/>
        </w:rPr>
        <w:t>：建行武汉洪福支行</w:t>
      </w:r>
      <w:r w:rsidR="00F16B59">
        <w:rPr>
          <w:rFonts w:ascii="仿宋" w:eastAsia="仿宋" w:hAnsi="仿宋" w:hint="eastAsia"/>
          <w:sz w:val="24"/>
        </w:rPr>
        <w:t>42001237044050001270</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F16B59" w:rsidRDefault="00F16B59" w:rsidP="00F16B59">
      <w:pPr>
        <w:spacing w:line="440" w:lineRule="exact"/>
        <w:ind w:firstLineChars="200" w:firstLine="480"/>
        <w:jc w:val="left"/>
        <w:rPr>
          <w:rFonts w:ascii="仿宋" w:eastAsia="仿宋" w:hAnsi="仿宋"/>
          <w:sz w:val="24"/>
        </w:rPr>
      </w:pPr>
      <w:r w:rsidRPr="00F16B59">
        <w:rPr>
          <w:rFonts w:ascii="仿宋" w:eastAsia="仿宋" w:hAnsi="仿宋" w:hint="eastAsia"/>
          <w:sz w:val="24"/>
        </w:rPr>
        <w:t>为确保此次招标项目信息准确及后期方案完整，投标单位在递交投标书之前,必须与招标单位技术人员现场沟通，并确认标书的技术部分内容及相关参数。</w:t>
      </w:r>
    </w:p>
    <w:p w:rsidR="007B0E05" w:rsidRDefault="00065747" w:rsidP="00F16B59">
      <w:pPr>
        <w:spacing w:line="440" w:lineRule="exact"/>
        <w:ind w:firstLineChars="200" w:firstLine="480"/>
        <w:jc w:val="left"/>
        <w:rPr>
          <w:rFonts w:ascii="仿宋" w:eastAsia="仿宋" w:hAnsi="仿宋"/>
          <w:sz w:val="24"/>
        </w:rPr>
      </w:pPr>
      <w:r>
        <w:rPr>
          <w:rFonts w:ascii="仿宋" w:eastAsia="仿宋" w:hAnsi="仿宋" w:hint="eastAsia"/>
          <w:sz w:val="24"/>
        </w:rPr>
        <w:t>投标单位于2022年</w:t>
      </w:r>
      <w:r w:rsidR="0001038E">
        <w:rPr>
          <w:rFonts w:ascii="仿宋" w:eastAsia="仿宋" w:hAnsi="仿宋" w:hint="eastAsia"/>
          <w:sz w:val="24"/>
        </w:rPr>
        <w:t xml:space="preserve">  </w:t>
      </w:r>
      <w:r>
        <w:rPr>
          <w:rFonts w:ascii="仿宋" w:eastAsia="仿宋" w:hAnsi="仿宋" w:hint="eastAsia"/>
          <w:sz w:val="24"/>
        </w:rPr>
        <w:t>月</w:t>
      </w:r>
      <w:r w:rsidR="0001038E">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7B0E05" w:rsidRDefault="00065747">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w:t>
      </w:r>
      <w:r w:rsidR="00925AD0">
        <w:rPr>
          <w:rFonts w:ascii="仿宋" w:eastAsia="仿宋" w:hAnsi="仿宋" w:hint="eastAsia"/>
          <w:sz w:val="24"/>
        </w:rPr>
        <w:t>0</w:t>
      </w:r>
      <w:r>
        <w:rPr>
          <w:rFonts w:ascii="仿宋" w:eastAsia="仿宋" w:hAnsi="仿宋" w:hint="eastAsia"/>
          <w:sz w:val="24"/>
        </w:rPr>
        <w:t>%，验收合格满</w:t>
      </w:r>
      <w:r w:rsidR="00925AD0">
        <w:rPr>
          <w:rFonts w:ascii="仿宋" w:eastAsia="仿宋" w:hAnsi="仿宋" w:hint="eastAsia"/>
          <w:sz w:val="24"/>
        </w:rPr>
        <w:t>一</w:t>
      </w:r>
      <w:r>
        <w:rPr>
          <w:rFonts w:ascii="仿宋" w:eastAsia="仿宋" w:hAnsi="仿宋" w:hint="eastAsia"/>
          <w:sz w:val="24"/>
        </w:rPr>
        <w:t>年后付清余款。</w:t>
      </w:r>
    </w:p>
    <w:p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01038E">
        <w:rPr>
          <w:rFonts w:ascii="仿宋" w:eastAsia="仿宋" w:hAnsi="仿宋" w:hint="eastAsia"/>
          <w:sz w:val="24"/>
        </w:rPr>
        <w:t>另行通知</w:t>
      </w:r>
    </w:p>
    <w:p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7B0E05" w:rsidRDefault="00065747">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sidR="00702672" w:rsidRPr="00702672">
        <w:rPr>
          <w:rFonts w:ascii="仿宋" w:eastAsia="仿宋" w:hAnsi="仿宋" w:hint="eastAsia"/>
          <w:sz w:val="24"/>
        </w:rPr>
        <w:t>商务部分：</w:t>
      </w:r>
      <w:r>
        <w:rPr>
          <w:rFonts w:ascii="仿宋" w:eastAsia="仿宋" w:hAnsi="仿宋" w:hint="eastAsia"/>
          <w:sz w:val="24"/>
        </w:rPr>
        <w:t xml:space="preserve">胡老师　</w:t>
      </w:r>
      <w:r w:rsidR="0001038E">
        <w:rPr>
          <w:rFonts w:ascii="仿宋" w:eastAsia="仿宋" w:hAnsi="仿宋" w:hint="eastAsia"/>
          <w:sz w:val="24"/>
        </w:rPr>
        <w:t>027-88147040/</w:t>
      </w:r>
      <w:r>
        <w:rPr>
          <w:rFonts w:ascii="仿宋" w:eastAsia="仿宋" w:hAnsi="仿宋" w:hint="eastAsia"/>
          <w:sz w:val="24"/>
        </w:rPr>
        <w:t>15871758771</w:t>
      </w:r>
    </w:p>
    <w:p w:rsidR="00A33F78" w:rsidRDefault="0001038E" w:rsidP="0001038E">
      <w:pPr>
        <w:spacing w:line="440" w:lineRule="exact"/>
        <w:rPr>
          <w:rFonts w:ascii="仿宋" w:eastAsia="仿宋" w:hAnsi="仿宋"/>
          <w:b/>
          <w:sz w:val="28"/>
          <w:szCs w:val="28"/>
        </w:rPr>
      </w:pPr>
      <w:r>
        <w:rPr>
          <w:rFonts w:ascii="仿宋" w:eastAsia="仿宋" w:hAnsi="仿宋" w:hint="eastAsia"/>
          <w:b/>
          <w:sz w:val="28"/>
          <w:szCs w:val="28"/>
        </w:rPr>
        <w:t xml:space="preserve">            </w:t>
      </w:r>
      <w:r w:rsidR="00702672" w:rsidRPr="00702672">
        <w:rPr>
          <w:rFonts w:ascii="仿宋" w:eastAsia="仿宋" w:hAnsi="仿宋" w:hint="eastAsia"/>
          <w:sz w:val="24"/>
        </w:rPr>
        <w:t>技术部分：颜主任</w:t>
      </w:r>
      <w:r w:rsidR="00702672">
        <w:rPr>
          <w:rFonts w:ascii="仿宋" w:eastAsia="仿宋" w:hAnsi="仿宋" w:hint="eastAsia"/>
          <w:sz w:val="24"/>
        </w:rPr>
        <w:t xml:space="preserve">  </w:t>
      </w:r>
      <w:r w:rsidR="00702672" w:rsidRPr="00702672">
        <w:rPr>
          <w:rFonts w:ascii="仿宋" w:eastAsia="仿宋" w:hAnsi="仿宋" w:hint="eastAsia"/>
          <w:sz w:val="24"/>
        </w:rPr>
        <w:t>15377616085</w:t>
      </w:r>
    </w:p>
    <w:p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7B0E05" w:rsidRDefault="0001038E">
      <w:pPr>
        <w:spacing w:line="500" w:lineRule="exact"/>
        <w:ind w:firstLineChars="200" w:firstLine="480"/>
        <w:rPr>
          <w:rFonts w:ascii="仿宋" w:eastAsia="仿宋" w:hAnsi="仿宋"/>
          <w:sz w:val="24"/>
        </w:rPr>
      </w:pPr>
      <w:r>
        <w:rPr>
          <w:rFonts w:ascii="仿宋" w:eastAsia="仿宋" w:hAnsi="仿宋" w:hint="eastAsia"/>
          <w:sz w:val="24"/>
        </w:rPr>
        <w:t>2</w:t>
      </w:r>
      <w:r w:rsidR="00065747">
        <w:rPr>
          <w:rFonts w:ascii="仿宋" w:eastAsia="仿宋" w:hAnsi="仿宋" w:hint="eastAsia"/>
          <w:sz w:val="24"/>
        </w:rPr>
        <w:t>、投标价均按人民币报价，且为含制作、运输、安装、验收及税价。</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01038E">
        <w:rPr>
          <w:rFonts w:ascii="仿宋" w:eastAsia="仿宋" w:hAnsi="仿宋" w:hint="eastAsia"/>
          <w:sz w:val="24"/>
        </w:rPr>
        <w:t>另行通知。</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、属于下列情况之一者视为废标：</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.1投标文件送达招标单位的时间超过规定的投标截止时间。</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.2投标文件未经法定代表人或委托代理人签字。</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.3开标后发现招标文件内容有虚假材料或信息。</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3</w:t>
      </w:r>
      <w:r w:rsidR="00065747">
        <w:rPr>
          <w:rFonts w:ascii="仿宋" w:eastAsia="仿宋" w:hAnsi="仿宋" w:hint="eastAsia"/>
          <w:sz w:val="24"/>
        </w:rPr>
        <w:t>、在开标之前，不允许投标方人员与评标成员接触，如果投标方试图在投标书审查、澄清、比较及签合同时向投标方人员施加不良影响，其投标将被视为无效投标或取消投标资格。</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4</w:t>
      </w:r>
      <w:r w:rsidR="00065747">
        <w:rPr>
          <w:rFonts w:ascii="仿宋" w:eastAsia="仿宋" w:hAnsi="仿宋" w:hint="eastAsia"/>
          <w:sz w:val="24"/>
        </w:rPr>
        <w:t>、本次招投标采取评标员集中议标方式，对未中标的单位我方不负责解释。</w:t>
      </w:r>
    </w:p>
    <w:p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5</w:t>
      </w:r>
      <w:r w:rsidR="00065747">
        <w:rPr>
          <w:rFonts w:ascii="仿宋" w:eastAsia="仿宋" w:hAnsi="仿宋" w:hint="eastAsia"/>
          <w:sz w:val="24"/>
        </w:rPr>
        <w:t>、投标单位不得相互串通损害招标单位的利益，一旦发现各投标单位之间串通作弊、哄抬标价，招标单位将取消所有参与串通的投标单位的投标资格并没收投标保证金。</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w:t>
      </w:r>
      <w:r w:rsidR="00925AD0" w:rsidRPr="008B7BCC">
        <w:rPr>
          <w:rFonts w:ascii="仿宋" w:eastAsia="仿宋" w:hAnsi="仿宋" w:hint="eastAsia"/>
          <w:b/>
          <w:sz w:val="24"/>
        </w:rPr>
        <w:t>可以向我方招标负责人进行咨询</w:t>
      </w:r>
      <w:r w:rsidR="00925AD0">
        <w:rPr>
          <w:rFonts w:ascii="仿宋" w:eastAsia="仿宋" w:hAnsi="仿宋" w:hint="eastAsia"/>
          <w:b/>
          <w:sz w:val="24"/>
        </w:rPr>
        <w:t>。</w:t>
      </w:r>
    </w:p>
    <w:p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7B0E05" w:rsidRDefault="007B0E05">
      <w:pPr>
        <w:spacing w:line="440" w:lineRule="exact"/>
        <w:ind w:firstLineChars="200" w:firstLine="482"/>
        <w:jc w:val="left"/>
        <w:rPr>
          <w:rFonts w:ascii="仿宋" w:eastAsia="仿宋" w:hAnsi="仿宋"/>
          <w:b/>
          <w:sz w:val="24"/>
        </w:rPr>
      </w:pPr>
    </w:p>
    <w:p w:rsidR="007B0E05" w:rsidRDefault="007B0E05">
      <w:pPr>
        <w:spacing w:line="440" w:lineRule="exact"/>
        <w:ind w:firstLineChars="200" w:firstLine="482"/>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7B0E05" w:rsidRDefault="007B0E05">
      <w:pPr>
        <w:spacing w:line="440" w:lineRule="exact"/>
        <w:jc w:val="left"/>
        <w:rPr>
          <w:rFonts w:ascii="仿宋" w:eastAsia="仿宋" w:hAnsi="仿宋"/>
          <w:b/>
          <w:sz w:val="24"/>
        </w:rPr>
      </w:pPr>
    </w:p>
    <w:p w:rsidR="00925AD0" w:rsidRDefault="00925AD0">
      <w:pPr>
        <w:spacing w:line="440" w:lineRule="exact"/>
        <w:jc w:val="left"/>
        <w:rPr>
          <w:rFonts w:ascii="仿宋" w:eastAsia="仿宋" w:hAnsi="仿宋"/>
          <w:b/>
          <w:sz w:val="24"/>
        </w:rPr>
      </w:pPr>
    </w:p>
    <w:p w:rsidR="00925AD0" w:rsidRDefault="00925AD0">
      <w:pPr>
        <w:spacing w:line="440" w:lineRule="exact"/>
        <w:jc w:val="left"/>
        <w:rPr>
          <w:rFonts w:ascii="仿宋" w:eastAsia="仿宋" w:hAnsi="仿宋"/>
          <w:b/>
          <w:sz w:val="24"/>
        </w:rPr>
      </w:pPr>
    </w:p>
    <w:p w:rsidR="00925AD0" w:rsidRDefault="00925AD0">
      <w:pPr>
        <w:spacing w:line="440" w:lineRule="exact"/>
        <w:jc w:val="left"/>
        <w:rPr>
          <w:rFonts w:ascii="仿宋" w:eastAsia="仿宋" w:hAnsi="仿宋"/>
          <w:b/>
          <w:sz w:val="24"/>
        </w:rPr>
      </w:pPr>
    </w:p>
    <w:p w:rsidR="0001038E" w:rsidRDefault="0001038E">
      <w:pPr>
        <w:spacing w:line="440" w:lineRule="exact"/>
        <w:jc w:val="left"/>
        <w:rPr>
          <w:rFonts w:ascii="仿宋" w:eastAsia="仿宋" w:hAnsi="仿宋"/>
          <w:b/>
          <w:sz w:val="24"/>
        </w:rPr>
      </w:pPr>
    </w:p>
    <w:p w:rsidR="0001038E" w:rsidRDefault="0001038E">
      <w:pPr>
        <w:spacing w:line="440" w:lineRule="exact"/>
        <w:jc w:val="left"/>
        <w:rPr>
          <w:rFonts w:ascii="仿宋" w:eastAsia="仿宋" w:hAnsi="仿宋"/>
          <w:b/>
          <w:sz w:val="24"/>
        </w:rPr>
      </w:pPr>
    </w:p>
    <w:p w:rsidR="0001038E" w:rsidRDefault="0001038E">
      <w:pPr>
        <w:spacing w:line="440" w:lineRule="exact"/>
        <w:jc w:val="left"/>
        <w:rPr>
          <w:rFonts w:ascii="仿宋" w:eastAsia="仿宋" w:hAnsi="仿宋"/>
          <w:b/>
          <w:sz w:val="24"/>
        </w:rPr>
      </w:pPr>
    </w:p>
    <w:p w:rsidR="00986207" w:rsidRDefault="00986207">
      <w:pPr>
        <w:spacing w:line="440" w:lineRule="exact"/>
        <w:jc w:val="center"/>
        <w:rPr>
          <w:rFonts w:ascii="仿宋" w:eastAsia="仿宋" w:hAnsi="仿宋"/>
          <w:b/>
          <w:sz w:val="32"/>
          <w:szCs w:val="32"/>
        </w:rPr>
        <w:sectPr w:rsidR="00986207">
          <w:footerReference w:type="default" r:id="rId11"/>
          <w:pgSz w:w="11906" w:h="16838"/>
          <w:pgMar w:top="1440" w:right="1800" w:bottom="1440" w:left="1800" w:header="851" w:footer="992" w:gutter="0"/>
          <w:cols w:space="720"/>
          <w:docGrid w:type="lines" w:linePitch="312"/>
        </w:sectPr>
      </w:pPr>
    </w:p>
    <w:p w:rsidR="007B0E05"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第三部分     技术要求</w:t>
      </w:r>
    </w:p>
    <w:p w:rsidR="00FB6E32" w:rsidRDefault="00FB6E32" w:rsidP="00FB6E32">
      <w:pPr>
        <w:ind w:firstLineChars="200" w:firstLine="420"/>
      </w:pPr>
      <w:r>
        <w:t>机械基础实验室共分为机械原理实验室、机械设计实验室、力学实验室和测量与互换性实验室。由于场地设置，其中机械原理实验室和力学实验室在同一房间。</w:t>
      </w:r>
    </w:p>
    <w:p w:rsidR="00FB6E32" w:rsidRDefault="00FB6E32" w:rsidP="00FB6E32">
      <w:pPr>
        <w:ind w:firstLineChars="200" w:firstLine="420"/>
      </w:pPr>
      <w:r>
        <w:rPr>
          <w:rFonts w:hint="eastAsia"/>
        </w:rPr>
        <w:t>场地</w:t>
      </w:r>
      <w:r>
        <w:t>平面图如下：</w:t>
      </w:r>
      <w:r>
        <w:t xml:space="preserve"> </w:t>
      </w:r>
    </w:p>
    <w:p w:rsidR="00FB6E32" w:rsidRDefault="00FB6E32" w:rsidP="00FB6E32">
      <w:pPr>
        <w:jc w:val="center"/>
      </w:pPr>
      <w:r>
        <w:rPr>
          <w:noProof/>
        </w:rPr>
        <w:drawing>
          <wp:inline distT="0" distB="0" distL="0" distR="0" wp14:anchorId="5B56DB22" wp14:editId="2E2182B1">
            <wp:extent cx="4707987" cy="43815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9580" cy="4382983"/>
                    </a:xfrm>
                    <a:prstGeom prst="rect">
                      <a:avLst/>
                    </a:prstGeom>
                  </pic:spPr>
                </pic:pic>
              </a:graphicData>
            </a:graphic>
          </wp:inline>
        </w:drawing>
      </w:r>
    </w:p>
    <w:p w:rsidR="00FB6E32" w:rsidRDefault="00FB6E32" w:rsidP="00FB6E32">
      <w:pPr>
        <w:ind w:firstLineChars="200" w:firstLine="420"/>
      </w:pPr>
      <w:r>
        <w:t>具体尺寸见附件</w:t>
      </w:r>
      <w:r>
        <w:rPr>
          <w:rFonts w:hint="eastAsia"/>
        </w:rPr>
        <w:t>D</w:t>
      </w:r>
      <w:r>
        <w:t>wg</w:t>
      </w:r>
      <w:r>
        <w:t>图纸：</w:t>
      </w:r>
      <w:r>
        <w:object w:dxaOrig="1543" w:dyaOrig="1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5.5pt" o:ole="">
            <v:imagedata r:id="rId13" o:title=""/>
          </v:shape>
          <o:OLEObject Type="Embed" ProgID="AutoCAD.Drawing.20" ShapeID="_x0000_i1025" DrawAspect="Icon" ObjectID="_1717488093" r:id="rId14"/>
        </w:object>
      </w:r>
    </w:p>
    <w:p w:rsidR="00FB6E32" w:rsidRDefault="00FB6E32" w:rsidP="00FB6E32">
      <w:pPr>
        <w:ind w:firstLineChars="200" w:firstLine="420"/>
      </w:pPr>
      <w:r>
        <w:rPr>
          <w:rFonts w:hint="eastAsia"/>
        </w:rPr>
        <w:t>投标方投标需要按照场地及匹配的设备情况完成布置方案，需经实验教学中心审核同意后方可施工。</w:t>
      </w:r>
    </w:p>
    <w:p w:rsidR="00FB6E32" w:rsidRDefault="00FB6E32" w:rsidP="00FB6E32">
      <w:pPr>
        <w:ind w:firstLineChars="200" w:firstLine="420"/>
      </w:pPr>
      <w:r>
        <w:t>招标设备清单：</w:t>
      </w:r>
    </w:p>
    <w:tbl>
      <w:tblPr>
        <w:tblW w:w="9353" w:type="dxa"/>
        <w:tblInd w:w="-5" w:type="dxa"/>
        <w:tblLook w:val="04A0" w:firstRow="1" w:lastRow="0" w:firstColumn="1" w:lastColumn="0" w:noHBand="0" w:noVBand="1"/>
      </w:tblPr>
      <w:tblGrid>
        <w:gridCol w:w="1134"/>
        <w:gridCol w:w="851"/>
        <w:gridCol w:w="2126"/>
        <w:gridCol w:w="1134"/>
        <w:gridCol w:w="4108"/>
      </w:tblGrid>
      <w:tr w:rsidR="00FB6E32" w:rsidRPr="000C0096" w:rsidTr="00962412">
        <w:trPr>
          <w:trHeight w:val="270"/>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E32"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实验室</w:t>
            </w:r>
          </w:p>
          <w:p w:rsidR="00FB6E32" w:rsidRPr="000C0096"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设备名称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数量</w:t>
            </w:r>
          </w:p>
        </w:tc>
        <w:tc>
          <w:tcPr>
            <w:tcW w:w="4108" w:type="dxa"/>
            <w:tcBorders>
              <w:top w:val="single" w:sz="4" w:space="0" w:color="auto"/>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规格参数及要求</w:t>
            </w:r>
          </w:p>
        </w:tc>
      </w:tr>
      <w:tr w:rsidR="00FB6E32" w:rsidRPr="000C0096" w:rsidTr="00962412">
        <w:trPr>
          <w:trHeight w:val="108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机械原理</w:t>
            </w:r>
            <w:r>
              <w:rPr>
                <w:rFonts w:ascii="宋体" w:hAnsi="宋体" w:cs="宋体" w:hint="eastAsia"/>
                <w:color w:val="000000"/>
                <w:kern w:val="0"/>
                <w:sz w:val="22"/>
              </w:rPr>
              <w:t>实验室</w:t>
            </w: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机械原理示教陈列柜</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10柜</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包括：机器与机构、平面连杆机构的基本形式、平面连杆机构、凸轮机构、齿轮传动、轮系、间歇运动机构、组合机构、空间连杆机构等</w:t>
            </w:r>
          </w:p>
        </w:tc>
      </w:tr>
      <w:tr w:rsidR="00FB6E32" w:rsidRPr="000C0096" w:rsidTr="00962412">
        <w:trPr>
          <w:trHeight w:val="81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2</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平面机构模型</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1套（10件）</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包括：凸轮机构、平面连杆机构、曲柄摇杆、离合器、联轴器、槽轮机构、棘轮机构、链条传动、皮带轮传动、齿轮传动</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3</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渐开线齿轮范成仪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20台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1.配套至少两种不同模数的插齿刀；</w:t>
            </w:r>
            <w:r w:rsidRPr="000C0096">
              <w:rPr>
                <w:rFonts w:ascii="宋体" w:hAnsi="宋体" w:cs="宋体" w:hint="eastAsia"/>
                <w:color w:val="000000"/>
                <w:kern w:val="0"/>
                <w:sz w:val="22"/>
              </w:rPr>
              <w:br/>
              <w:t>2.范成义要求可以在纸面记录轮廓。</w:t>
            </w:r>
          </w:p>
        </w:tc>
      </w:tr>
      <w:tr w:rsidR="00FB6E32" w:rsidRPr="000C0096" w:rsidTr="00962412">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4</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渐开线齿轮参数测定实验箱</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4套</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1.包含至少5个以上的齿轮组合，得到包含标准齿轮传动、零传动、正传动(正变位传动)和负传动(负变位传动)等组合。</w:t>
            </w:r>
            <w:r w:rsidRPr="000C0096">
              <w:rPr>
                <w:rFonts w:ascii="宋体" w:hAnsi="宋体" w:cs="宋体" w:hint="eastAsia"/>
                <w:color w:val="000000"/>
                <w:kern w:val="0"/>
                <w:sz w:val="22"/>
              </w:rPr>
              <w:br/>
              <w:t>2.每套试验箱要求配套相应量具。</w:t>
            </w:r>
          </w:p>
        </w:tc>
      </w:tr>
      <w:tr w:rsidR="00FB6E32" w:rsidRPr="000C0096" w:rsidTr="00962412">
        <w:trPr>
          <w:trHeight w:val="189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5</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机构创新设计组合搭接实训装置</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2台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1.每台装置要求配有机架或安装固定装置；</w:t>
            </w:r>
            <w:r w:rsidRPr="000C0096">
              <w:rPr>
                <w:rFonts w:ascii="宋体" w:hAnsi="宋体" w:cs="宋体" w:hint="eastAsia"/>
                <w:color w:val="000000"/>
                <w:kern w:val="0"/>
                <w:sz w:val="22"/>
              </w:rPr>
              <w:br/>
              <w:t>2.配置包括驱动电机、轴类、接头类、连杆类、齿轮类、凸轮类、棘轮类等零件，可以完成连杆机构、齿轮传动、凸轮机构、间歇机构等搭接实验；</w:t>
            </w:r>
            <w:r w:rsidRPr="000C0096">
              <w:rPr>
                <w:rFonts w:ascii="宋体" w:hAnsi="宋体" w:cs="宋体" w:hint="eastAsia"/>
                <w:color w:val="000000"/>
                <w:kern w:val="0"/>
                <w:sz w:val="22"/>
              </w:rPr>
              <w:br/>
              <w:t>3.装置要求可以实现手动和电动两种驱动；</w:t>
            </w:r>
            <w:r w:rsidRPr="000C0096">
              <w:rPr>
                <w:rFonts w:ascii="宋体" w:hAnsi="宋体" w:cs="宋体" w:hint="eastAsia"/>
                <w:color w:val="000000"/>
                <w:kern w:val="0"/>
                <w:sz w:val="22"/>
              </w:rPr>
              <w:br/>
              <w:t>4.配套需要提供不少于30种基础实验方案。</w:t>
            </w:r>
          </w:p>
        </w:tc>
      </w:tr>
      <w:tr w:rsidR="00FB6E32" w:rsidRPr="000C0096" w:rsidTr="00962412">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6</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教学仪器和设施</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需包含不少于35人的桌椅用于教学。</w:t>
            </w:r>
            <w:r w:rsidRPr="000C0096">
              <w:rPr>
                <w:rFonts w:ascii="宋体" w:hAnsi="宋体" w:cs="宋体" w:hint="eastAsia"/>
                <w:color w:val="000000"/>
                <w:kern w:val="0"/>
                <w:sz w:val="22"/>
              </w:rPr>
              <w:br/>
              <w:t>需包含若干储物柜用于可移动设备的存放；</w:t>
            </w:r>
            <w:r w:rsidRPr="000C0096">
              <w:rPr>
                <w:rFonts w:ascii="宋体" w:hAnsi="宋体" w:cs="宋体" w:hint="eastAsia"/>
                <w:color w:val="000000"/>
                <w:kern w:val="0"/>
                <w:sz w:val="22"/>
              </w:rPr>
              <w:br/>
              <w:t>需包含一台≥85寸的电子白板、智能屏或者其他可用于多媒体移动展示的设备。</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7</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场地改造</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需完成实验室内强弱电改造（实验室门口设计有配电箱）。</w:t>
            </w:r>
          </w:p>
        </w:tc>
      </w:tr>
      <w:tr w:rsidR="00FB6E32" w:rsidRPr="000C0096" w:rsidTr="00962412">
        <w:trPr>
          <w:trHeight w:val="81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机械设计实验室</w:t>
            </w: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通用零件结构陈列柜</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10柜</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包括：螺纹联接、键、花键和销联接、铆、焊、粘和过盈联接、带传动、链传动、齿轮与蜗杆传动、滑动轴承、滚动轴承等</w:t>
            </w:r>
          </w:p>
        </w:tc>
      </w:tr>
      <w:tr w:rsidR="00FB6E32" w:rsidRPr="000C0096" w:rsidTr="00962412">
        <w:trPr>
          <w:trHeight w:val="135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2</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减速器（可拆装测绘）</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20台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要求包括：两级圆锥圆柱减速器、两级涡轮蜗杆减速器、两级同轴分流式减速器、展开式两级圆柱斜齿轮减速器、分流式两级斜齿轮减速器共5种类型减速器各4台。</w:t>
            </w:r>
            <w:r w:rsidRPr="000C0096">
              <w:rPr>
                <w:rFonts w:ascii="宋体" w:hAnsi="宋体" w:cs="宋体" w:hint="eastAsia"/>
                <w:color w:val="000000"/>
                <w:kern w:val="0"/>
                <w:sz w:val="22"/>
              </w:rPr>
              <w:br/>
              <w:t>需包含拆装工具。</w:t>
            </w:r>
          </w:p>
        </w:tc>
      </w:tr>
      <w:tr w:rsidR="00FB6E32" w:rsidRPr="000C0096" w:rsidTr="00962412">
        <w:trPr>
          <w:trHeight w:val="162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3</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滑动轴承实验台</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5台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要求试验台可以完成如下基本实验功能：1.观察滑动轴承的结构；2.测量径向油膜压力分布和轴向油膜压力分布；3.测定摩擦特征曲线；4.能观察并计算油膜厚度。</w:t>
            </w:r>
            <w:r w:rsidRPr="000C0096">
              <w:rPr>
                <w:rFonts w:ascii="宋体" w:hAnsi="宋体" w:cs="宋体" w:hint="eastAsia"/>
                <w:color w:val="000000"/>
                <w:kern w:val="0"/>
                <w:sz w:val="22"/>
              </w:rPr>
              <w:br/>
              <w:t>可控转速范围：0-1200rpm，电机应能实现无级调速。</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4</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带传动试验台</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5台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1.测力矩传感器量程：5KG，精度：0.02%；</w:t>
            </w:r>
            <w:r w:rsidRPr="000C0096">
              <w:rPr>
                <w:rFonts w:ascii="宋体" w:hAnsi="宋体" w:cs="宋体" w:hint="eastAsia"/>
                <w:color w:val="000000"/>
                <w:kern w:val="0"/>
                <w:sz w:val="22"/>
              </w:rPr>
              <w:br/>
              <w:t>2.可控转速范围：0-1200rpm。</w:t>
            </w:r>
          </w:p>
        </w:tc>
      </w:tr>
      <w:tr w:rsidR="00FB6E32" w:rsidRPr="000C0096" w:rsidTr="00962412">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5</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教学仪器和设施</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需包含不少于70人的桌椅用于教学。</w:t>
            </w:r>
            <w:r w:rsidRPr="000C0096">
              <w:rPr>
                <w:rFonts w:ascii="宋体" w:hAnsi="宋体" w:cs="宋体" w:hint="eastAsia"/>
                <w:color w:val="000000"/>
                <w:kern w:val="0"/>
                <w:sz w:val="22"/>
              </w:rPr>
              <w:br/>
              <w:t>需包含若干储物柜用于可移动设备的存放；</w:t>
            </w:r>
            <w:r w:rsidRPr="000C0096">
              <w:rPr>
                <w:rFonts w:ascii="宋体" w:hAnsi="宋体" w:cs="宋体" w:hint="eastAsia"/>
                <w:color w:val="000000"/>
                <w:kern w:val="0"/>
                <w:sz w:val="22"/>
              </w:rPr>
              <w:br/>
              <w:t>需包含一套多媒体教学设备：教学中控+音响+中控讲台+电脑+激光投影仪+幕布</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6</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场地改造</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需完成实验室内强弱电改造（实验室门口设计有配电箱）。</w:t>
            </w:r>
          </w:p>
        </w:tc>
      </w:tr>
      <w:tr w:rsidR="00FB6E32" w:rsidRPr="000C0096" w:rsidTr="00962412">
        <w:trPr>
          <w:trHeight w:val="135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力学实验室</w:t>
            </w: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7</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传动-动平衡实验台</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10台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实验台采用补偿质径积的方法进行动平衡。</w:t>
            </w:r>
            <w:r w:rsidRPr="000C0096">
              <w:rPr>
                <w:rFonts w:ascii="宋体" w:hAnsi="宋体" w:cs="宋体" w:hint="eastAsia"/>
                <w:color w:val="000000"/>
                <w:kern w:val="0"/>
                <w:sz w:val="22"/>
              </w:rPr>
              <w:br/>
              <w:t>1.试验台动平衡转速：≥400rpm；</w:t>
            </w:r>
            <w:r w:rsidRPr="000C0096">
              <w:rPr>
                <w:rFonts w:ascii="宋体" w:hAnsi="宋体" w:cs="宋体" w:hint="eastAsia"/>
                <w:color w:val="000000"/>
                <w:kern w:val="0"/>
                <w:sz w:val="22"/>
              </w:rPr>
              <w:br/>
              <w:t>2.试件质量：≤10 kg，试件最大直径：Φ=200mm，试件两轴颈支承距离：≥300 mm。</w:t>
            </w:r>
            <w:r w:rsidRPr="000C0096">
              <w:rPr>
                <w:rFonts w:ascii="宋体" w:hAnsi="宋体" w:cs="宋体" w:hint="eastAsia"/>
                <w:color w:val="000000"/>
                <w:kern w:val="0"/>
                <w:sz w:val="22"/>
              </w:rPr>
              <w:br/>
              <w:t>3.百分表量程：0-10 mm。</w:t>
            </w:r>
          </w:p>
        </w:tc>
      </w:tr>
      <w:tr w:rsidR="00FB6E32" w:rsidRPr="000C0096" w:rsidTr="00962412">
        <w:trPr>
          <w:trHeight w:val="135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8</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金属工艺示教陈列柜</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10柜</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包括：铁碳合金相图及晶体结构、共析钢的奥氏体等温转变曲线、砂型铸造、自由锻和模锻、冲床及模具、车床及车削加工、柜</w:t>
            </w:r>
            <w:r w:rsidRPr="000C0096">
              <w:rPr>
                <w:rFonts w:ascii="宋体" w:hAnsi="宋体" w:cs="宋体" w:hint="eastAsia"/>
                <w:color w:val="000000"/>
                <w:kern w:val="0"/>
                <w:sz w:val="22"/>
              </w:rPr>
              <w:br/>
              <w:t>铣床及铣削加工、刨床及刨削加工、磨床及磨削加工、齿轮加工等</w:t>
            </w:r>
          </w:p>
        </w:tc>
      </w:tr>
      <w:tr w:rsidR="00FB6E32" w:rsidRPr="000C0096" w:rsidTr="00962412">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9</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洛氏硬度计</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要求能够完成HRA/HRB/HRC测量，量程满足（22～88）HRA、（20～100）HRB、（20～70）HRC。</w:t>
            </w:r>
            <w:r w:rsidRPr="000C0096">
              <w:rPr>
                <w:rFonts w:ascii="宋体" w:hAnsi="宋体" w:cs="宋体" w:hint="eastAsia"/>
                <w:color w:val="000000"/>
                <w:kern w:val="0"/>
                <w:sz w:val="22"/>
              </w:rPr>
              <w:br/>
              <w:t>试件最大高度≥150 mm。</w:t>
            </w:r>
          </w:p>
        </w:tc>
      </w:tr>
      <w:tr w:rsidR="00FB6E32" w:rsidRPr="000C0096" w:rsidTr="00962412">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10</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布氏硬度计</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布氏硬度计要求包含显微镜，用于观察压痕。</w:t>
            </w:r>
            <w:r w:rsidRPr="000C0096">
              <w:rPr>
                <w:rFonts w:ascii="宋体" w:hAnsi="宋体" w:cs="宋体" w:hint="eastAsia"/>
                <w:color w:val="000000"/>
                <w:kern w:val="0"/>
                <w:sz w:val="22"/>
              </w:rPr>
              <w:br/>
              <w:t>量程：（ 8～650）HBW，最大误差±3%。</w:t>
            </w:r>
            <w:r w:rsidRPr="000C0096">
              <w:rPr>
                <w:rFonts w:ascii="宋体" w:hAnsi="宋体" w:cs="宋体" w:hint="eastAsia"/>
                <w:color w:val="000000"/>
                <w:kern w:val="0"/>
                <w:sz w:val="22"/>
              </w:rPr>
              <w:br/>
              <w:t>试件最大高度≥150 mm。</w:t>
            </w:r>
          </w:p>
        </w:tc>
      </w:tr>
      <w:tr w:rsidR="00FB6E32" w:rsidRPr="000C0096" w:rsidTr="00962412">
        <w:trPr>
          <w:trHeight w:val="32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11</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拉压试验机</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试验机需要包含控制主机。</w:t>
            </w:r>
            <w:r w:rsidRPr="000C0096">
              <w:rPr>
                <w:rFonts w:ascii="宋体" w:hAnsi="宋体" w:cs="宋体" w:hint="eastAsia"/>
                <w:color w:val="000000"/>
                <w:kern w:val="0"/>
                <w:sz w:val="22"/>
              </w:rPr>
              <w:br/>
              <w:t>最大试验力50kN，有效拉伸长度≥500mm，有效试验宽度≥400mm。</w:t>
            </w:r>
            <w:r w:rsidRPr="000C0096">
              <w:rPr>
                <w:rFonts w:ascii="宋体" w:hAnsi="宋体" w:cs="宋体" w:hint="eastAsia"/>
                <w:color w:val="000000"/>
                <w:kern w:val="0"/>
                <w:sz w:val="22"/>
              </w:rPr>
              <w:br/>
              <w:t>力控速率调节范围：0.005%～5%FS/s；</w:t>
            </w:r>
            <w:r w:rsidRPr="000C0096">
              <w:rPr>
                <w:rFonts w:ascii="宋体" w:hAnsi="宋体" w:cs="宋体" w:hint="eastAsia"/>
                <w:color w:val="000000"/>
                <w:kern w:val="0"/>
                <w:sz w:val="22"/>
              </w:rPr>
              <w:br/>
              <w:t>变形速率调节范围：0.02%～5%FS/s。</w:t>
            </w:r>
            <w:r w:rsidRPr="000C0096">
              <w:rPr>
                <w:rFonts w:ascii="宋体" w:hAnsi="宋体" w:cs="宋体" w:hint="eastAsia"/>
                <w:color w:val="000000"/>
                <w:kern w:val="0"/>
                <w:sz w:val="22"/>
              </w:rPr>
              <w:br/>
              <w:t>试验力测量范围：0.4%～100%FS(满量程)，全程不分档；变形测量范围 ：0.2%～100%FS。</w:t>
            </w:r>
            <w:r w:rsidRPr="000C0096">
              <w:rPr>
                <w:rFonts w:ascii="宋体" w:hAnsi="宋体" w:cs="宋体" w:hint="eastAsia"/>
                <w:color w:val="000000"/>
                <w:kern w:val="0"/>
                <w:sz w:val="22"/>
              </w:rPr>
              <w:br/>
              <w:t>试验力分辨力：最大试验力的1/500000；</w:t>
            </w:r>
            <w:r w:rsidRPr="000C0096">
              <w:rPr>
                <w:rFonts w:ascii="宋体" w:hAnsi="宋体" w:cs="宋体" w:hint="eastAsia"/>
                <w:color w:val="000000"/>
                <w:kern w:val="0"/>
                <w:sz w:val="22"/>
              </w:rPr>
              <w:br/>
              <w:t>变形分辨力：最大变形的1/500000；</w:t>
            </w:r>
            <w:r w:rsidRPr="000C0096">
              <w:rPr>
                <w:rFonts w:ascii="宋体" w:hAnsi="宋体" w:cs="宋体" w:hint="eastAsia"/>
                <w:color w:val="000000"/>
                <w:kern w:val="0"/>
                <w:sz w:val="22"/>
              </w:rPr>
              <w:br/>
              <w:t>试验力精度等级：1级；变形示值相对误差：小于±0.5%。</w:t>
            </w:r>
          </w:p>
        </w:tc>
      </w:tr>
      <w:tr w:rsidR="00FB6E32" w:rsidRPr="000C0096" w:rsidTr="00962412">
        <w:trPr>
          <w:trHeight w:val="243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12</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扭转试验机</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试验机需要包含控制主机。</w:t>
            </w:r>
            <w:r w:rsidRPr="000C0096">
              <w:rPr>
                <w:rFonts w:ascii="宋体" w:hAnsi="宋体" w:cs="宋体" w:hint="eastAsia"/>
                <w:color w:val="000000"/>
                <w:kern w:val="0"/>
                <w:sz w:val="22"/>
              </w:rPr>
              <w:br/>
              <w:t>最大试验扭矩2000Nm，最大试件长度≥400mm。</w:t>
            </w:r>
            <w:r w:rsidRPr="000C0096">
              <w:rPr>
                <w:rFonts w:ascii="宋体" w:hAnsi="宋体" w:cs="宋体" w:hint="eastAsia"/>
                <w:color w:val="000000"/>
                <w:kern w:val="0"/>
                <w:sz w:val="22"/>
              </w:rPr>
              <w:br/>
              <w:t>有效量程：200-2000Nm;</w:t>
            </w:r>
            <w:r w:rsidRPr="000C0096">
              <w:rPr>
                <w:rFonts w:ascii="宋体" w:hAnsi="宋体" w:cs="宋体" w:hint="eastAsia"/>
                <w:color w:val="000000"/>
                <w:kern w:val="0"/>
                <w:sz w:val="22"/>
              </w:rPr>
              <w:br/>
              <w:t>传感器精度：0.3%F·S；</w:t>
            </w:r>
            <w:r w:rsidRPr="000C0096">
              <w:rPr>
                <w:rFonts w:ascii="宋体" w:hAnsi="宋体" w:cs="宋体" w:hint="eastAsia"/>
                <w:color w:val="000000"/>
                <w:kern w:val="0"/>
                <w:sz w:val="22"/>
              </w:rPr>
              <w:br/>
              <w:t>扭矩最小读数值：0.1Nm；</w:t>
            </w:r>
            <w:r w:rsidRPr="000C0096">
              <w:rPr>
                <w:rFonts w:ascii="宋体" w:hAnsi="宋体" w:cs="宋体" w:hint="eastAsia"/>
                <w:color w:val="000000"/>
                <w:kern w:val="0"/>
                <w:sz w:val="22"/>
              </w:rPr>
              <w:br/>
              <w:t>扭矩精度：±0.5%；</w:t>
            </w:r>
            <w:r w:rsidRPr="000C0096">
              <w:rPr>
                <w:rFonts w:ascii="宋体" w:hAnsi="宋体" w:cs="宋体" w:hint="eastAsia"/>
                <w:color w:val="000000"/>
                <w:kern w:val="0"/>
                <w:sz w:val="22"/>
              </w:rPr>
              <w:br/>
              <w:t>转角最小读数值：0.01°；</w:t>
            </w:r>
            <w:r w:rsidRPr="000C0096">
              <w:rPr>
                <w:rFonts w:ascii="宋体" w:hAnsi="宋体" w:cs="宋体" w:hint="eastAsia"/>
                <w:color w:val="000000"/>
                <w:kern w:val="0"/>
                <w:sz w:val="22"/>
              </w:rPr>
              <w:br/>
              <w:t>扭角最小读数值：0.01°。</w:t>
            </w:r>
          </w:p>
        </w:tc>
      </w:tr>
      <w:tr w:rsidR="00FB6E32" w:rsidRPr="000C0096" w:rsidTr="00962412">
        <w:trPr>
          <w:trHeight w:val="81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13</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扭转测量G仪（或G值测定试验台）</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5台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该试验台是通过扭转测定材料的切变模量G值实验用。</w:t>
            </w:r>
            <w:r w:rsidRPr="000C0096">
              <w:rPr>
                <w:rFonts w:ascii="宋体" w:hAnsi="宋体" w:cs="宋体" w:hint="eastAsia"/>
                <w:color w:val="000000"/>
                <w:kern w:val="0"/>
                <w:sz w:val="22"/>
              </w:rPr>
              <w:br/>
              <w:t>需要包含钢实验件和扭角仪。</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14</w:t>
            </w:r>
          </w:p>
        </w:tc>
        <w:tc>
          <w:tcPr>
            <w:tcW w:w="2126"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电加热箱</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最高温度1500℃。</w:t>
            </w:r>
            <w:r w:rsidRPr="000C0096">
              <w:rPr>
                <w:rFonts w:ascii="宋体" w:hAnsi="宋体" w:cs="宋体" w:hint="eastAsia"/>
                <w:color w:val="000000"/>
                <w:kern w:val="0"/>
                <w:sz w:val="22"/>
              </w:rPr>
              <w:br/>
              <w:t>内空体积大于30*20*20cm。</w:t>
            </w:r>
          </w:p>
        </w:tc>
      </w:tr>
      <w:tr w:rsidR="00FB6E32" w:rsidRPr="000C0096" w:rsidTr="00962412">
        <w:trPr>
          <w:trHeight w:val="675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15</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高温蠕变疲劳机</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试验机需要包含控制主机。</w:t>
            </w:r>
            <w:r w:rsidRPr="000C0096">
              <w:rPr>
                <w:rFonts w:ascii="宋体" w:hAnsi="宋体" w:cs="宋体" w:hint="eastAsia"/>
                <w:color w:val="000000"/>
                <w:kern w:val="0"/>
                <w:sz w:val="22"/>
              </w:rPr>
              <w:br/>
              <w:t>疲劳机主机：</w:t>
            </w:r>
            <w:r w:rsidRPr="000C0096">
              <w:rPr>
                <w:rFonts w:ascii="宋体" w:hAnsi="宋体" w:cs="宋体" w:hint="eastAsia"/>
                <w:color w:val="000000"/>
                <w:kern w:val="0"/>
                <w:sz w:val="22"/>
              </w:rPr>
              <w:br/>
              <w:t>最大加载能力：100kN；</w:t>
            </w:r>
            <w:r w:rsidRPr="000C0096">
              <w:rPr>
                <w:rFonts w:ascii="宋体" w:hAnsi="宋体" w:cs="宋体" w:hint="eastAsia"/>
                <w:color w:val="000000"/>
                <w:kern w:val="0"/>
                <w:sz w:val="22"/>
              </w:rPr>
              <w:br/>
              <w:t>试验力准确度：示值误差≤±0.5%；</w:t>
            </w:r>
            <w:r w:rsidRPr="000C0096">
              <w:rPr>
                <w:rFonts w:ascii="宋体" w:hAnsi="宋体" w:cs="宋体" w:hint="eastAsia"/>
                <w:color w:val="000000"/>
                <w:kern w:val="0"/>
                <w:sz w:val="22"/>
              </w:rPr>
              <w:br/>
              <w:t>试验力测量范围：0.5-100kN；</w:t>
            </w:r>
            <w:r w:rsidRPr="000C0096">
              <w:rPr>
                <w:rFonts w:ascii="宋体" w:hAnsi="宋体" w:cs="宋体" w:hint="eastAsia"/>
                <w:color w:val="000000"/>
                <w:kern w:val="0"/>
                <w:sz w:val="22"/>
              </w:rPr>
              <w:br/>
              <w:t>试验力分辩力：最大试验力的1/300000（全程分辨力不变）；</w:t>
            </w:r>
            <w:r w:rsidRPr="000C0096">
              <w:rPr>
                <w:rFonts w:ascii="宋体" w:hAnsi="宋体" w:cs="宋体" w:hint="eastAsia"/>
                <w:color w:val="000000"/>
                <w:kern w:val="0"/>
                <w:sz w:val="22"/>
              </w:rPr>
              <w:br/>
              <w:t>试验力控制波动度：≤±0.5%；</w:t>
            </w:r>
            <w:r w:rsidRPr="000C0096">
              <w:rPr>
                <w:rFonts w:ascii="宋体" w:hAnsi="宋体" w:cs="宋体" w:hint="eastAsia"/>
                <w:color w:val="000000"/>
                <w:kern w:val="0"/>
                <w:sz w:val="22"/>
              </w:rPr>
              <w:br/>
              <w:t>下拉杆最大行程：≥200mm；</w:t>
            </w:r>
            <w:r w:rsidRPr="000C0096">
              <w:rPr>
                <w:rFonts w:ascii="宋体" w:hAnsi="宋体" w:cs="宋体" w:hint="eastAsia"/>
                <w:color w:val="000000"/>
                <w:kern w:val="0"/>
                <w:sz w:val="22"/>
              </w:rPr>
              <w:br/>
              <w:t>下拉杆移动速度范围：0.001～100mm/min（无级变速）</w:t>
            </w:r>
            <w:r w:rsidRPr="000C0096">
              <w:rPr>
                <w:rFonts w:ascii="宋体" w:hAnsi="宋体" w:cs="宋体" w:hint="eastAsia"/>
                <w:color w:val="000000"/>
                <w:kern w:val="0"/>
                <w:sz w:val="22"/>
              </w:rPr>
              <w:br/>
              <w:t>加荷精度：示值误差≤±0.5%；</w:t>
            </w:r>
            <w:r w:rsidRPr="000C0096">
              <w:rPr>
                <w:rFonts w:ascii="宋体" w:hAnsi="宋体" w:cs="宋体" w:hint="eastAsia"/>
                <w:color w:val="000000"/>
                <w:kern w:val="0"/>
                <w:sz w:val="22"/>
              </w:rPr>
              <w:br/>
              <w:t>蠕变位移精度：0.001mm；</w:t>
            </w:r>
            <w:r w:rsidRPr="000C0096">
              <w:rPr>
                <w:rFonts w:ascii="宋体" w:hAnsi="宋体" w:cs="宋体" w:hint="eastAsia"/>
                <w:color w:val="000000"/>
                <w:kern w:val="0"/>
                <w:sz w:val="22"/>
              </w:rPr>
              <w:br/>
              <w:t>变形测量范围0-12mm；</w:t>
            </w:r>
            <w:r w:rsidRPr="000C0096">
              <w:rPr>
                <w:rFonts w:ascii="宋体" w:hAnsi="宋体" w:cs="宋体" w:hint="eastAsia"/>
                <w:color w:val="000000"/>
                <w:kern w:val="0"/>
                <w:sz w:val="22"/>
              </w:rPr>
              <w:br/>
              <w:t>变形测量分辨率：0.001mm；</w:t>
            </w:r>
            <w:r w:rsidRPr="000C0096">
              <w:rPr>
                <w:rFonts w:ascii="宋体" w:hAnsi="宋体" w:cs="宋体" w:hint="eastAsia"/>
                <w:color w:val="000000"/>
                <w:kern w:val="0"/>
                <w:sz w:val="22"/>
              </w:rPr>
              <w:br/>
              <w:t>试验载荷无级施加，加载速率可控。</w:t>
            </w:r>
            <w:r w:rsidRPr="000C0096">
              <w:rPr>
                <w:rFonts w:ascii="宋体" w:hAnsi="宋体" w:cs="宋体" w:hint="eastAsia"/>
                <w:color w:val="000000"/>
                <w:kern w:val="0"/>
                <w:sz w:val="22"/>
              </w:rPr>
              <w:br/>
              <w:t>加热炉和温控系统：</w:t>
            </w:r>
            <w:r w:rsidRPr="000C0096">
              <w:rPr>
                <w:rFonts w:ascii="宋体" w:hAnsi="宋体" w:cs="宋体" w:hint="eastAsia"/>
                <w:color w:val="000000"/>
                <w:kern w:val="0"/>
                <w:sz w:val="22"/>
              </w:rPr>
              <w:br/>
              <w:t>工作温度范围：200℃～1100℃（高温炉最高温度1200℃）；</w:t>
            </w:r>
            <w:r w:rsidRPr="000C0096">
              <w:rPr>
                <w:rFonts w:ascii="宋体" w:hAnsi="宋体" w:cs="宋体" w:hint="eastAsia"/>
                <w:color w:val="000000"/>
                <w:kern w:val="0"/>
                <w:sz w:val="22"/>
              </w:rPr>
              <w:br/>
              <w:t>加热炉外壳温度：≤80℃；</w:t>
            </w:r>
            <w:r w:rsidRPr="000C0096">
              <w:rPr>
                <w:rFonts w:ascii="宋体" w:hAnsi="宋体" w:cs="宋体" w:hint="eastAsia"/>
                <w:color w:val="000000"/>
                <w:kern w:val="0"/>
                <w:sz w:val="22"/>
              </w:rPr>
              <w:br/>
              <w:t>有效均热区长度：≥150mm；</w:t>
            </w:r>
            <w:r w:rsidRPr="000C0096">
              <w:rPr>
                <w:rFonts w:ascii="宋体" w:hAnsi="宋体" w:cs="宋体" w:hint="eastAsia"/>
                <w:color w:val="000000"/>
                <w:kern w:val="0"/>
                <w:sz w:val="22"/>
              </w:rPr>
              <w:br/>
              <w:t>加热系统自动控制升温，加热功率可调，最大可达300℃/h。</w:t>
            </w:r>
            <w:r w:rsidRPr="000C0096">
              <w:rPr>
                <w:rFonts w:ascii="宋体" w:hAnsi="宋体" w:cs="宋体" w:hint="eastAsia"/>
                <w:color w:val="000000"/>
                <w:kern w:val="0"/>
                <w:sz w:val="22"/>
              </w:rPr>
              <w:br/>
              <w:t>测控温仪表：温度测量等级：≤0.1级；</w:t>
            </w:r>
            <w:r w:rsidRPr="000C0096">
              <w:rPr>
                <w:rFonts w:ascii="宋体" w:hAnsi="宋体" w:cs="宋体" w:hint="eastAsia"/>
                <w:color w:val="000000"/>
                <w:kern w:val="0"/>
                <w:sz w:val="22"/>
              </w:rPr>
              <w:br/>
              <w:t>温控仪表：仪表精度≤0.1级。</w:t>
            </w:r>
          </w:p>
        </w:tc>
      </w:tr>
      <w:tr w:rsidR="00FB6E32" w:rsidRPr="000C0096" w:rsidTr="00847C6E">
        <w:trPr>
          <w:trHeight w:val="637"/>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16</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教学仪器和设施</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需包含不少于35人的桌椅用于教学。</w:t>
            </w:r>
            <w:r w:rsidRPr="000C0096">
              <w:rPr>
                <w:rFonts w:ascii="宋体" w:hAnsi="宋体" w:cs="宋体" w:hint="eastAsia"/>
                <w:color w:val="000000"/>
                <w:kern w:val="0"/>
                <w:sz w:val="22"/>
              </w:rPr>
              <w:br/>
              <w:t>需包含若干储物柜用于可移动设备的存放；</w:t>
            </w:r>
            <w:r w:rsidRPr="000C0096">
              <w:rPr>
                <w:rFonts w:ascii="宋体" w:hAnsi="宋体" w:cs="宋体" w:hint="eastAsia"/>
                <w:color w:val="000000"/>
                <w:kern w:val="0"/>
                <w:sz w:val="22"/>
              </w:rPr>
              <w:br/>
            </w:r>
            <w:r w:rsidRPr="000C0096">
              <w:rPr>
                <w:rFonts w:ascii="宋体" w:hAnsi="宋体" w:cs="宋体" w:hint="eastAsia"/>
                <w:color w:val="000000"/>
                <w:kern w:val="0"/>
                <w:sz w:val="22"/>
              </w:rPr>
              <w:lastRenderedPageBreak/>
              <w:t>需包含一套多媒体教学设备：教学中控+音响+中控讲台+电脑+激光投影仪+幕布</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17</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场地改造</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需完成实验室内强弱电改造（实验室门口设计有配电箱）。</w:t>
            </w:r>
          </w:p>
        </w:tc>
      </w:tr>
      <w:tr w:rsidR="00FB6E32" w:rsidRPr="000C0096" w:rsidTr="00962412">
        <w:trPr>
          <w:trHeight w:val="33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2"/>
              </w:rPr>
            </w:pPr>
            <w:r w:rsidRPr="000C0096">
              <w:rPr>
                <w:rFonts w:ascii="宋体" w:hAnsi="宋体" w:cs="宋体" w:hint="eastAsia"/>
                <w:color w:val="000000"/>
                <w:kern w:val="0"/>
                <w:sz w:val="22"/>
              </w:rPr>
              <w:t>互换性与技术测量实验室</w:t>
            </w: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游标卡尺</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40件</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量程：0-150mm</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2</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外径千分尺</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40件</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量程：（0-25）cm，(25-50)cm,(50-75)cm,(75-100)cm,各10件</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3</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内径千分尺</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40件</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量程：（5-30）cm，（25-50）cm，（50-75）cm，（75-100）cm，各10件</w:t>
            </w:r>
          </w:p>
        </w:tc>
      </w:tr>
      <w:tr w:rsidR="00FB6E32" w:rsidRPr="000C0096" w:rsidTr="00962412">
        <w:trPr>
          <w:trHeight w:val="81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4</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自准直仪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测量距离：0-6m   </w:t>
            </w:r>
            <w:r w:rsidRPr="000C0096">
              <w:rPr>
                <w:rFonts w:ascii="宋体" w:hAnsi="宋体" w:cs="宋体" w:hint="eastAsia"/>
                <w:color w:val="000000"/>
                <w:kern w:val="0"/>
                <w:sz w:val="22"/>
              </w:rPr>
              <w:br/>
              <w:t>测量范围：角值±12’</w:t>
            </w:r>
            <w:r w:rsidRPr="000C0096">
              <w:rPr>
                <w:rFonts w:ascii="宋体" w:hAnsi="宋体" w:cs="宋体" w:hint="eastAsia"/>
                <w:color w:val="000000"/>
                <w:kern w:val="0"/>
                <w:sz w:val="22"/>
              </w:rPr>
              <w:br/>
              <w:t>分格值：角值1”/格</w:t>
            </w:r>
          </w:p>
        </w:tc>
      </w:tr>
      <w:tr w:rsidR="00FB6E32" w:rsidRPr="000C0096" w:rsidTr="00962412">
        <w:trPr>
          <w:trHeight w:val="297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5</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静态应变仪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40台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应变测量方式：1/4 桥、半桥、全桥；</w:t>
            </w:r>
            <w:r w:rsidRPr="000C0096">
              <w:rPr>
                <w:rFonts w:ascii="宋体" w:hAnsi="宋体" w:cs="宋体" w:hint="eastAsia"/>
                <w:color w:val="000000"/>
                <w:kern w:val="0"/>
                <w:sz w:val="22"/>
              </w:rPr>
              <w:br/>
              <w:t>测量范围：应变 0～±30000με；</w:t>
            </w:r>
            <w:r w:rsidRPr="000C0096">
              <w:rPr>
                <w:rFonts w:ascii="宋体" w:hAnsi="宋体" w:cs="宋体" w:hint="eastAsia"/>
                <w:color w:val="000000"/>
                <w:kern w:val="0"/>
                <w:sz w:val="22"/>
              </w:rPr>
              <w:br/>
              <w:t>零点不平衡范围：±30000με ；</w:t>
            </w:r>
            <w:r w:rsidRPr="000C0096">
              <w:rPr>
                <w:rFonts w:ascii="宋体" w:hAnsi="宋体" w:cs="宋体" w:hint="eastAsia"/>
                <w:color w:val="000000"/>
                <w:kern w:val="0"/>
                <w:sz w:val="22"/>
              </w:rPr>
              <w:br/>
              <w:t>分辨率： 1με；</w:t>
            </w:r>
            <w:r w:rsidRPr="000C0096">
              <w:rPr>
                <w:rFonts w:ascii="宋体" w:hAnsi="宋体" w:cs="宋体" w:hint="eastAsia"/>
                <w:color w:val="000000"/>
                <w:kern w:val="0"/>
                <w:sz w:val="22"/>
              </w:rPr>
              <w:br/>
              <w:t>适用桥路电阻：60Ω～1kΩ；</w:t>
            </w:r>
            <w:r w:rsidRPr="000C0096">
              <w:rPr>
                <w:rFonts w:ascii="宋体" w:hAnsi="宋体" w:cs="宋体" w:hint="eastAsia"/>
                <w:color w:val="000000"/>
                <w:kern w:val="0"/>
                <w:sz w:val="22"/>
              </w:rPr>
              <w:br/>
              <w:t>平衡方式：自动扫描平衡；</w:t>
            </w:r>
            <w:r w:rsidRPr="000C0096">
              <w:rPr>
                <w:rFonts w:ascii="宋体" w:hAnsi="宋体" w:cs="宋体" w:hint="eastAsia"/>
                <w:color w:val="000000"/>
                <w:kern w:val="0"/>
                <w:sz w:val="22"/>
              </w:rPr>
              <w:br/>
              <w:t>灵敏系数设定范围：1.00~3.00；</w:t>
            </w:r>
            <w:r w:rsidRPr="000C0096">
              <w:rPr>
                <w:rFonts w:ascii="宋体" w:hAnsi="宋体" w:cs="宋体" w:hint="eastAsia"/>
                <w:color w:val="000000"/>
                <w:kern w:val="0"/>
                <w:sz w:val="22"/>
              </w:rPr>
              <w:br/>
              <w:t>精度：±0.2%F.S.±2 个字；</w:t>
            </w:r>
            <w:r w:rsidRPr="000C0096">
              <w:rPr>
                <w:rFonts w:ascii="宋体" w:hAnsi="宋体" w:cs="宋体" w:hint="eastAsia"/>
                <w:color w:val="000000"/>
                <w:kern w:val="0"/>
                <w:sz w:val="22"/>
              </w:rPr>
              <w:br/>
              <w:t>零点漂移：±3με/4 小时；±1με/℃；</w:t>
            </w:r>
            <w:r w:rsidRPr="000C0096">
              <w:rPr>
                <w:rFonts w:ascii="宋体" w:hAnsi="宋体" w:cs="宋体" w:hint="eastAsia"/>
                <w:color w:val="000000"/>
                <w:kern w:val="0"/>
                <w:sz w:val="22"/>
              </w:rPr>
              <w:br/>
              <w:t>测点数：12 点；</w:t>
            </w:r>
            <w:r w:rsidRPr="000C0096">
              <w:rPr>
                <w:rFonts w:ascii="宋体" w:hAnsi="宋体" w:cs="宋体" w:hint="eastAsia"/>
                <w:color w:val="000000"/>
                <w:kern w:val="0"/>
                <w:sz w:val="22"/>
              </w:rPr>
              <w:br/>
              <w:t>采样速率：5Hz。</w:t>
            </w:r>
          </w:p>
        </w:tc>
      </w:tr>
      <w:tr w:rsidR="00FB6E32" w:rsidRPr="000C0096" w:rsidTr="00962412">
        <w:trPr>
          <w:trHeight w:val="81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6</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便携式表面粗糙度测量仪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5台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可测量包括Ra、Rz、Ry、Rq、Rt、Rp、Rs</w:t>
            </w:r>
            <w:r w:rsidRPr="000C0096">
              <w:rPr>
                <w:rFonts w:ascii="宋体" w:hAnsi="宋体" w:cs="宋体" w:hint="eastAsia"/>
                <w:color w:val="000000"/>
                <w:kern w:val="0"/>
                <w:sz w:val="22"/>
              </w:rPr>
              <w:br/>
              <w:t>测量范围：160μm</w:t>
            </w:r>
            <w:r w:rsidRPr="000C0096">
              <w:rPr>
                <w:rFonts w:ascii="宋体" w:hAnsi="宋体" w:cs="宋体" w:hint="eastAsia"/>
                <w:color w:val="000000"/>
                <w:kern w:val="0"/>
                <w:sz w:val="22"/>
              </w:rPr>
              <w:br/>
              <w:t>分辨率：0.01μm/±20μm</w:t>
            </w:r>
          </w:p>
        </w:tc>
      </w:tr>
      <w:tr w:rsidR="00FB6E32" w:rsidRPr="000C0096" w:rsidTr="00962412">
        <w:trPr>
          <w:trHeight w:val="189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7</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圆度仪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需包含控制主机，可测圆度和波纹度。</w:t>
            </w:r>
            <w:r w:rsidRPr="000C0096">
              <w:rPr>
                <w:rFonts w:ascii="宋体" w:hAnsi="宋体" w:cs="宋体" w:hint="eastAsia"/>
                <w:color w:val="000000"/>
                <w:kern w:val="0"/>
                <w:sz w:val="22"/>
              </w:rPr>
              <w:br/>
              <w:t>主轴精度：±0.045µm；</w:t>
            </w:r>
            <w:r w:rsidRPr="000C0096">
              <w:rPr>
                <w:rFonts w:ascii="宋体" w:hAnsi="宋体" w:cs="宋体" w:hint="eastAsia"/>
                <w:color w:val="000000"/>
                <w:kern w:val="0"/>
                <w:sz w:val="22"/>
              </w:rPr>
              <w:br/>
              <w:t>系统精度：≤0.10µm；</w:t>
            </w:r>
            <w:r w:rsidRPr="000C0096">
              <w:rPr>
                <w:rFonts w:ascii="宋体" w:hAnsi="宋体" w:cs="宋体" w:hint="eastAsia"/>
                <w:color w:val="000000"/>
                <w:kern w:val="0"/>
                <w:sz w:val="22"/>
              </w:rPr>
              <w:br/>
              <w:t>测量分辨率：0.01µm；</w:t>
            </w:r>
            <w:r w:rsidRPr="000C0096">
              <w:rPr>
                <w:rFonts w:ascii="宋体" w:hAnsi="宋体" w:cs="宋体" w:hint="eastAsia"/>
                <w:color w:val="000000"/>
                <w:kern w:val="0"/>
                <w:sz w:val="22"/>
              </w:rPr>
              <w:br/>
              <w:t>转台有效直径：≥200 mm；</w:t>
            </w:r>
            <w:r w:rsidRPr="000C0096">
              <w:rPr>
                <w:rFonts w:ascii="宋体" w:hAnsi="宋体" w:cs="宋体" w:hint="eastAsia"/>
                <w:color w:val="000000"/>
                <w:kern w:val="0"/>
                <w:sz w:val="22"/>
              </w:rPr>
              <w:br/>
              <w:t>工件最小内径：≤5mm；</w:t>
            </w:r>
            <w:r w:rsidRPr="000C0096">
              <w:rPr>
                <w:rFonts w:ascii="宋体" w:hAnsi="宋体" w:cs="宋体" w:hint="eastAsia"/>
                <w:color w:val="000000"/>
                <w:kern w:val="0"/>
                <w:sz w:val="22"/>
              </w:rPr>
              <w:br/>
              <w:t>测量高度：≥300mm。</w:t>
            </w:r>
          </w:p>
        </w:tc>
      </w:tr>
      <w:tr w:rsidR="00FB6E32" w:rsidRPr="000C0096" w:rsidTr="00962412">
        <w:trPr>
          <w:trHeight w:val="135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8</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齿轮径向跳动测量仪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可测齿轮直径：10-200mm；</w:t>
            </w:r>
            <w:r w:rsidRPr="000C0096">
              <w:rPr>
                <w:rFonts w:ascii="宋体" w:hAnsi="宋体" w:cs="宋体" w:hint="eastAsia"/>
                <w:color w:val="000000"/>
                <w:kern w:val="0"/>
                <w:sz w:val="22"/>
              </w:rPr>
              <w:br/>
              <w:t>左右两端顶尖距离：0-200mm；</w:t>
            </w:r>
            <w:r w:rsidRPr="000C0096">
              <w:rPr>
                <w:rFonts w:ascii="宋体" w:hAnsi="宋体" w:cs="宋体" w:hint="eastAsia"/>
                <w:color w:val="000000"/>
                <w:kern w:val="0"/>
                <w:sz w:val="22"/>
              </w:rPr>
              <w:br/>
              <w:t>可测齿轮模数：0.5-8mm；</w:t>
            </w:r>
            <w:r w:rsidRPr="000C0096">
              <w:rPr>
                <w:rFonts w:ascii="宋体" w:hAnsi="宋体" w:cs="宋体" w:hint="eastAsia"/>
                <w:color w:val="000000"/>
                <w:kern w:val="0"/>
                <w:sz w:val="22"/>
              </w:rPr>
              <w:br/>
              <w:t>示值变动性：0.002mm；</w:t>
            </w:r>
            <w:r w:rsidRPr="000C0096">
              <w:rPr>
                <w:rFonts w:ascii="宋体" w:hAnsi="宋体" w:cs="宋体" w:hint="eastAsia"/>
                <w:color w:val="000000"/>
                <w:kern w:val="0"/>
                <w:sz w:val="22"/>
              </w:rPr>
              <w:br/>
              <w:t>示值误差：0.004mm。</w:t>
            </w:r>
          </w:p>
        </w:tc>
      </w:tr>
      <w:tr w:rsidR="00FB6E32" w:rsidRPr="000C0096" w:rsidTr="00962412">
        <w:trPr>
          <w:trHeight w:val="54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9</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齿轮双面啮合综合检测仪</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模数：1-10mm；</w:t>
            </w:r>
            <w:r w:rsidRPr="000C0096">
              <w:rPr>
                <w:rFonts w:ascii="宋体" w:hAnsi="宋体" w:cs="宋体" w:hint="eastAsia"/>
                <w:color w:val="000000"/>
                <w:kern w:val="0"/>
                <w:sz w:val="22"/>
              </w:rPr>
              <w:br/>
              <w:t>两芯轴中心距离：50-320mm。</w:t>
            </w:r>
          </w:p>
        </w:tc>
      </w:tr>
      <w:tr w:rsidR="00FB6E32" w:rsidRPr="000C0096" w:rsidTr="00962412">
        <w:trPr>
          <w:trHeight w:val="81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10</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立式光学计</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1台</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测量范围：0～180mm；</w:t>
            </w:r>
            <w:r w:rsidRPr="000C0096">
              <w:rPr>
                <w:rFonts w:ascii="宋体" w:hAnsi="宋体" w:cs="宋体" w:hint="eastAsia"/>
                <w:color w:val="000000"/>
                <w:kern w:val="0"/>
                <w:sz w:val="22"/>
              </w:rPr>
              <w:br/>
              <w:t>仪器的准确度：0.25μm；</w:t>
            </w:r>
            <w:r w:rsidRPr="000C0096">
              <w:rPr>
                <w:rFonts w:ascii="宋体" w:hAnsi="宋体" w:cs="宋体" w:hint="eastAsia"/>
                <w:color w:val="000000"/>
                <w:kern w:val="0"/>
                <w:sz w:val="22"/>
              </w:rPr>
              <w:br/>
              <w:t>仪器的示值稳定性：0.1μm。</w:t>
            </w:r>
          </w:p>
        </w:tc>
      </w:tr>
      <w:tr w:rsidR="00FB6E32" w:rsidRPr="000C0096" w:rsidTr="00962412">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11</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教学仪器和设施</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需包含不少于35人的桌椅用于教学。</w:t>
            </w:r>
            <w:r w:rsidRPr="000C0096">
              <w:rPr>
                <w:rFonts w:ascii="宋体" w:hAnsi="宋体" w:cs="宋体" w:hint="eastAsia"/>
                <w:color w:val="000000"/>
                <w:kern w:val="0"/>
                <w:sz w:val="22"/>
              </w:rPr>
              <w:br/>
              <w:t>需包含若干储物柜用于可移动设备的存放；</w:t>
            </w:r>
            <w:r w:rsidRPr="000C0096">
              <w:rPr>
                <w:rFonts w:ascii="宋体" w:hAnsi="宋体" w:cs="宋体" w:hint="eastAsia"/>
                <w:color w:val="000000"/>
                <w:kern w:val="0"/>
                <w:sz w:val="22"/>
              </w:rPr>
              <w:br/>
              <w:t>需包含一套多媒体教学设备：教学中控+音响+中控讲台+电脑+激光投影仪+幕布</w:t>
            </w:r>
          </w:p>
        </w:tc>
      </w:tr>
      <w:tr w:rsidR="00FB6E32" w:rsidRPr="000C0096" w:rsidTr="00847C6E">
        <w:trPr>
          <w:trHeight w:val="540"/>
        </w:trPr>
        <w:tc>
          <w:tcPr>
            <w:tcW w:w="1134" w:type="dxa"/>
            <w:vMerge/>
            <w:tcBorders>
              <w:top w:val="nil"/>
              <w:left w:val="single" w:sz="4" w:space="0" w:color="auto"/>
              <w:bottom w:val="single" w:sz="4" w:space="0" w:color="auto"/>
              <w:right w:val="single" w:sz="4" w:space="0" w:color="auto"/>
            </w:tcBorders>
            <w:vAlign w:val="center"/>
            <w:hideMark/>
          </w:tcPr>
          <w:p w:rsidR="00FB6E32" w:rsidRPr="000C0096" w:rsidRDefault="00FB6E32" w:rsidP="00962412">
            <w:pPr>
              <w:widowControl/>
              <w:jc w:val="left"/>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center"/>
              <w:rPr>
                <w:rFonts w:ascii="宋体" w:hAnsi="宋体" w:cs="宋体"/>
                <w:color w:val="000000"/>
                <w:kern w:val="0"/>
                <w:sz w:val="20"/>
                <w:szCs w:val="20"/>
              </w:rPr>
            </w:pPr>
            <w:r w:rsidRPr="000C0096">
              <w:rPr>
                <w:rFonts w:ascii="宋体" w:hAnsi="宋体" w:cs="宋体" w:hint="eastAsia"/>
                <w:color w:val="000000"/>
                <w:kern w:val="0"/>
                <w:sz w:val="20"/>
                <w:szCs w:val="20"/>
              </w:rPr>
              <w:t>12</w:t>
            </w:r>
          </w:p>
        </w:tc>
        <w:tc>
          <w:tcPr>
            <w:tcW w:w="2126"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场地改造</w:t>
            </w:r>
          </w:p>
        </w:tc>
        <w:tc>
          <w:tcPr>
            <w:tcW w:w="1134" w:type="dxa"/>
            <w:tcBorders>
              <w:top w:val="nil"/>
              <w:left w:val="nil"/>
              <w:bottom w:val="single" w:sz="4" w:space="0" w:color="auto"/>
              <w:right w:val="single" w:sz="4" w:space="0" w:color="auto"/>
            </w:tcBorders>
            <w:shd w:val="clear" w:color="auto" w:fill="auto"/>
            <w:noWrap/>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 xml:space="preserve">　</w:t>
            </w:r>
          </w:p>
        </w:tc>
        <w:tc>
          <w:tcPr>
            <w:tcW w:w="4108" w:type="dxa"/>
            <w:tcBorders>
              <w:top w:val="nil"/>
              <w:left w:val="nil"/>
              <w:bottom w:val="single" w:sz="4" w:space="0" w:color="auto"/>
              <w:right w:val="single" w:sz="4" w:space="0" w:color="auto"/>
            </w:tcBorders>
            <w:shd w:val="clear" w:color="auto" w:fill="auto"/>
            <w:vAlign w:val="center"/>
            <w:hideMark/>
          </w:tcPr>
          <w:p w:rsidR="00FB6E32" w:rsidRPr="000C0096" w:rsidRDefault="00FB6E32" w:rsidP="00962412">
            <w:pPr>
              <w:widowControl/>
              <w:jc w:val="left"/>
              <w:rPr>
                <w:rFonts w:ascii="宋体" w:hAnsi="宋体" w:cs="宋体"/>
                <w:color w:val="000000"/>
                <w:kern w:val="0"/>
                <w:sz w:val="22"/>
              </w:rPr>
            </w:pPr>
            <w:r w:rsidRPr="000C0096">
              <w:rPr>
                <w:rFonts w:ascii="宋体" w:hAnsi="宋体" w:cs="宋体" w:hint="eastAsia"/>
                <w:color w:val="000000"/>
                <w:kern w:val="0"/>
                <w:sz w:val="22"/>
              </w:rPr>
              <w:t>需完成实验室内强弱电改造（实验室门口设计有配电箱）。</w:t>
            </w:r>
          </w:p>
        </w:tc>
      </w:tr>
      <w:tr w:rsidR="00847C6E" w:rsidRPr="000C0096" w:rsidTr="00847C6E">
        <w:trPr>
          <w:trHeight w:val="540"/>
        </w:trPr>
        <w:tc>
          <w:tcPr>
            <w:tcW w:w="1134" w:type="dxa"/>
            <w:tcBorders>
              <w:top w:val="single" w:sz="4" w:space="0" w:color="auto"/>
              <w:left w:val="single" w:sz="4" w:space="0" w:color="auto"/>
              <w:bottom w:val="single" w:sz="4" w:space="0" w:color="auto"/>
              <w:right w:val="single" w:sz="4" w:space="0" w:color="auto"/>
            </w:tcBorders>
            <w:vAlign w:val="center"/>
          </w:tcPr>
          <w:p w:rsidR="00847C6E" w:rsidRPr="000C0096" w:rsidRDefault="00847C6E" w:rsidP="00962412">
            <w:pPr>
              <w:widowControl/>
              <w:jc w:val="left"/>
              <w:rPr>
                <w:rFonts w:ascii="宋体" w:hAnsi="宋体" w:cs="宋体"/>
                <w:color w:val="000000"/>
                <w:kern w:val="0"/>
                <w:sz w:val="22"/>
              </w:rPr>
            </w:pPr>
            <w:r>
              <w:rPr>
                <w:rFonts w:ascii="宋体" w:hAnsi="宋体" w:cs="宋体"/>
                <w:color w:val="000000"/>
                <w:kern w:val="0"/>
                <w:sz w:val="22"/>
              </w:rPr>
              <w:t>工程训练中心</w:t>
            </w:r>
          </w:p>
        </w:tc>
        <w:tc>
          <w:tcPr>
            <w:tcW w:w="851" w:type="dxa"/>
            <w:tcBorders>
              <w:top w:val="single" w:sz="4" w:space="0" w:color="auto"/>
              <w:left w:val="nil"/>
              <w:bottom w:val="single" w:sz="4" w:space="0" w:color="auto"/>
              <w:right w:val="single" w:sz="4" w:space="0" w:color="auto"/>
            </w:tcBorders>
            <w:shd w:val="clear" w:color="auto" w:fill="auto"/>
            <w:vAlign w:val="center"/>
          </w:tcPr>
          <w:p w:rsidR="00847C6E" w:rsidRPr="000C0096" w:rsidRDefault="00847C6E" w:rsidP="00847C6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847C6E" w:rsidRPr="000C0096" w:rsidRDefault="00847C6E" w:rsidP="00962412">
            <w:pPr>
              <w:widowControl/>
              <w:jc w:val="left"/>
              <w:rPr>
                <w:rFonts w:ascii="宋体" w:hAnsi="宋体" w:cs="宋体"/>
                <w:color w:val="000000"/>
                <w:kern w:val="0"/>
                <w:sz w:val="22"/>
              </w:rPr>
            </w:pPr>
            <w:r>
              <w:rPr>
                <w:rFonts w:ascii="宋体" w:hAnsi="宋体" w:cs="宋体" w:hint="eastAsia"/>
                <w:color w:val="000000"/>
                <w:kern w:val="0"/>
                <w:sz w:val="22"/>
              </w:rPr>
              <w:t>平面磨床</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47C6E" w:rsidRPr="000C0096" w:rsidRDefault="00847C6E" w:rsidP="00962412">
            <w:pPr>
              <w:widowControl/>
              <w:jc w:val="left"/>
              <w:rPr>
                <w:rFonts w:ascii="宋体" w:hAnsi="宋体" w:cs="宋体"/>
                <w:color w:val="000000"/>
                <w:kern w:val="0"/>
                <w:sz w:val="22"/>
              </w:rPr>
            </w:pPr>
            <w:r>
              <w:rPr>
                <w:rFonts w:ascii="宋体" w:hAnsi="宋体" w:cs="宋体" w:hint="eastAsia"/>
                <w:color w:val="000000"/>
                <w:kern w:val="0"/>
                <w:sz w:val="22"/>
              </w:rPr>
              <w:t>1台</w:t>
            </w:r>
          </w:p>
        </w:tc>
        <w:tc>
          <w:tcPr>
            <w:tcW w:w="4108" w:type="dxa"/>
            <w:tcBorders>
              <w:top w:val="single" w:sz="4" w:space="0" w:color="auto"/>
              <w:left w:val="nil"/>
              <w:bottom w:val="single" w:sz="4" w:space="0" w:color="auto"/>
              <w:right w:val="single" w:sz="4" w:space="0" w:color="auto"/>
            </w:tcBorders>
            <w:shd w:val="clear" w:color="auto" w:fill="auto"/>
            <w:vAlign w:val="center"/>
          </w:tcPr>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M7130 台面尺寸(宽*长)mm 300*1000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磨削尺寸(宽*长*高)mm 300*1000*400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工作台纵向行程mm 1100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工作台速度(无级)m/min 3-27</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工作台T型槽(槽数*宽度)mm 3*18</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工作台承载量kg 468</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砂轮轴中心至工作台距离mm 575</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磨头横向每行程断续进给量mm/次 3-60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砂轮轴转速r/min 1440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垂直进给手轮刻度盘值mm 0.01</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手轮每转磨头进给量垂直进给mm 8</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砂轮尺寸(外径*宽*内径)mmΦ 350*40*Φ127</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电机总功率kw 8</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磨头电机功率kw 4.5</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加工表面对基面的平行度mm 300:0.005</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表面粗糙度umRa 0.63</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净重kg 3500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毛重kg 4000</w:t>
            </w:r>
          </w:p>
          <w:p w:rsidR="00847C6E" w:rsidRPr="00847C6E"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长*宽*高mm 2295*1673*2035</w:t>
            </w:r>
          </w:p>
          <w:p w:rsidR="00847C6E" w:rsidRPr="000C0096" w:rsidRDefault="00847C6E" w:rsidP="00847C6E">
            <w:pPr>
              <w:widowControl/>
              <w:jc w:val="left"/>
              <w:rPr>
                <w:rFonts w:ascii="宋体" w:hAnsi="宋体" w:cs="宋体"/>
                <w:color w:val="000000"/>
                <w:kern w:val="0"/>
                <w:sz w:val="22"/>
              </w:rPr>
            </w:pPr>
            <w:r w:rsidRPr="00847C6E">
              <w:rPr>
                <w:rFonts w:ascii="宋体" w:hAnsi="宋体" w:cs="宋体" w:hint="eastAsia"/>
                <w:color w:val="000000"/>
                <w:kern w:val="0"/>
                <w:sz w:val="22"/>
              </w:rPr>
              <w:t>长*宽*高mm 2800*1830*2480</w:t>
            </w:r>
          </w:p>
        </w:tc>
      </w:tr>
    </w:tbl>
    <w:p w:rsidR="00FB6E32" w:rsidRPr="00847C6E" w:rsidRDefault="00847C6E" w:rsidP="00847C6E">
      <w:pPr>
        <w:ind w:firstLineChars="200" w:firstLine="482"/>
        <w:rPr>
          <w:b/>
          <w:sz w:val="24"/>
        </w:rPr>
      </w:pPr>
      <w:r w:rsidRPr="00847C6E">
        <w:rPr>
          <w:b/>
          <w:sz w:val="24"/>
        </w:rPr>
        <w:t>注：各投标方需依据供应的设备情况，提供实验室空间布置方案（含设备供电需求、网络需求、设备台面和教学桌椅、工具等），设计布置图，本次招标只涉及实验室设备部分</w:t>
      </w:r>
      <w:r w:rsidR="00F16B59">
        <w:rPr>
          <w:b/>
          <w:sz w:val="24"/>
        </w:rPr>
        <w:t>，不含教学仪器和设施、场地改造</w:t>
      </w:r>
      <w:r w:rsidRPr="00847C6E">
        <w:rPr>
          <w:b/>
          <w:sz w:val="24"/>
        </w:rPr>
        <w:t>。</w:t>
      </w:r>
    </w:p>
    <w:p w:rsidR="0001038E" w:rsidRPr="0001038E" w:rsidRDefault="0001038E" w:rsidP="0001038E">
      <w:pPr>
        <w:spacing w:line="440" w:lineRule="exact"/>
        <w:rPr>
          <w:rFonts w:ascii="仿宋" w:eastAsia="仿宋" w:hAnsi="仿宋"/>
          <w:sz w:val="24"/>
        </w:rPr>
      </w:pPr>
    </w:p>
    <w:sectPr w:rsidR="0001038E" w:rsidRPr="0001038E" w:rsidSect="00FB6E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87" w:rsidRDefault="00633B87" w:rsidP="00F822D7">
      <w:r>
        <w:separator/>
      </w:r>
    </w:p>
  </w:endnote>
  <w:endnote w:type="continuationSeparator" w:id="0">
    <w:p w:rsidR="00633B87" w:rsidRDefault="00633B87" w:rsidP="00F8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DengXian">
    <w:altName w:val="微软雅黑"/>
    <w:charset w:val="86"/>
    <w:family w:val="script"/>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2D7" w:rsidRDefault="00F822D7" w:rsidP="00F822D7">
    <w:pPr>
      <w:pStyle w:val="a5"/>
      <w:jc w:val="center"/>
    </w:pPr>
    <w:r>
      <w:fldChar w:fldCharType="begin"/>
    </w:r>
    <w:r>
      <w:rPr>
        <w:rStyle w:val="af"/>
      </w:rPr>
      <w:instrText xml:space="preserve">PAGE  </w:instrText>
    </w:r>
    <w:r>
      <w:fldChar w:fldCharType="separate"/>
    </w:r>
    <w:r w:rsidR="00475409">
      <w:rPr>
        <w:rStyle w:val="af"/>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87" w:rsidRDefault="00633B87" w:rsidP="00F822D7">
      <w:r>
        <w:separator/>
      </w:r>
    </w:p>
  </w:footnote>
  <w:footnote w:type="continuationSeparator" w:id="0">
    <w:p w:rsidR="00633B87" w:rsidRDefault="00633B87" w:rsidP="00F82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EF071"/>
    <w:multiLevelType w:val="singleLevel"/>
    <w:tmpl w:val="82BEF071"/>
    <w:lvl w:ilvl="0">
      <w:start w:val="2"/>
      <w:numFmt w:val="decimal"/>
      <w:suff w:val="nothing"/>
      <w:lvlText w:val="%1、"/>
      <w:lvlJc w:val="left"/>
    </w:lvl>
  </w:abstractNum>
  <w:abstractNum w:abstractNumId="1">
    <w:nsid w:val="51C14DD8"/>
    <w:multiLevelType w:val="singleLevel"/>
    <w:tmpl w:val="51C14DD8"/>
    <w:lvl w:ilvl="0">
      <w:start w:val="11"/>
      <w:numFmt w:val="decimal"/>
      <w:suff w:val="nothing"/>
      <w:lvlText w:val="%1、"/>
      <w:lvlJc w:val="left"/>
    </w:lvl>
  </w:abstractNum>
  <w:abstractNum w:abstractNumId="2">
    <w:nsid w:val="596B3855"/>
    <w:multiLevelType w:val="singleLevel"/>
    <w:tmpl w:val="596B3855"/>
    <w:lvl w:ilvl="0">
      <w:start w:val="1"/>
      <w:numFmt w:val="decimal"/>
      <w:lvlText w:val="%1."/>
      <w:lvlJc w:val="left"/>
      <w:pPr>
        <w:tabs>
          <w:tab w:val="left" w:pos="420"/>
        </w:tabs>
        <w:ind w:left="425" w:hanging="425"/>
      </w:pPr>
      <w:rPr>
        <w:rFonts w:hint="default"/>
      </w:rPr>
    </w:lvl>
  </w:abstractNum>
  <w:abstractNum w:abstractNumId="3">
    <w:nsid w:val="64ED2290"/>
    <w:multiLevelType w:val="multilevel"/>
    <w:tmpl w:val="64ED22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0867"/>
    <w:rsid w:val="0001038E"/>
    <w:rsid w:val="00037140"/>
    <w:rsid w:val="00045903"/>
    <w:rsid w:val="00065747"/>
    <w:rsid w:val="0006639C"/>
    <w:rsid w:val="00066CA9"/>
    <w:rsid w:val="000965BE"/>
    <w:rsid w:val="000B1231"/>
    <w:rsid w:val="000B4E5F"/>
    <w:rsid w:val="000D2F7B"/>
    <w:rsid w:val="000D4BD3"/>
    <w:rsid w:val="001077AB"/>
    <w:rsid w:val="00114239"/>
    <w:rsid w:val="00114FE7"/>
    <w:rsid w:val="00117EAC"/>
    <w:rsid w:val="0012403A"/>
    <w:rsid w:val="001729CB"/>
    <w:rsid w:val="00172B0F"/>
    <w:rsid w:val="00177816"/>
    <w:rsid w:val="00180389"/>
    <w:rsid w:val="00181C8E"/>
    <w:rsid w:val="00191C8D"/>
    <w:rsid w:val="001B7D44"/>
    <w:rsid w:val="001C19EF"/>
    <w:rsid w:val="001D11C9"/>
    <w:rsid w:val="001D6163"/>
    <w:rsid w:val="00221816"/>
    <w:rsid w:val="002235CC"/>
    <w:rsid w:val="00246644"/>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6A27"/>
    <w:rsid w:val="003C14A7"/>
    <w:rsid w:val="003E5B6D"/>
    <w:rsid w:val="003E6258"/>
    <w:rsid w:val="003E6CF6"/>
    <w:rsid w:val="00427A61"/>
    <w:rsid w:val="00427ED7"/>
    <w:rsid w:val="004540A0"/>
    <w:rsid w:val="004562FE"/>
    <w:rsid w:val="004619C4"/>
    <w:rsid w:val="00475409"/>
    <w:rsid w:val="004835A2"/>
    <w:rsid w:val="00483D91"/>
    <w:rsid w:val="00485977"/>
    <w:rsid w:val="00486E59"/>
    <w:rsid w:val="004B49B7"/>
    <w:rsid w:val="004C112B"/>
    <w:rsid w:val="004C58BA"/>
    <w:rsid w:val="004D54E2"/>
    <w:rsid w:val="0050240F"/>
    <w:rsid w:val="005200E7"/>
    <w:rsid w:val="00524156"/>
    <w:rsid w:val="0053248C"/>
    <w:rsid w:val="00546690"/>
    <w:rsid w:val="00555E00"/>
    <w:rsid w:val="00556B28"/>
    <w:rsid w:val="005576D6"/>
    <w:rsid w:val="00564D26"/>
    <w:rsid w:val="005668B5"/>
    <w:rsid w:val="005671CB"/>
    <w:rsid w:val="00572E44"/>
    <w:rsid w:val="00590554"/>
    <w:rsid w:val="005A28AF"/>
    <w:rsid w:val="005A5B8C"/>
    <w:rsid w:val="005B5060"/>
    <w:rsid w:val="005D0E19"/>
    <w:rsid w:val="005D1422"/>
    <w:rsid w:val="005E42CC"/>
    <w:rsid w:val="005F0148"/>
    <w:rsid w:val="005F0218"/>
    <w:rsid w:val="005F6FE2"/>
    <w:rsid w:val="006322B9"/>
    <w:rsid w:val="00633B87"/>
    <w:rsid w:val="00645A32"/>
    <w:rsid w:val="00646473"/>
    <w:rsid w:val="00671322"/>
    <w:rsid w:val="00674FAA"/>
    <w:rsid w:val="0068541A"/>
    <w:rsid w:val="006A7BD3"/>
    <w:rsid w:val="006C7393"/>
    <w:rsid w:val="006D3D00"/>
    <w:rsid w:val="006D628E"/>
    <w:rsid w:val="006E657A"/>
    <w:rsid w:val="006E7F37"/>
    <w:rsid w:val="006F24FA"/>
    <w:rsid w:val="00702672"/>
    <w:rsid w:val="00720DFF"/>
    <w:rsid w:val="00745323"/>
    <w:rsid w:val="007478B1"/>
    <w:rsid w:val="00756F0C"/>
    <w:rsid w:val="0079292F"/>
    <w:rsid w:val="007B0E05"/>
    <w:rsid w:val="007B2401"/>
    <w:rsid w:val="007B4D33"/>
    <w:rsid w:val="007B63D2"/>
    <w:rsid w:val="007B6C97"/>
    <w:rsid w:val="007C5EFD"/>
    <w:rsid w:val="007E2C3D"/>
    <w:rsid w:val="007E5661"/>
    <w:rsid w:val="00814E61"/>
    <w:rsid w:val="008242EF"/>
    <w:rsid w:val="008369B8"/>
    <w:rsid w:val="00847C6E"/>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50705"/>
    <w:rsid w:val="00986207"/>
    <w:rsid w:val="00996423"/>
    <w:rsid w:val="009B098F"/>
    <w:rsid w:val="009C28F1"/>
    <w:rsid w:val="009D5478"/>
    <w:rsid w:val="009D6498"/>
    <w:rsid w:val="009E2FF8"/>
    <w:rsid w:val="009E3433"/>
    <w:rsid w:val="009E4092"/>
    <w:rsid w:val="009E59E0"/>
    <w:rsid w:val="009E7426"/>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F3A47"/>
    <w:rsid w:val="00AF473E"/>
    <w:rsid w:val="00AF657A"/>
    <w:rsid w:val="00B02EA4"/>
    <w:rsid w:val="00B10CFC"/>
    <w:rsid w:val="00B33326"/>
    <w:rsid w:val="00B3531E"/>
    <w:rsid w:val="00B53507"/>
    <w:rsid w:val="00B56165"/>
    <w:rsid w:val="00B92C73"/>
    <w:rsid w:val="00BA0FAB"/>
    <w:rsid w:val="00BB1202"/>
    <w:rsid w:val="00BC2926"/>
    <w:rsid w:val="00BC6B23"/>
    <w:rsid w:val="00BE4059"/>
    <w:rsid w:val="00BF1EB8"/>
    <w:rsid w:val="00C0226D"/>
    <w:rsid w:val="00C05651"/>
    <w:rsid w:val="00C07F71"/>
    <w:rsid w:val="00C15407"/>
    <w:rsid w:val="00C20867"/>
    <w:rsid w:val="00C35E24"/>
    <w:rsid w:val="00C53C28"/>
    <w:rsid w:val="00CA2223"/>
    <w:rsid w:val="00CA459F"/>
    <w:rsid w:val="00CB1125"/>
    <w:rsid w:val="00CB36F1"/>
    <w:rsid w:val="00D00D3F"/>
    <w:rsid w:val="00D02B78"/>
    <w:rsid w:val="00D03CAF"/>
    <w:rsid w:val="00D13036"/>
    <w:rsid w:val="00D16286"/>
    <w:rsid w:val="00D52C01"/>
    <w:rsid w:val="00D52D20"/>
    <w:rsid w:val="00D650C1"/>
    <w:rsid w:val="00D83723"/>
    <w:rsid w:val="00D94124"/>
    <w:rsid w:val="00D94815"/>
    <w:rsid w:val="00D94B0B"/>
    <w:rsid w:val="00DA69C1"/>
    <w:rsid w:val="00DB6DD0"/>
    <w:rsid w:val="00DD1632"/>
    <w:rsid w:val="00DD4DF1"/>
    <w:rsid w:val="00DE154A"/>
    <w:rsid w:val="00DE2A1D"/>
    <w:rsid w:val="00E06D74"/>
    <w:rsid w:val="00E1010D"/>
    <w:rsid w:val="00E375AA"/>
    <w:rsid w:val="00E438C6"/>
    <w:rsid w:val="00E71907"/>
    <w:rsid w:val="00E726BA"/>
    <w:rsid w:val="00E8471C"/>
    <w:rsid w:val="00E91208"/>
    <w:rsid w:val="00EA2200"/>
    <w:rsid w:val="00EB1996"/>
    <w:rsid w:val="00EB29C8"/>
    <w:rsid w:val="00ED1B86"/>
    <w:rsid w:val="00ED1FDF"/>
    <w:rsid w:val="00EE069F"/>
    <w:rsid w:val="00EE4062"/>
    <w:rsid w:val="00EF1CED"/>
    <w:rsid w:val="00F116B1"/>
    <w:rsid w:val="00F1443C"/>
    <w:rsid w:val="00F16B59"/>
    <w:rsid w:val="00F35D14"/>
    <w:rsid w:val="00F4377A"/>
    <w:rsid w:val="00F516BD"/>
    <w:rsid w:val="00F52854"/>
    <w:rsid w:val="00F61789"/>
    <w:rsid w:val="00F822D7"/>
    <w:rsid w:val="00F83877"/>
    <w:rsid w:val="00FB6E32"/>
    <w:rsid w:val="00FD7714"/>
    <w:rsid w:val="01AB083A"/>
    <w:rsid w:val="0C380048"/>
    <w:rsid w:val="0D596455"/>
    <w:rsid w:val="0F0C1D5D"/>
    <w:rsid w:val="0F78445B"/>
    <w:rsid w:val="113079FF"/>
    <w:rsid w:val="13274A51"/>
    <w:rsid w:val="1F8C3975"/>
    <w:rsid w:val="1FA7388A"/>
    <w:rsid w:val="2A990945"/>
    <w:rsid w:val="2FA74DAD"/>
    <w:rsid w:val="32FF4E24"/>
    <w:rsid w:val="33B01F86"/>
    <w:rsid w:val="35F66156"/>
    <w:rsid w:val="39857DF8"/>
    <w:rsid w:val="3A921CDB"/>
    <w:rsid w:val="3B4F6699"/>
    <w:rsid w:val="3D673B4F"/>
    <w:rsid w:val="3F93144D"/>
    <w:rsid w:val="45B57C33"/>
    <w:rsid w:val="464D2F91"/>
    <w:rsid w:val="4B206DA5"/>
    <w:rsid w:val="4C881AAE"/>
    <w:rsid w:val="4FF516B7"/>
    <w:rsid w:val="5069493C"/>
    <w:rsid w:val="55FE6F2F"/>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4540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24"/>
      <w:lang w:val="zh-CN" w:bidi="zh-CN"/>
    </w:rPr>
  </w:style>
  <w:style w:type="paragraph" w:styleId="20">
    <w:name w:val="Body Text Indent 2"/>
    <w:basedOn w:val="a"/>
    <w:link w:val="2Char0"/>
    <w:pPr>
      <w:widowControl/>
      <w:spacing w:after="120" w:line="480" w:lineRule="auto"/>
      <w:ind w:leftChars="200" w:left="420"/>
    </w:pPr>
    <w:rPr>
      <w:rFonts w:ascii="Times New Roman" w:hAnsi="Times New Roman"/>
      <w:color w:val="000000"/>
      <w:szCs w:val="20"/>
      <w:lang w:eastAsia="zh-TW"/>
    </w:rPr>
  </w:style>
  <w:style w:type="paragraph" w:styleId="a4">
    <w:name w:val="Balloon Text"/>
    <w:basedOn w:val="a"/>
    <w:link w:val="Char0"/>
    <w:uiPriority w:val="99"/>
    <w:qFormat/>
    <w:rPr>
      <w:sz w:val="16"/>
      <w:szCs w:val="16"/>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9628"/>
      </w:tabs>
      <w:spacing w:before="120" w:after="120"/>
      <w:jc w:val="left"/>
    </w:pPr>
    <w:rPr>
      <w:rFonts w:ascii="黑体" w:eastAsia="黑体" w:hAnsi="宋体"/>
      <w:bCs/>
      <w:caps/>
      <w:sz w:val="24"/>
    </w:rPr>
  </w:style>
  <w:style w:type="paragraph" w:styleId="a7">
    <w:name w:val="Normal (Web)"/>
    <w:basedOn w:val="a"/>
    <w:uiPriority w:val="99"/>
    <w:pPr>
      <w:spacing w:before="100" w:beforeAutospacing="1" w:after="100" w:afterAutospacing="1"/>
      <w:jc w:val="left"/>
    </w:pPr>
    <w:rPr>
      <w:kern w:val="0"/>
      <w:sz w:val="24"/>
    </w:rPr>
  </w:style>
  <w:style w:type="table" w:styleId="a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rPr>
  </w:style>
  <w:style w:type="character" w:styleId="aa">
    <w:name w:val="FollowedHyperlink"/>
    <w:rPr>
      <w:color w:val="3C3C3C"/>
      <w:u w:val="none"/>
    </w:rPr>
  </w:style>
  <w:style w:type="character" w:styleId="ab">
    <w:name w:val="Hyperlink"/>
    <w:rPr>
      <w:color w:val="3C3C3C"/>
      <w:u w:val="none"/>
    </w:rPr>
  </w:style>
  <w:style w:type="paragraph" w:customStyle="1" w:styleId="write">
    <w:name w:val="write"/>
    <w:basedOn w:val="a"/>
    <w:pPr>
      <w:pBdr>
        <w:bottom w:val="single" w:sz="6" w:space="0" w:color="EBEBEB"/>
      </w:pBdr>
      <w:spacing w:before="75" w:after="270"/>
      <w:jc w:val="center"/>
    </w:pPr>
    <w:rPr>
      <w:color w:val="999999"/>
      <w:kern w:val="0"/>
    </w:rPr>
  </w:style>
  <w:style w:type="character" w:customStyle="1" w:styleId="Char2">
    <w:name w:val="页眉 Char"/>
    <w:link w:val="a6"/>
    <w:uiPriority w:val="99"/>
    <w:rPr>
      <w:rFonts w:ascii="Calibri" w:hAnsi="Calibri"/>
      <w:kern w:val="2"/>
      <w:sz w:val="18"/>
      <w:szCs w:val="18"/>
    </w:rPr>
  </w:style>
  <w:style w:type="character" w:customStyle="1" w:styleId="Char1">
    <w:name w:val="页脚 Char"/>
    <w:link w:val="a5"/>
    <w:uiPriority w:val="99"/>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Pr>
      <w:rFonts w:ascii="MetaPlusNormalRoman" w:eastAsia="MS Song" w:hAnsi="MetaPlusNormalRoman"/>
      <w:sz w:val="22"/>
      <w:lang w:eastAsia="zh-TW"/>
    </w:rPr>
  </w:style>
  <w:style w:type="character" w:customStyle="1" w:styleId="2Char0">
    <w:name w:val="正文文本缩进 2 Char"/>
    <w:link w:val="20"/>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c">
    <w:name w:val="标准文本"/>
    <w:basedOn w:val="a"/>
    <w:link w:val="Char3"/>
    <w:qFormat/>
    <w:pPr>
      <w:spacing w:line="360" w:lineRule="auto"/>
      <w:ind w:firstLineChars="200" w:firstLine="480"/>
    </w:pPr>
    <w:rPr>
      <w:rFonts w:ascii="Times New Roman" w:hAnsi="Times New Roman"/>
      <w:sz w:val="24"/>
      <w:szCs w:val="20"/>
    </w:rPr>
  </w:style>
  <w:style w:type="character" w:customStyle="1" w:styleId="Char3">
    <w:name w:val="标准文本 Char"/>
    <w:link w:val="ac"/>
    <w:rPr>
      <w:rFonts w:cs="宋体"/>
      <w:kern w:val="2"/>
      <w:sz w:val="24"/>
    </w:rPr>
  </w:style>
  <w:style w:type="paragraph" w:styleId="ad">
    <w:name w:val="List Paragraph"/>
    <w:basedOn w:val="a"/>
    <w:uiPriority w:val="99"/>
    <w:qFormat/>
    <w:pPr>
      <w:ind w:firstLineChars="200" w:firstLine="420"/>
    </w:pPr>
    <w:rPr>
      <w:rFonts w:ascii="DengXian" w:eastAsia="DengXian" w:hAnsi="DengXian"/>
      <w:sz w:val="24"/>
      <w:szCs w:val="22"/>
    </w:rPr>
  </w:style>
  <w:style w:type="character" w:customStyle="1" w:styleId="2Char">
    <w:name w:val="标题 2 Char"/>
    <w:basedOn w:val="a0"/>
    <w:link w:val="2"/>
    <w:uiPriority w:val="1"/>
    <w:rPr>
      <w:rFonts w:ascii="Cambria" w:eastAsia="宋体" w:hAnsi="Cambria" w:cs="Times New Roman"/>
      <w:b/>
      <w:bCs/>
      <w:kern w:val="2"/>
      <w:sz w:val="32"/>
      <w:szCs w:val="32"/>
    </w:rPr>
  </w:style>
  <w:style w:type="character" w:customStyle="1" w:styleId="3Char">
    <w:name w:val="标题 3 Char"/>
    <w:basedOn w:val="a0"/>
    <w:link w:val="3"/>
    <w:semiHidden/>
    <w:rPr>
      <w:rFonts w:ascii="Calibri" w:hAnsi="Calibri"/>
      <w:b/>
      <w:bCs/>
      <w:kern w:val="2"/>
      <w:sz w:val="32"/>
      <w:szCs w:val="32"/>
    </w:rPr>
  </w:style>
  <w:style w:type="paragraph" w:customStyle="1" w:styleId="5">
    <w:name w:val="列出段落5"/>
    <w:basedOn w:val="a"/>
    <w:pPr>
      <w:widowControl/>
      <w:ind w:firstLineChars="200" w:firstLine="420"/>
    </w:pPr>
    <w:rPr>
      <w:rFonts w:cs="宋体"/>
    </w:rPr>
  </w:style>
  <w:style w:type="character" w:customStyle="1" w:styleId="Char0">
    <w:name w:val="批注框文本 Char"/>
    <w:basedOn w:val="a0"/>
    <w:link w:val="a4"/>
    <w:uiPriority w:val="99"/>
    <w:qFormat/>
    <w:rPr>
      <w:rFonts w:ascii="Calibri" w:hAnsi="Calibri"/>
      <w:kern w:val="2"/>
      <w:sz w:val="16"/>
      <w:szCs w:val="16"/>
    </w:rPr>
  </w:style>
  <w:style w:type="character" w:customStyle="1" w:styleId="Char">
    <w:name w:val="正文文本 Char"/>
    <w:basedOn w:val="a0"/>
    <w:link w:val="a3"/>
    <w:uiPriority w:val="1"/>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4">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rPr>
      <w:rFonts w:ascii="微软雅黑" w:eastAsia="微软雅黑" w:hAnsi="微软雅黑" w:cs="微软雅黑"/>
      <w:color w:val="000000"/>
      <w:sz w:val="24"/>
      <w:szCs w:val="24"/>
      <w:u w:val="none"/>
    </w:rPr>
  </w:style>
  <w:style w:type="paragraph" w:styleId="ae">
    <w:name w:val="Date"/>
    <w:basedOn w:val="a"/>
    <w:next w:val="a"/>
    <w:link w:val="Char5"/>
    <w:rsid w:val="006F24FA"/>
    <w:pPr>
      <w:ind w:leftChars="2500" w:left="100"/>
    </w:pPr>
  </w:style>
  <w:style w:type="character" w:customStyle="1" w:styleId="Char5">
    <w:name w:val="日期 Char"/>
    <w:basedOn w:val="a0"/>
    <w:link w:val="ae"/>
    <w:rsid w:val="006F24FA"/>
    <w:rPr>
      <w:rFonts w:ascii="Calibri" w:hAnsi="Calibri"/>
      <w:kern w:val="2"/>
      <w:sz w:val="21"/>
      <w:szCs w:val="24"/>
    </w:rPr>
  </w:style>
  <w:style w:type="character" w:customStyle="1" w:styleId="4Char">
    <w:name w:val="标题 4 Char"/>
    <w:basedOn w:val="a0"/>
    <w:link w:val="4"/>
    <w:rsid w:val="004540A0"/>
    <w:rPr>
      <w:rFonts w:asciiTheme="majorHAnsi" w:eastAsiaTheme="majorEastAsia" w:hAnsiTheme="majorHAnsi" w:cstheme="majorBidi"/>
      <w:b/>
      <w:bCs/>
      <w:kern w:val="2"/>
      <w:sz w:val="28"/>
      <w:szCs w:val="28"/>
    </w:rPr>
  </w:style>
  <w:style w:type="character" w:styleId="af">
    <w:name w:val="page number"/>
    <w:basedOn w:val="a0"/>
    <w:rsid w:val="00F82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C4830-DF12-4C9D-90D8-7C1204EE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10</Pages>
  <Words>896</Words>
  <Characters>5110</Characters>
  <Application>Microsoft Office Word</Application>
  <DocSecurity>0</DocSecurity>
  <Lines>42</Lines>
  <Paragraphs>11</Paragraphs>
  <ScaleCrop>false</ScaleCrop>
  <Company>CHINA</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77</cp:revision>
  <cp:lastPrinted>2020-08-18T02:33:00Z</cp:lastPrinted>
  <dcterms:created xsi:type="dcterms:W3CDTF">2018-06-25T07:44:00Z</dcterms:created>
  <dcterms:modified xsi:type="dcterms:W3CDTF">2022-06-23T03:15:00Z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46210F74BFCA4239AB3C35A44853CF60</vt:lpwstr>
  </property>
</Properties>
</file>