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附件4</w:t>
      </w:r>
    </w:p>
    <w:bookmarkEnd w:id="0"/>
    <w:p>
      <w:pPr>
        <w:spacing w:line="70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</w:pPr>
    </w:p>
    <w:p>
      <w:pPr>
        <w:spacing w:line="70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关于个人养老金个税优惠的通知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jc w:val="both"/>
        <w:rPr>
          <w:rFonts w:hint="eastAsia" w:ascii="仿宋_gb2312" w:hAnsi="仿宋_gb2312" w:eastAsia="仿宋_gb2312" w:cs="仿宋_gb2312"/>
          <w:b w:val="0"/>
          <w:color w:val="2A2F35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color w:val="2A2F35"/>
          <w:sz w:val="32"/>
          <w:szCs w:val="32"/>
          <w:lang w:eastAsia="zh-CN"/>
        </w:rPr>
        <w:t>学校各单位：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color w:val="2A2F35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color w:val="2A2F35"/>
          <w:sz w:val="32"/>
          <w:szCs w:val="32"/>
          <w:lang w:eastAsia="zh-CN"/>
        </w:rPr>
        <w:t>为贯彻落实《国务院办公厅关于推动个人养老金发展的意见》（国办发〔2022〕7号）有关要求，现就个人养老金有关个人所得税政策公告如下：</w:t>
      </w:r>
    </w:p>
    <w:p>
      <w:pPr>
        <w:numPr>
          <w:ilvl w:val="0"/>
          <w:numId w:val="1"/>
        </w:numPr>
        <w:rPr>
          <w:rFonts w:hint="default" w:ascii="黑体" w:hAnsi="黑体" w:eastAsia="黑体" w:cs="黑体"/>
          <w:b w:val="0"/>
          <w:color w:val="2A2F35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color w:val="2A2F35"/>
          <w:kern w:val="0"/>
          <w:sz w:val="32"/>
          <w:szCs w:val="32"/>
          <w:lang w:val="en-US" w:eastAsia="zh-CN" w:bidi="ar"/>
        </w:rPr>
        <w:t>政策内容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color w:val="2A2F35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color w:val="2A2F35"/>
          <w:sz w:val="32"/>
          <w:szCs w:val="32"/>
          <w:lang w:eastAsia="zh-CN"/>
        </w:rPr>
        <w:t>《财政部、税务总局关于个人养老金有关个人所得税政策的公告》（财政部、税务总局公告2022年第34号）：自2022年1月1日起，对个人养老金实施递延纳税优惠政策，在先行城市（地区）所在地参加职工基本养老保险或城乡居民基本养老保险的劳动者，可参加个人养老金。在缴费环节，个人向个人养老金资金账户的缴费，按照12000元/年的限额标准，在综合所得或经营所得中据实扣除；在投资环节，计入个人养老金资金账户的投资收益暂不征收个人所得税；在领取环节，个人领取的个人养老金，不并入综合所得，单独按照3%的税率计算缴纳个人所得税，其缴纳的税款计入“工资、薪金所得”项目。</w:t>
      </w:r>
    </w:p>
    <w:p>
      <w:pPr>
        <w:numPr>
          <w:ilvl w:val="0"/>
          <w:numId w:val="1"/>
        </w:numPr>
        <w:rPr>
          <w:rFonts w:hint="default" w:ascii="黑体" w:hAnsi="黑体" w:eastAsia="黑体" w:cs="黑体"/>
          <w:b w:val="0"/>
          <w:color w:val="2A2F35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color w:val="2A2F35"/>
          <w:kern w:val="0"/>
          <w:sz w:val="32"/>
          <w:szCs w:val="32"/>
          <w:lang w:val="en-US" w:eastAsia="zh-CN" w:bidi="ar"/>
        </w:rPr>
        <w:t>参与步骤</w:t>
      </w:r>
    </w:p>
    <w:p>
      <w:pPr>
        <w:ind w:firstLine="516" w:firstLineChars="200"/>
        <w:rPr>
          <w:rFonts w:hint="eastAsia" w:ascii="仿宋_gb2312" w:hAnsi="仿宋_gb2312" w:eastAsia="仿宋_gb2312" w:cs="仿宋_gb2312"/>
          <w:b w:val="0"/>
          <w:color w:val="2A2F35"/>
          <w:sz w:val="32"/>
          <w:szCs w:val="32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9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color w:val="2A2F35"/>
          <w:sz w:val="32"/>
          <w:szCs w:val="32"/>
          <w:lang w:val="en-US" w:eastAsia="zh-CN"/>
        </w:rPr>
        <w:t>.通过全国统一线上服务入口或商业银行等渠道，选择“个人养老金账户开立”服务，建立个人养老金账户。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color w:val="2A2F3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2A2F35"/>
          <w:sz w:val="32"/>
          <w:szCs w:val="32"/>
          <w:lang w:val="en-US" w:eastAsia="zh-CN"/>
        </w:rPr>
        <w:t>2.通过商业银行手机银行或柜面等渠道，开立个人养老金资金账户。通过商业银行渠道，参加人可一次性完成个人养老金账户和个人养老金资金账户的开立。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color w:val="2A2F3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2A2F35"/>
          <w:sz w:val="32"/>
          <w:szCs w:val="32"/>
          <w:lang w:val="en-US" w:eastAsia="zh-CN"/>
        </w:rPr>
        <w:t>3.通过现金、手机银行或个人网银等渠道，自然年度内一次性或分次向个人养老金资金账户缴费。需要注意的是，个人养老金缴费实施限额管理，目前每年缴费上限为1.2万元，超过限额不允许缴存。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color w:val="2A2F3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2A2F35"/>
          <w:sz w:val="32"/>
          <w:szCs w:val="32"/>
          <w:lang w:val="en-US" w:eastAsia="zh-CN"/>
        </w:rPr>
        <w:t>4.缴费阶段，选择在预扣预缴，也就是取得工资薪金所得、按累计预扣法预扣预缴劳务报酬所得的或者汇算清缴时，使用“个人所得税”APP扫码等方式，享受税收优惠政策。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color w:val="2A2F3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2A2F35"/>
          <w:sz w:val="32"/>
          <w:szCs w:val="32"/>
          <w:lang w:val="en-US" w:eastAsia="zh-CN"/>
        </w:rPr>
        <w:t>5.通过个人养老金产品销售渠道，购买符合规定的储蓄存款、理财产品、商业养老保险、公募基金等个人养老金产品。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color w:val="2A2F3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2A2F35"/>
          <w:sz w:val="32"/>
          <w:szCs w:val="32"/>
          <w:lang w:val="en-US" w:eastAsia="zh-CN"/>
        </w:rPr>
        <w:t>6.达到领取条件时，通过商业银行渠道，可选择按月、分次或者一次性等方式领取个人养老金，由商业银行机构代扣代缴个人所得税后，转入本人社会保障卡。</w:t>
      </w:r>
    </w:p>
    <w:p>
      <w:pPr>
        <w:numPr>
          <w:ilvl w:val="0"/>
          <w:numId w:val="1"/>
        </w:numPr>
        <w:rPr>
          <w:rFonts w:hint="eastAsia" w:ascii="黑体" w:hAnsi="黑体" w:eastAsia="黑体" w:cs="黑体"/>
          <w:b w:val="0"/>
          <w:color w:val="2A2F35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color w:val="2A2F35"/>
          <w:kern w:val="0"/>
          <w:sz w:val="32"/>
          <w:szCs w:val="32"/>
          <w:lang w:val="en-US" w:eastAsia="zh-CN" w:bidi="ar"/>
        </w:rPr>
        <w:t>开办银行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color w:val="2A2F3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2A2F35"/>
          <w:sz w:val="32"/>
          <w:szCs w:val="32"/>
          <w:lang w:val="en-US" w:eastAsia="zh-CN"/>
        </w:rPr>
        <w:t>首批开办个人养老金业务的银行一共有23家，分别为：工商银行、中国银行、建设银行、农业银行、交通银行、邮储银行、中信银行、光大银行、华夏银行、民生银行、招商银行、兴业银行、平安银行、广发银行、浦发银行、浙商银行、渤海银行、恒丰银行、北京银行、上海银行、江苏银行、宁波银行、南京银行。</w:t>
      </w:r>
    </w:p>
    <w:p>
      <w:pPr>
        <w:numPr>
          <w:ilvl w:val="0"/>
          <w:numId w:val="1"/>
        </w:numPr>
        <w:rPr>
          <w:rFonts w:hint="eastAsia" w:ascii="黑体" w:hAnsi="黑体" w:eastAsia="黑体" w:cs="黑体"/>
          <w:b w:val="0"/>
          <w:color w:val="2A2F35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color w:val="2A2F35"/>
          <w:kern w:val="0"/>
          <w:sz w:val="32"/>
          <w:szCs w:val="32"/>
          <w:lang w:val="en-US" w:eastAsia="zh-CN" w:bidi="ar"/>
        </w:rPr>
        <w:t>税收优惠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color w:val="2A2F3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2A2F35"/>
          <w:sz w:val="32"/>
          <w:szCs w:val="32"/>
          <w:lang w:val="en-US" w:eastAsia="zh-CN"/>
        </w:rPr>
        <w:t>目前个人养老金税收抵扣是每年在12000元额度内享受税收优惠。对于不同税率的人群，收入越高的人群使用的税率越高，个人养老金节税的金额就越高。根据相关测算，年收入超过6万元的参加人，根据年收入水平不同，个人养老金可每年节税360元到5400元不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color w:val="2A2F3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2A2F35"/>
          <w:sz w:val="32"/>
          <w:szCs w:val="32"/>
          <w:lang w:val="en-US" w:eastAsia="zh-CN"/>
        </w:rPr>
        <w:t>需要注意的是，年收入在6万元至9.6万元间的人群，个人养老金无论是否缴存，都是适用3%的税率，在不考虑时间价值的前提下，税优政策不具备吸引力。而年收入6万元以下的人群本来就免征个人所得税，本可免税的这部分收入在缴存个人养老金后再提取时反而需要缴纳3%的个税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b w:val="0"/>
          <w:color w:val="2A2F3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2A2F35"/>
          <w:sz w:val="32"/>
          <w:szCs w:val="32"/>
          <w:lang w:val="en-US" w:eastAsia="zh-CN"/>
        </w:rPr>
        <w:t>附件1：财政部 税务总局关于个人养老金有关个人所得税政策的公告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b w:val="0"/>
          <w:color w:val="2A2F3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2A2F35"/>
          <w:sz w:val="32"/>
          <w:szCs w:val="32"/>
          <w:lang w:val="en-US" w:eastAsia="zh-CN"/>
        </w:rPr>
        <w:t xml:space="preserve">    附件2：个人所得税App添加个人养老金扣除功能操作流程</w:t>
      </w:r>
    </w:p>
    <w:p>
      <w:pPr>
        <w:numPr>
          <w:ilvl w:val="0"/>
          <w:numId w:val="0"/>
        </w:numPr>
        <w:ind w:firstLine="5440" w:firstLineChars="1700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9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977B87"/>
    <w:multiLevelType w:val="singleLevel"/>
    <w:tmpl w:val="FE977B8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hYTUzYzRkOTM1YzIyNDMwYjUwNzFmNjIxYjMzYTkifQ=="/>
  </w:docVars>
  <w:rsids>
    <w:rsidRoot w:val="74356F8C"/>
    <w:rsid w:val="135D6CC9"/>
    <w:rsid w:val="2AFD7787"/>
    <w:rsid w:val="4F4B24AB"/>
    <w:rsid w:val="7435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1388</Words>
  <Characters>1485</Characters>
  <Lines>0</Lines>
  <Paragraphs>0</Paragraphs>
  <TotalTime>6</TotalTime>
  <ScaleCrop>false</ScaleCrop>
  <LinksUpToDate>false</LinksUpToDate>
  <CharactersWithSpaces>1526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2022-11-30T07:55:00Z</dcterms:created>
  <dc:creator>WPS_1540722478</dc:creator>
  <cp:lastModifiedBy>WPS_1540722478</cp:lastModifiedBy>
  <dcterms:modified xsi:type="dcterms:W3CDTF">2022-12-23T11:53:45Z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E76502B637F44E4A9ABDD86FF3C36EC9</vt:lpwstr>
  </property>
</Properties>
</file>