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武汉工商学院学生出国（境）学习交流项目申请表</w:t>
      </w:r>
    </w:p>
    <w:tbl>
      <w:tblPr>
        <w:tblStyle w:val="2"/>
        <w:tblpPr w:leftFromText="180" w:rightFromText="180" w:vertAnchor="text" w:horzAnchor="page" w:tblpX="1348" w:tblpY="390"/>
        <w:tblOverlap w:val="never"/>
        <w:tblW w:w="91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71"/>
        <w:gridCol w:w="1234"/>
        <w:gridCol w:w="1309"/>
        <w:gridCol w:w="978"/>
        <w:gridCol w:w="1354"/>
        <w:gridCol w:w="1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民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年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日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所在学院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级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业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QQ号及邮箱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6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pacing w:val="58"/>
                <w:sz w:val="24"/>
              </w:rPr>
              <w:t>语言水平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语 种 </w:t>
            </w:r>
          </w:p>
        </w:tc>
        <w:tc>
          <w:tcPr>
            <w:tcW w:w="660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 得 证 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1264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/>
              </w:rPr>
            </w:pPr>
          </w:p>
          <w:p>
            <w:pPr>
              <w:ind w:left="113" w:right="113"/>
            </w:pPr>
            <w:r>
              <w:rPr>
                <w:rFonts w:hint="eastAsia"/>
                <w:spacing w:val="58"/>
                <w:sz w:val="24"/>
              </w:rPr>
              <w:t>申请项目名称</w:t>
            </w:r>
          </w:p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87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1264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人  陈  述</w:t>
            </w:r>
          </w:p>
        </w:tc>
        <w:tc>
          <w:tcPr>
            <w:tcW w:w="787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24"/>
        </w:rPr>
      </w:pPr>
    </w:p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填表时间：   年    月   日                         国际合作交流部制表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NTg3MDBlNTNlMThlYTdhZmQ4OWVlNmNkNjM4YTQifQ=="/>
  </w:docVars>
  <w:rsids>
    <w:rsidRoot w:val="3D225FA0"/>
    <w:rsid w:val="3D225FA0"/>
    <w:rsid w:val="64BB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2023-10-31T08:20:00Z</dcterms:created>
  <dc:creator>♡♡</dc:creator>
  <cp:lastModifiedBy>♡♡</cp:lastModifiedBy>
  <dcterms:modified xsi:type="dcterms:W3CDTF">2023-10-31T08:21:44Z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E0E81EED8DE147CC98F5E6639CEFFC98_11</vt:lpwstr>
  </property>
</Properties>
</file>